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9C1" w:rsidRPr="00EC09C1" w:rsidRDefault="00EC09C1" w:rsidP="00177CFA">
      <w:pPr>
        <w:spacing w:after="0" w:line="240" w:lineRule="auto"/>
        <w:jc w:val="center"/>
        <w:rPr>
          <w:rFonts w:ascii="Times New Roman" w:eastAsia="Calibri" w:hAnsi="Times New Roman" w:cs="Times New Roman"/>
        </w:rPr>
      </w:pPr>
      <w:r w:rsidRPr="00EC09C1">
        <w:rPr>
          <w:rFonts w:ascii="Times New Roman" w:eastAsia="Calibri" w:hAnsi="Times New Roman" w:cs="Times New Roman"/>
          <w:noProof/>
          <w:lang w:eastAsia="ru-RU"/>
        </w:rPr>
        <w:drawing>
          <wp:anchor distT="0" distB="0" distL="114300" distR="114300" simplePos="0" relativeHeight="251660288" behindDoc="1" locked="0" layoutInCell="1" allowOverlap="1">
            <wp:simplePos x="0" y="0"/>
            <wp:positionH relativeFrom="margin">
              <wp:posOffset>3121660</wp:posOffset>
            </wp:positionH>
            <wp:positionV relativeFrom="margin">
              <wp:posOffset>400050</wp:posOffset>
            </wp:positionV>
            <wp:extent cx="459105" cy="467360"/>
            <wp:effectExtent l="0" t="0" r="0" b="8890"/>
            <wp:wrapThrough wrapText="bothSides">
              <wp:wrapPolygon edited="0">
                <wp:start x="0" y="0"/>
                <wp:lineTo x="0" y="21130"/>
                <wp:lineTo x="20614" y="21130"/>
                <wp:lineTo x="20614" y="0"/>
                <wp:lineTo x="0" y="0"/>
              </wp:wrapPolygon>
            </wp:wrapThrough>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 cstate="print">
                      <a:lum bright="-20000" contrast="60000"/>
                      <a:extLst>
                        <a:ext uri="{28A0092B-C50C-407E-A947-70E740481C1C}">
                          <a14:useLocalDpi xmlns:a14="http://schemas.microsoft.com/office/drawing/2010/main" val="0"/>
                        </a:ext>
                      </a:extLst>
                    </a:blip>
                    <a:srcRect l="45723" t="34294" r="41896" b="22954"/>
                    <a:stretch>
                      <a:fillRect/>
                    </a:stretch>
                  </pic:blipFill>
                  <pic:spPr bwMode="auto">
                    <a:xfrm>
                      <a:off x="0" y="0"/>
                      <a:ext cx="45910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9C1">
        <w:rPr>
          <w:rFonts w:ascii="Times New Roman" w:eastAsia="Calibri" w:hAnsi="Times New Roman" w:cs="Times New Roman"/>
        </w:rPr>
        <w:t xml:space="preserve">Муниципальное бюджетное дошкольное                                              </w:t>
      </w:r>
      <w:proofErr w:type="spellStart"/>
      <w:r w:rsidRPr="00EC09C1">
        <w:rPr>
          <w:rFonts w:ascii="Times New Roman" w:eastAsia="Calibri" w:hAnsi="Times New Roman" w:cs="Times New Roman"/>
        </w:rPr>
        <w:t>Муниципальнай</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бюджетнай</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уэрэх</w:t>
      </w:r>
      <w:proofErr w:type="spellEnd"/>
    </w:p>
    <w:p w:rsidR="00EC09C1" w:rsidRPr="00EC09C1" w:rsidRDefault="00EC09C1" w:rsidP="00177CFA">
      <w:pPr>
        <w:spacing w:after="0" w:line="240" w:lineRule="auto"/>
        <w:ind w:left="-567" w:firstLine="567"/>
        <w:jc w:val="center"/>
        <w:rPr>
          <w:rFonts w:ascii="Times New Roman" w:eastAsia="Calibri" w:hAnsi="Times New Roman" w:cs="Times New Roman"/>
        </w:rPr>
      </w:pPr>
      <w:r w:rsidRPr="00EC09C1">
        <w:rPr>
          <w:rFonts w:ascii="Times New Roman" w:eastAsia="Calibri" w:hAnsi="Times New Roman" w:cs="Times New Roman"/>
        </w:rPr>
        <w:t xml:space="preserve">образовательное учреждение                                                          </w:t>
      </w:r>
      <w:proofErr w:type="spellStart"/>
      <w:r w:rsidRPr="00EC09C1">
        <w:rPr>
          <w:rFonts w:ascii="Times New Roman" w:eastAsia="Calibri" w:hAnsi="Times New Roman" w:cs="Times New Roman"/>
        </w:rPr>
        <w:t>тэрилтэтэ</w:t>
      </w:r>
      <w:proofErr w:type="spellEnd"/>
      <w:r w:rsidRPr="00EC09C1">
        <w:rPr>
          <w:rFonts w:ascii="Times New Roman" w:eastAsia="Calibri" w:hAnsi="Times New Roman" w:cs="Times New Roman"/>
        </w:rPr>
        <w:t xml:space="preserve"> «Хаты</w:t>
      </w:r>
      <w:r w:rsidR="00177CFA">
        <w:rPr>
          <w:rFonts w:ascii="Times New Roman" w:eastAsia="Calibri" w:hAnsi="Times New Roman" w:cs="Times New Roman"/>
          <w:lang w:val="sah-RU"/>
        </w:rPr>
        <w:t>ҥ</w:t>
      </w:r>
      <w:proofErr w:type="spellStart"/>
      <w:r w:rsidRPr="00EC09C1">
        <w:rPr>
          <w:rFonts w:ascii="Times New Roman" w:eastAsia="Calibri" w:hAnsi="Times New Roman" w:cs="Times New Roman"/>
        </w:rPr>
        <w:t>чаан</w:t>
      </w:r>
      <w:proofErr w:type="spellEnd"/>
      <w:r w:rsidRPr="00EC09C1">
        <w:rPr>
          <w:rFonts w:ascii="Times New Roman" w:eastAsia="Calibri" w:hAnsi="Times New Roman" w:cs="Times New Roman"/>
        </w:rPr>
        <w:t>» о</w:t>
      </w:r>
      <w:r w:rsidR="00177CFA">
        <w:rPr>
          <w:rFonts w:ascii="Times New Roman" w:eastAsia="Calibri" w:hAnsi="Times New Roman" w:cs="Times New Roman"/>
          <w:lang w:val="sah-RU"/>
        </w:rPr>
        <w:t>ҕ</w:t>
      </w:r>
      <w:r w:rsidRPr="00EC09C1">
        <w:rPr>
          <w:rFonts w:ascii="Times New Roman" w:eastAsia="Calibri" w:hAnsi="Times New Roman" w:cs="Times New Roman"/>
        </w:rPr>
        <w:t xml:space="preserve">о </w:t>
      </w:r>
      <w:proofErr w:type="spellStart"/>
      <w:r w:rsidRPr="00EC09C1">
        <w:rPr>
          <w:rFonts w:ascii="Times New Roman" w:eastAsia="Calibri" w:hAnsi="Times New Roman" w:cs="Times New Roman"/>
        </w:rPr>
        <w:t>саада</w:t>
      </w:r>
      <w:proofErr w:type="spellEnd"/>
    </w:p>
    <w:p w:rsidR="00EC09C1" w:rsidRPr="00EC09C1" w:rsidRDefault="00EC09C1" w:rsidP="00177CFA">
      <w:pPr>
        <w:spacing w:after="0" w:line="240" w:lineRule="auto"/>
        <w:ind w:left="-567" w:firstLine="567"/>
        <w:jc w:val="center"/>
        <w:rPr>
          <w:rFonts w:ascii="Times New Roman" w:eastAsia="Calibri" w:hAnsi="Times New Roman" w:cs="Times New Roman"/>
          <w:lang w:val="sah-RU"/>
        </w:rPr>
      </w:pPr>
      <w:r w:rsidRPr="00EC09C1">
        <w:rPr>
          <w:rFonts w:ascii="Times New Roman" w:eastAsia="Calibri" w:hAnsi="Times New Roman" w:cs="Times New Roman"/>
        </w:rPr>
        <w:t>«Детский сад «</w:t>
      </w:r>
      <w:proofErr w:type="spellStart"/>
      <w:proofErr w:type="gramStart"/>
      <w:r w:rsidRPr="00EC09C1">
        <w:rPr>
          <w:rFonts w:ascii="Times New Roman" w:eastAsia="Calibri" w:hAnsi="Times New Roman" w:cs="Times New Roman"/>
        </w:rPr>
        <w:t>Хатынчаан</w:t>
      </w:r>
      <w:proofErr w:type="spellEnd"/>
      <w:r w:rsidRPr="00EC09C1">
        <w:rPr>
          <w:rFonts w:ascii="Times New Roman" w:eastAsia="Calibri" w:hAnsi="Times New Roman" w:cs="Times New Roman"/>
        </w:rPr>
        <w:t xml:space="preserve">»   </w:t>
      </w:r>
      <w:proofErr w:type="gramEnd"/>
      <w:r w:rsidRPr="00EC09C1">
        <w:rPr>
          <w:rFonts w:ascii="Times New Roman" w:eastAsia="Calibri" w:hAnsi="Times New Roman" w:cs="Times New Roman"/>
        </w:rPr>
        <w:t xml:space="preserve">                                                        </w:t>
      </w:r>
      <w:r w:rsidR="00177CFA">
        <w:rPr>
          <w:rFonts w:ascii="Times New Roman" w:eastAsia="Calibri" w:hAnsi="Times New Roman" w:cs="Times New Roman"/>
          <w:lang w:val="sah-RU"/>
        </w:rPr>
        <w:t xml:space="preserve">                       </w:t>
      </w:r>
      <w:proofErr w:type="spellStart"/>
      <w:r w:rsidRPr="00EC09C1">
        <w:rPr>
          <w:rFonts w:ascii="Times New Roman" w:eastAsia="Calibri" w:hAnsi="Times New Roman" w:cs="Times New Roman"/>
        </w:rPr>
        <w:t>Бордон</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нэ</w:t>
      </w:r>
      <w:proofErr w:type="spellEnd"/>
      <w:r w:rsidR="00177CFA">
        <w:rPr>
          <w:rFonts w:ascii="Times New Roman" w:eastAsia="Calibri" w:hAnsi="Times New Roman" w:cs="Times New Roman"/>
          <w:lang w:val="sah-RU"/>
        </w:rPr>
        <w:t>һ</w:t>
      </w:r>
      <w:proofErr w:type="spellStart"/>
      <w:r w:rsidRPr="00EC09C1">
        <w:rPr>
          <w:rFonts w:ascii="Times New Roman" w:eastAsia="Calibri" w:hAnsi="Times New Roman" w:cs="Times New Roman"/>
        </w:rPr>
        <w:t>илиэгэ</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Сунтаар</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улуу</w:t>
      </w:r>
      <w:proofErr w:type="spellEnd"/>
      <w:r w:rsidR="00177CFA">
        <w:rPr>
          <w:rFonts w:ascii="Times New Roman" w:eastAsia="Calibri" w:hAnsi="Times New Roman" w:cs="Times New Roman"/>
          <w:lang w:val="sah-RU"/>
        </w:rPr>
        <w:t>һ</w:t>
      </w:r>
      <w:r w:rsidRPr="00EC09C1">
        <w:rPr>
          <w:rFonts w:ascii="Times New Roman" w:eastAsia="Calibri" w:hAnsi="Times New Roman" w:cs="Times New Roman"/>
        </w:rPr>
        <w:t>а</w:t>
      </w:r>
    </w:p>
    <w:p w:rsidR="00EC09C1" w:rsidRPr="00EC09C1" w:rsidRDefault="00EC09C1" w:rsidP="00177CFA">
      <w:pPr>
        <w:spacing w:after="0" w:line="240" w:lineRule="auto"/>
        <w:ind w:left="-567" w:firstLine="567"/>
        <w:jc w:val="center"/>
        <w:rPr>
          <w:rFonts w:ascii="Times New Roman" w:eastAsia="Calibri" w:hAnsi="Times New Roman" w:cs="Times New Roman"/>
        </w:rPr>
      </w:pPr>
      <w:r w:rsidRPr="00EC09C1">
        <w:rPr>
          <w:rFonts w:ascii="Times New Roman" w:eastAsia="Calibri" w:hAnsi="Times New Roman" w:cs="Times New Roman"/>
        </w:rPr>
        <w:t xml:space="preserve">с. </w:t>
      </w:r>
      <w:proofErr w:type="spellStart"/>
      <w:r w:rsidRPr="00EC09C1">
        <w:rPr>
          <w:rFonts w:ascii="Times New Roman" w:eastAsia="Calibri" w:hAnsi="Times New Roman" w:cs="Times New Roman"/>
        </w:rPr>
        <w:t>Бордон</w:t>
      </w:r>
      <w:proofErr w:type="spellEnd"/>
      <w:r w:rsidRPr="00EC09C1">
        <w:rPr>
          <w:rFonts w:ascii="Times New Roman" w:eastAsia="Calibri" w:hAnsi="Times New Roman" w:cs="Times New Roman"/>
        </w:rPr>
        <w:t xml:space="preserve"> муниципального района                                                               </w:t>
      </w:r>
      <w:proofErr w:type="gramStart"/>
      <w:r w:rsidRPr="00EC09C1">
        <w:rPr>
          <w:rFonts w:ascii="Times New Roman" w:eastAsia="Calibri" w:hAnsi="Times New Roman" w:cs="Times New Roman"/>
        </w:rPr>
        <w:t xml:space="preserve">   (</w:t>
      </w:r>
      <w:proofErr w:type="spellStart"/>
      <w:proofErr w:type="gramEnd"/>
      <w:r w:rsidRPr="00EC09C1">
        <w:rPr>
          <w:rFonts w:ascii="Times New Roman" w:eastAsia="Calibri" w:hAnsi="Times New Roman" w:cs="Times New Roman"/>
        </w:rPr>
        <w:t>оройуона</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муниципальнай</w:t>
      </w:r>
      <w:proofErr w:type="spellEnd"/>
      <w:r w:rsidRPr="00EC09C1">
        <w:rPr>
          <w:rFonts w:ascii="Times New Roman" w:eastAsia="Calibri" w:hAnsi="Times New Roman" w:cs="Times New Roman"/>
        </w:rPr>
        <w:t xml:space="preserve"> </w:t>
      </w:r>
      <w:proofErr w:type="spellStart"/>
      <w:r w:rsidRPr="00EC09C1">
        <w:rPr>
          <w:rFonts w:ascii="Times New Roman" w:eastAsia="Calibri" w:hAnsi="Times New Roman" w:cs="Times New Roman"/>
        </w:rPr>
        <w:t>оройуон</w:t>
      </w:r>
      <w:proofErr w:type="spellEnd"/>
    </w:p>
    <w:p w:rsidR="00EC09C1" w:rsidRPr="00EC09C1" w:rsidRDefault="00EC09C1" w:rsidP="00177CFA">
      <w:pPr>
        <w:spacing w:after="0" w:line="240" w:lineRule="auto"/>
        <w:jc w:val="center"/>
        <w:rPr>
          <w:rFonts w:ascii="Times New Roman" w:eastAsia="Calibri" w:hAnsi="Times New Roman" w:cs="Times New Roman"/>
        </w:rPr>
      </w:pPr>
      <w:r w:rsidRPr="00EC09C1">
        <w:rPr>
          <w:rFonts w:ascii="Times New Roman" w:eastAsia="Calibri" w:hAnsi="Times New Roman" w:cs="Times New Roman"/>
        </w:rPr>
        <w:t>«</w:t>
      </w:r>
      <w:proofErr w:type="spellStart"/>
      <w:r w:rsidRPr="00EC09C1">
        <w:rPr>
          <w:rFonts w:ascii="Times New Roman" w:eastAsia="Calibri" w:hAnsi="Times New Roman" w:cs="Times New Roman"/>
        </w:rPr>
        <w:t>Сунтарский</w:t>
      </w:r>
      <w:proofErr w:type="spellEnd"/>
      <w:r w:rsidRPr="00EC09C1">
        <w:rPr>
          <w:rFonts w:ascii="Times New Roman" w:eastAsia="Calibri" w:hAnsi="Times New Roman" w:cs="Times New Roman"/>
        </w:rPr>
        <w:t xml:space="preserve"> улус (район</w:t>
      </w:r>
      <w:proofErr w:type="gramStart"/>
      <w:r w:rsidRPr="00EC09C1">
        <w:rPr>
          <w:rFonts w:ascii="Times New Roman" w:eastAsia="Calibri" w:hAnsi="Times New Roman" w:cs="Times New Roman"/>
        </w:rPr>
        <w:t xml:space="preserve">)»   </w:t>
      </w:r>
      <w:proofErr w:type="gramEnd"/>
      <w:r w:rsidRPr="00EC09C1">
        <w:rPr>
          <w:rFonts w:ascii="Times New Roman" w:eastAsia="Calibri" w:hAnsi="Times New Roman" w:cs="Times New Roman"/>
        </w:rPr>
        <w:t xml:space="preserve">                                                         Саха </w:t>
      </w:r>
      <w:r w:rsidR="00177CFA">
        <w:rPr>
          <w:rFonts w:ascii="Times New Roman" w:eastAsia="Calibri" w:hAnsi="Times New Roman" w:cs="Times New Roman"/>
          <w:lang w:val="sah-RU"/>
        </w:rPr>
        <w:t>Ө</w:t>
      </w:r>
      <w:r w:rsidRPr="00EC09C1">
        <w:rPr>
          <w:rFonts w:ascii="Times New Roman" w:eastAsia="Calibri" w:hAnsi="Times New Roman" w:cs="Times New Roman"/>
        </w:rPr>
        <w:t>р</w:t>
      </w:r>
      <w:r w:rsidR="00177CFA">
        <w:rPr>
          <w:rFonts w:ascii="Times New Roman" w:eastAsia="Calibri" w:hAnsi="Times New Roman" w:cs="Times New Roman"/>
          <w:lang w:val="sah-RU"/>
        </w:rPr>
        <w:t>ө</w:t>
      </w:r>
      <w:proofErr w:type="spellStart"/>
      <w:r w:rsidRPr="00EC09C1">
        <w:rPr>
          <w:rFonts w:ascii="Times New Roman" w:eastAsia="Calibri" w:hAnsi="Times New Roman" w:cs="Times New Roman"/>
        </w:rPr>
        <w:t>сп</w:t>
      </w:r>
      <w:proofErr w:type="spellEnd"/>
      <w:r w:rsidR="00177CFA">
        <w:rPr>
          <w:rFonts w:ascii="Times New Roman" w:eastAsia="Calibri" w:hAnsi="Times New Roman" w:cs="Times New Roman"/>
          <w:lang w:val="sah-RU"/>
        </w:rPr>
        <w:t>үү</w:t>
      </w:r>
      <w:r w:rsidRPr="00EC09C1">
        <w:rPr>
          <w:rFonts w:ascii="Times New Roman" w:eastAsia="Calibri" w:hAnsi="Times New Roman" w:cs="Times New Roman"/>
        </w:rPr>
        <w:t>б</w:t>
      </w:r>
      <w:r w:rsidR="00177CFA">
        <w:rPr>
          <w:rFonts w:ascii="Times New Roman" w:eastAsia="Calibri" w:hAnsi="Times New Roman" w:cs="Times New Roman"/>
          <w:lang w:val="sah-RU"/>
        </w:rPr>
        <w:t>ү</w:t>
      </w:r>
      <w:r w:rsidRPr="00EC09C1">
        <w:rPr>
          <w:rFonts w:ascii="Times New Roman" w:eastAsia="Calibri" w:hAnsi="Times New Roman" w:cs="Times New Roman"/>
        </w:rPr>
        <w:t>л</w:t>
      </w:r>
      <w:r w:rsidR="00177CFA">
        <w:rPr>
          <w:rFonts w:ascii="Times New Roman" w:eastAsia="Calibri" w:hAnsi="Times New Roman" w:cs="Times New Roman"/>
          <w:lang w:val="sah-RU"/>
        </w:rPr>
        <w:t>ү</w:t>
      </w:r>
      <w:proofErr w:type="spellStart"/>
      <w:r w:rsidRPr="00EC09C1">
        <w:rPr>
          <w:rFonts w:ascii="Times New Roman" w:eastAsia="Calibri" w:hAnsi="Times New Roman" w:cs="Times New Roman"/>
        </w:rPr>
        <w:t>кэтэ</w:t>
      </w:r>
      <w:proofErr w:type="spellEnd"/>
    </w:p>
    <w:p w:rsidR="00EC09C1" w:rsidRPr="00EC09C1" w:rsidRDefault="00EC09C1" w:rsidP="00177CFA">
      <w:pPr>
        <w:spacing w:after="0" w:line="240" w:lineRule="auto"/>
        <w:ind w:left="-567" w:firstLine="567"/>
        <w:jc w:val="center"/>
        <w:rPr>
          <w:rFonts w:ascii="Times New Roman" w:eastAsia="Calibri" w:hAnsi="Times New Roman" w:cs="Times New Roman"/>
        </w:rPr>
      </w:pPr>
      <w:r w:rsidRPr="00EC09C1">
        <w:rPr>
          <w:rFonts w:ascii="Times New Roman" w:eastAsia="Calibri" w:hAnsi="Times New Roman" w:cs="Times New Roman"/>
        </w:rPr>
        <w:t>Республики Саха (Якутия)</w:t>
      </w:r>
    </w:p>
    <w:p w:rsidR="00EC09C1" w:rsidRPr="00EC09C1" w:rsidRDefault="00EC09C1" w:rsidP="00177CFA">
      <w:pPr>
        <w:spacing w:after="0" w:line="240" w:lineRule="auto"/>
        <w:ind w:left="-567" w:firstLine="567"/>
        <w:jc w:val="center"/>
        <w:rPr>
          <w:rFonts w:ascii="Times New Roman" w:eastAsia="Calibri" w:hAnsi="Times New Roman" w:cs="Times New Roman"/>
        </w:rPr>
      </w:pPr>
    </w:p>
    <w:p w:rsidR="00EC09C1" w:rsidRPr="00EC09C1" w:rsidRDefault="00EC09C1" w:rsidP="00EC09C1">
      <w:pPr>
        <w:spacing w:after="0" w:line="240" w:lineRule="auto"/>
        <w:rPr>
          <w:rFonts w:ascii="Calibri" w:eastAsia="Calibri" w:hAnsi="Calibri" w:cs="Times New Roman"/>
          <w:b/>
        </w:rPr>
      </w:pPr>
    </w:p>
    <w:p w:rsidR="00EC09C1" w:rsidRPr="00EC09C1" w:rsidRDefault="00EC09C1" w:rsidP="00EC09C1">
      <w:pPr>
        <w:spacing w:after="0" w:line="240" w:lineRule="auto"/>
        <w:jc w:val="center"/>
        <w:rPr>
          <w:rFonts w:ascii="Times New Roman" w:eastAsia="Calibri" w:hAnsi="Times New Roman" w:cs="Times New Roman"/>
          <w:sz w:val="14"/>
        </w:rPr>
      </w:pPr>
      <w:r w:rsidRPr="00EC09C1">
        <w:rPr>
          <w:rFonts w:ascii="Times New Roman" w:eastAsia="Calibri" w:hAnsi="Times New Roman" w:cs="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125730</wp:posOffset>
                </wp:positionV>
                <wp:extent cx="6821170" cy="8255"/>
                <wp:effectExtent l="5715" t="11430" r="12065" b="889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117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2F5123" id="_x0000_t32" coordsize="21600,21600" o:spt="32" o:oned="t" path="m,l21600,21600e" filled="f">
                <v:path arrowok="t" fillok="f" o:connecttype="none"/>
                <o:lock v:ext="edit" shapetype="t"/>
              </v:shapetype>
              <v:shape id="Прямая со стрелкой 8" o:spid="_x0000_s1026" type="#_x0000_t32" style="position:absolute;margin-left:-5.55pt;margin-top:9.9pt;width:537.1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"/>
            </w:pict>
          </mc:Fallback>
        </mc:AlternateContent>
      </w:r>
      <w:proofErr w:type="gramStart"/>
      <w:r w:rsidRPr="00EC09C1">
        <w:rPr>
          <w:rFonts w:ascii="Times New Roman" w:eastAsia="Calibri" w:hAnsi="Times New Roman" w:cs="Times New Roman"/>
          <w:sz w:val="14"/>
        </w:rPr>
        <w:t>678280,  Республика</w:t>
      </w:r>
      <w:proofErr w:type="gramEnd"/>
      <w:r w:rsidRPr="00EC09C1">
        <w:rPr>
          <w:rFonts w:ascii="Times New Roman" w:eastAsia="Calibri" w:hAnsi="Times New Roman" w:cs="Times New Roman"/>
          <w:sz w:val="14"/>
        </w:rPr>
        <w:t xml:space="preserve"> Саха (Якутия), </w:t>
      </w:r>
      <w:proofErr w:type="spellStart"/>
      <w:r w:rsidRPr="00EC09C1">
        <w:rPr>
          <w:rFonts w:ascii="Times New Roman" w:eastAsia="Calibri" w:hAnsi="Times New Roman" w:cs="Times New Roman"/>
          <w:sz w:val="14"/>
        </w:rPr>
        <w:t>Сунтарский</w:t>
      </w:r>
      <w:proofErr w:type="spellEnd"/>
      <w:r w:rsidRPr="00EC09C1">
        <w:rPr>
          <w:rFonts w:ascii="Times New Roman" w:eastAsia="Calibri" w:hAnsi="Times New Roman" w:cs="Times New Roman"/>
          <w:sz w:val="14"/>
        </w:rPr>
        <w:t xml:space="preserve"> улус, с. </w:t>
      </w:r>
      <w:proofErr w:type="spellStart"/>
      <w:r w:rsidRPr="00EC09C1">
        <w:rPr>
          <w:rFonts w:ascii="Times New Roman" w:eastAsia="Calibri" w:hAnsi="Times New Roman" w:cs="Times New Roman"/>
          <w:sz w:val="14"/>
        </w:rPr>
        <w:t>Сарданга</w:t>
      </w:r>
      <w:proofErr w:type="spellEnd"/>
      <w:r w:rsidRPr="00EC09C1">
        <w:rPr>
          <w:rFonts w:ascii="Times New Roman" w:eastAsia="Calibri" w:hAnsi="Times New Roman" w:cs="Times New Roman"/>
          <w:sz w:val="14"/>
        </w:rPr>
        <w:t>, ул. Семенова,  43,</w:t>
      </w:r>
      <w:r w:rsidRPr="00EC09C1">
        <w:rPr>
          <w:rFonts w:ascii="Calibri" w:eastAsia="Calibri" w:hAnsi="Calibri" w:cs="Times New Roman"/>
          <w:sz w:val="14"/>
        </w:rPr>
        <w:t xml:space="preserve"> </w:t>
      </w:r>
      <w:r w:rsidRPr="00EC09C1">
        <w:rPr>
          <w:rFonts w:ascii="Times New Roman" w:eastAsia="Calibri" w:hAnsi="Times New Roman" w:cs="Times New Roman"/>
          <w:sz w:val="14"/>
        </w:rPr>
        <w:t>тел. (41135) 28-3-41, ОГРН 1041401091962, ИНН 1424006311, КПП 142401001</w:t>
      </w:r>
    </w:p>
    <w:p w:rsidR="00EC09C1" w:rsidRPr="00EC09C1" w:rsidRDefault="00EC09C1" w:rsidP="00EC09C1">
      <w:pPr>
        <w:spacing w:after="0" w:line="240" w:lineRule="auto"/>
        <w:jc w:val="center"/>
        <w:rPr>
          <w:rFonts w:ascii="Calibri" w:eastAsia="Calibri" w:hAnsi="Calibri" w:cs="Times New Roman"/>
          <w:sz w:val="18"/>
        </w:rPr>
      </w:pPr>
    </w:p>
    <w:p w:rsidR="00EC09C1" w:rsidRPr="00EC09C1" w:rsidRDefault="00EC09C1" w:rsidP="00EC09C1">
      <w:pPr>
        <w:spacing w:after="0" w:line="240" w:lineRule="auto"/>
        <w:ind w:left="720"/>
        <w:jc w:val="both"/>
        <w:rPr>
          <w:rFonts w:ascii="Times New Roman" w:eastAsia="Calibri" w:hAnsi="Times New Roman" w:cs="Times New Roman"/>
          <w:sz w:val="24"/>
        </w:rPr>
      </w:pPr>
    </w:p>
    <w:p w:rsidR="00EC09C1" w:rsidRDefault="00EC09C1" w:rsidP="00023C22">
      <w:pPr>
        <w:spacing w:line="240" w:lineRule="auto"/>
        <w:jc w:val="center"/>
        <w:rPr>
          <w:rFonts w:ascii="Times New Roman" w:hAnsi="Times New Roman" w:cs="Times New Roman"/>
          <w:b/>
          <w:sz w:val="26"/>
          <w:szCs w:val="26"/>
        </w:rPr>
      </w:pPr>
    </w:p>
    <w:p w:rsidR="00EC09C1" w:rsidRDefault="00EC09C1" w:rsidP="00023C22">
      <w:pPr>
        <w:spacing w:line="240" w:lineRule="auto"/>
        <w:jc w:val="center"/>
        <w:rPr>
          <w:rFonts w:ascii="Times New Roman" w:hAnsi="Times New Roman" w:cs="Times New Roman"/>
          <w:b/>
          <w:sz w:val="26"/>
          <w:szCs w:val="26"/>
        </w:rPr>
      </w:pPr>
    </w:p>
    <w:p w:rsidR="00EC09C1" w:rsidRDefault="001B3B51" w:rsidP="00023C22">
      <w:pPr>
        <w:spacing w:line="240" w:lineRule="auto"/>
        <w:jc w:val="center"/>
        <w:rPr>
          <w:rFonts w:ascii="Times New Roman" w:hAnsi="Times New Roman" w:cs="Times New Roman"/>
          <w:b/>
          <w:sz w:val="26"/>
          <w:szCs w:val="26"/>
        </w:rPr>
      </w:pPr>
      <w:r>
        <w:rPr>
          <w:noProof/>
        </w:rPr>
        <w:drawing>
          <wp:inline distT="0" distB="0" distL="0" distR="0">
            <wp:extent cx="4957445" cy="37183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0116" cy="3720337"/>
                    </a:xfrm>
                    <a:prstGeom prst="rect">
                      <a:avLst/>
                    </a:prstGeom>
                    <a:noFill/>
                    <a:ln>
                      <a:noFill/>
                    </a:ln>
                  </pic:spPr>
                </pic:pic>
              </a:graphicData>
            </a:graphic>
          </wp:inline>
        </w:drawing>
      </w:r>
    </w:p>
    <w:p w:rsidR="00EC09C1" w:rsidRDefault="00EC09C1" w:rsidP="00023C22">
      <w:pPr>
        <w:spacing w:line="240" w:lineRule="auto"/>
        <w:jc w:val="center"/>
        <w:rPr>
          <w:rFonts w:ascii="Times New Roman" w:hAnsi="Times New Roman" w:cs="Times New Roman"/>
          <w:b/>
          <w:sz w:val="26"/>
          <w:szCs w:val="26"/>
        </w:rPr>
      </w:pPr>
    </w:p>
    <w:p w:rsidR="00400CE5" w:rsidRPr="00362381" w:rsidRDefault="00400CE5" w:rsidP="00400CE5">
      <w:pPr>
        <w:jc w:val="center"/>
        <w:rPr>
          <w:rFonts w:ascii="Times New Roman" w:eastAsia="Calibri" w:hAnsi="Times New Roman" w:cs="Times New Roman"/>
          <w:b/>
          <w:noProof/>
        </w:rPr>
      </w:pPr>
      <w:r>
        <w:rPr>
          <w:rFonts w:ascii="Times New Roman" w:eastAsia="Calibri" w:hAnsi="Times New Roman" w:cs="Times New Roman"/>
          <w:b/>
          <w:noProof/>
        </w:rPr>
        <w:t>МБДОУ ДС «Хатынчаан» с.Бордон</w:t>
      </w:r>
    </w:p>
    <w:p w:rsidR="00400CE5" w:rsidRPr="00237F66" w:rsidRDefault="00400CE5" w:rsidP="00237F66">
      <w:pPr>
        <w:jc w:val="both"/>
        <w:rPr>
          <w:rFonts w:ascii="Times New Roman" w:eastAsia="Calibri" w:hAnsi="Times New Roman" w:cs="Times New Roman"/>
          <w:b/>
          <w:noProof/>
        </w:rPr>
      </w:pPr>
      <w:r>
        <w:rPr>
          <w:rFonts w:ascii="Calibri" w:eastAsia="Calibri" w:hAnsi="Calibri" w:cs="Times New Roman"/>
          <w:b/>
          <w:noProof/>
        </w:rPr>
        <w:t xml:space="preserve">  </w:t>
      </w:r>
      <w:r>
        <w:rPr>
          <w:rFonts w:ascii="Times New Roman" w:eastAsia="Calibri" w:hAnsi="Times New Roman" w:cs="Times New Roman"/>
          <w:noProof/>
        </w:rPr>
        <w:t>В июле 1959 года открылся первый детский сад на 25 мест в поселке Марба. Детский сад работал круглосуточно посещали 28 детей в возрасте от семи месяцев до семи лет. В 1961 году поселок  был переведен на берегу реки Вилюй и назван поселок Сарданга. Детский сад и ясли сад были отделены, стали отдельными организациями.  Детский сад продолжал свою деятельность. Поселок развивался, семей стало много, рождаемость увеличивалась, начальство колхоза  позаботилось о детях своих  работников, они должны были охвачены детским садом, так как работники должны работать качественно. В 1966 году был организован «Сунтарский» совхоз и в детском саду дополнительно</w:t>
      </w:r>
      <w:r w:rsidRPr="00AD4301">
        <w:rPr>
          <w:rFonts w:ascii="Times New Roman" w:eastAsia="Calibri" w:hAnsi="Times New Roman" w:cs="Times New Roman"/>
          <w:noProof/>
        </w:rPr>
        <w:t xml:space="preserve"> </w:t>
      </w:r>
      <w:r>
        <w:rPr>
          <w:rFonts w:ascii="Times New Roman" w:eastAsia="Calibri" w:hAnsi="Times New Roman" w:cs="Times New Roman"/>
          <w:noProof/>
        </w:rPr>
        <w:t>открылось 25 мест. В 1971 году финансированием совхоза «Сунтарский» был построен новый типовой детский сад на 75 мест. Детский сад построен в красивом месте вокруг березовой рощи и был назван «Хатынчаан</w:t>
      </w:r>
      <w:r w:rsidRPr="00237F66">
        <w:rPr>
          <w:rFonts w:ascii="Times New Roman" w:eastAsia="Calibri" w:hAnsi="Times New Roman" w:cs="Times New Roman"/>
          <w:b/>
          <w:noProof/>
        </w:rPr>
        <w:t>».</w:t>
      </w:r>
      <w:r w:rsidR="00237F66" w:rsidRPr="00237F66">
        <w:rPr>
          <w:rFonts w:ascii="Times New Roman" w:eastAsia="Calibri" w:hAnsi="Times New Roman" w:cs="Times New Roman"/>
          <w:b/>
          <w:noProof/>
        </w:rPr>
        <w:t xml:space="preserve"> </w:t>
      </w:r>
      <w:r w:rsidR="00237F66" w:rsidRPr="00237F66">
        <w:rPr>
          <w:rFonts w:ascii="Times New Roman" w:eastAsia="Calibri" w:hAnsi="Times New Roman" w:cs="Times New Roman"/>
          <w:b/>
          <w:noProof/>
        </w:rPr>
        <w:t>В 2010 году в селе началось строительство нового каменного здания детского сада. В 2011 году детский сад «Хатынчаан» начал свою работу в новом здании.</w:t>
      </w:r>
    </w:p>
    <w:p w:rsidR="00EC09C1" w:rsidRDefault="00EC09C1" w:rsidP="00023C22">
      <w:pPr>
        <w:spacing w:line="240" w:lineRule="auto"/>
        <w:jc w:val="center"/>
        <w:rPr>
          <w:rFonts w:ascii="Times New Roman" w:hAnsi="Times New Roman" w:cs="Times New Roman"/>
          <w:b/>
          <w:sz w:val="26"/>
          <w:szCs w:val="26"/>
        </w:rPr>
      </w:pPr>
    </w:p>
    <w:p w:rsidR="00023C22" w:rsidRDefault="00023C22" w:rsidP="00237F66">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Проект «</w:t>
      </w:r>
      <w:proofErr w:type="spellStart"/>
      <w:r>
        <w:rPr>
          <w:rFonts w:ascii="Times New Roman" w:hAnsi="Times New Roman" w:cs="Times New Roman"/>
          <w:b/>
          <w:sz w:val="26"/>
          <w:szCs w:val="26"/>
        </w:rPr>
        <w:t>Эколята</w:t>
      </w:r>
      <w:proofErr w:type="spellEnd"/>
      <w:r>
        <w:rPr>
          <w:rFonts w:ascii="Times New Roman" w:hAnsi="Times New Roman" w:cs="Times New Roman"/>
          <w:b/>
          <w:sz w:val="26"/>
          <w:szCs w:val="26"/>
        </w:rPr>
        <w:t>-молодые защитники Природы»</w:t>
      </w:r>
    </w:p>
    <w:p w:rsidR="00023C22" w:rsidRDefault="00023C22" w:rsidP="00023C2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МБДОУ ДС «</w:t>
      </w:r>
      <w:proofErr w:type="spellStart"/>
      <w:r>
        <w:rPr>
          <w:rFonts w:ascii="Times New Roman" w:hAnsi="Times New Roman" w:cs="Times New Roman"/>
          <w:b/>
          <w:sz w:val="26"/>
          <w:szCs w:val="26"/>
        </w:rPr>
        <w:t>Хатынчаан</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с.Бордон</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Сунтарского</w:t>
      </w:r>
      <w:proofErr w:type="spellEnd"/>
      <w:r>
        <w:rPr>
          <w:rFonts w:ascii="Times New Roman" w:hAnsi="Times New Roman" w:cs="Times New Roman"/>
          <w:b/>
          <w:sz w:val="26"/>
          <w:szCs w:val="26"/>
        </w:rPr>
        <w:t xml:space="preserve"> улуса (района).</w:t>
      </w:r>
    </w:p>
    <w:p w:rsidR="00023C22" w:rsidRDefault="00023C22" w:rsidP="00023C2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Группа «Пчелка».</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b/>
          <w:sz w:val="26"/>
          <w:szCs w:val="26"/>
          <w:u w:val="single"/>
        </w:rPr>
        <w:t>Актуальность уголка «</w:t>
      </w:r>
      <w:proofErr w:type="spellStart"/>
      <w:r>
        <w:rPr>
          <w:rFonts w:ascii="Times New Roman" w:hAnsi="Times New Roman" w:cs="Times New Roman"/>
          <w:b/>
          <w:sz w:val="26"/>
          <w:szCs w:val="26"/>
          <w:u w:val="single"/>
        </w:rPr>
        <w:t>Эколята</w:t>
      </w:r>
      <w:proofErr w:type="spellEnd"/>
      <w:r>
        <w:rPr>
          <w:rFonts w:ascii="Times New Roman" w:hAnsi="Times New Roman" w:cs="Times New Roman"/>
          <w:b/>
          <w:sz w:val="26"/>
          <w:szCs w:val="26"/>
          <w:u w:val="single"/>
        </w:rPr>
        <w:t>-молодые защитники Природы»:</w:t>
      </w:r>
      <w:r>
        <w:rPr>
          <w:rFonts w:ascii="Times New Roman" w:hAnsi="Times New Roman" w:cs="Times New Roman"/>
          <w:sz w:val="26"/>
          <w:szCs w:val="26"/>
        </w:rPr>
        <w:t xml:space="preserve">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наши дни, когда мир находится на грани экологической катастрофы, экологическое воспитание, как никогда, является одной из актуальнейших проблем современности. Чтобы сохранить природу на планете, нужны образованные люди. От них будет зависеть ее судьба. И первые основы экологической культуры должны закладываться нами - дошкольными работниками.</w:t>
      </w:r>
    </w:p>
    <w:p w:rsidR="00023C22" w:rsidRDefault="00023C22" w:rsidP="00023C22">
      <w:pPr>
        <w:spacing w:line="240" w:lineRule="auto"/>
        <w:jc w:val="both"/>
        <w:rPr>
          <w:rFonts w:ascii="Times New Roman" w:hAnsi="Times New Roman" w:cs="Times New Roman"/>
          <w:sz w:val="26"/>
          <w:szCs w:val="26"/>
          <w:u w:val="single"/>
        </w:rPr>
      </w:pPr>
      <w:r>
        <w:rPr>
          <w:rFonts w:ascii="Times New Roman" w:hAnsi="Times New Roman" w:cs="Times New Roman"/>
          <w:b/>
          <w:sz w:val="26"/>
          <w:szCs w:val="26"/>
          <w:u w:val="single"/>
        </w:rPr>
        <w:t>Цель:</w:t>
      </w:r>
      <w:r>
        <w:rPr>
          <w:rFonts w:ascii="Times New Roman" w:hAnsi="Times New Roman"/>
          <w:sz w:val="26"/>
          <w:szCs w:val="26"/>
        </w:rPr>
        <w:t xml:space="preserve"> </w:t>
      </w:r>
      <w:r>
        <w:rPr>
          <w:rFonts w:ascii="Times New Roman" w:hAnsi="Times New Roman" w:cs="Times New Roman"/>
          <w:sz w:val="26"/>
          <w:szCs w:val="26"/>
        </w:rPr>
        <w:t>- развивать умение видеть красоту</w:t>
      </w:r>
      <w:r w:rsidR="00237F66">
        <w:rPr>
          <w:rFonts w:ascii="Times New Roman" w:hAnsi="Times New Roman" w:cs="Times New Roman"/>
          <w:sz w:val="26"/>
          <w:szCs w:val="26"/>
        </w:rPr>
        <w:t xml:space="preserve"> </w:t>
      </w:r>
      <w:r>
        <w:rPr>
          <w:rFonts w:ascii="Times New Roman" w:hAnsi="Times New Roman" w:cs="Times New Roman"/>
          <w:sz w:val="26"/>
          <w:szCs w:val="26"/>
        </w:rPr>
        <w:t>и своеобразие окружающей природы, учить передавать свое отношение к природе в речи и продуктивных видах деятельности.</w:t>
      </w:r>
    </w:p>
    <w:p w:rsidR="00023C22" w:rsidRDefault="00023C22" w:rsidP="00023C22">
      <w:pPr>
        <w:spacing w:line="24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Задачи уголка «</w:t>
      </w:r>
      <w:proofErr w:type="spellStart"/>
      <w:r>
        <w:rPr>
          <w:rFonts w:ascii="Times New Roman" w:hAnsi="Times New Roman" w:cs="Times New Roman"/>
          <w:b/>
          <w:sz w:val="26"/>
          <w:szCs w:val="26"/>
          <w:u w:val="single"/>
        </w:rPr>
        <w:t>Эколята</w:t>
      </w:r>
      <w:proofErr w:type="spellEnd"/>
      <w:r>
        <w:rPr>
          <w:rFonts w:ascii="Times New Roman" w:hAnsi="Times New Roman" w:cs="Times New Roman"/>
          <w:b/>
          <w:sz w:val="26"/>
          <w:szCs w:val="26"/>
          <w:u w:val="single"/>
        </w:rPr>
        <w:t>-молодые защитники Природы»:</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sz w:val="26"/>
          <w:szCs w:val="26"/>
        </w:rPr>
        <w:t>-формировать элементарные экологические представления.</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sz w:val="26"/>
          <w:szCs w:val="26"/>
        </w:rPr>
        <w:t>-подвести к пониманию того, что жизнь человека на земле во многом зависит от окружающей среды: чистый воздух, вода, лес, почва</w:t>
      </w:r>
      <w:r w:rsidR="00237F66">
        <w:rPr>
          <w:rFonts w:ascii="Times New Roman" w:hAnsi="Times New Roman" w:cs="Times New Roman"/>
          <w:sz w:val="26"/>
          <w:szCs w:val="26"/>
        </w:rPr>
        <w:t xml:space="preserve"> </w:t>
      </w:r>
      <w:r>
        <w:rPr>
          <w:rFonts w:ascii="Times New Roman" w:hAnsi="Times New Roman" w:cs="Times New Roman"/>
          <w:sz w:val="26"/>
          <w:szCs w:val="26"/>
        </w:rPr>
        <w:t>благоприятно сказываются на здоровье и жизни человека.</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sz w:val="26"/>
          <w:szCs w:val="26"/>
        </w:rPr>
        <w:t>-воспитывать желание беречь, охранять защищать природу, правильно вести себя в природе.</w:t>
      </w:r>
    </w:p>
    <w:p w:rsidR="00023C22" w:rsidRDefault="00023C22" w:rsidP="00023C22">
      <w:pPr>
        <w:spacing w:line="240" w:lineRule="auto"/>
        <w:rPr>
          <w:rFonts w:ascii="Times New Roman" w:hAnsi="Times New Roman" w:cs="Times New Roman"/>
          <w:b/>
          <w:sz w:val="26"/>
          <w:szCs w:val="26"/>
        </w:rPr>
      </w:pPr>
      <w:r>
        <w:rPr>
          <w:rFonts w:ascii="Times New Roman" w:hAnsi="Times New Roman" w:cs="Times New Roman"/>
          <w:sz w:val="24"/>
          <w:szCs w:val="24"/>
        </w:rPr>
        <w:t xml:space="preserve">                     </w:t>
      </w:r>
      <w:r>
        <w:rPr>
          <w:rFonts w:ascii="Times New Roman" w:hAnsi="Times New Roman" w:cs="Times New Roman"/>
          <w:b/>
          <w:sz w:val="26"/>
          <w:szCs w:val="26"/>
        </w:rPr>
        <w:t>Описание уголка «</w:t>
      </w:r>
      <w:proofErr w:type="spellStart"/>
      <w:r>
        <w:rPr>
          <w:rFonts w:ascii="Times New Roman" w:hAnsi="Times New Roman" w:cs="Times New Roman"/>
          <w:b/>
          <w:sz w:val="26"/>
          <w:szCs w:val="26"/>
        </w:rPr>
        <w:t>Эколята</w:t>
      </w:r>
      <w:proofErr w:type="spellEnd"/>
      <w:r>
        <w:rPr>
          <w:rFonts w:ascii="Times New Roman" w:hAnsi="Times New Roman" w:cs="Times New Roman"/>
          <w:b/>
          <w:sz w:val="26"/>
          <w:szCs w:val="26"/>
        </w:rPr>
        <w:t>-молодые защитники Природы»</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Для того, чтобы дошкольники научились понимать окружающий мир, осознавать, что являются его частью, устанавливать связи между объектами природы, мы создали экологический уголок «</w:t>
      </w:r>
      <w:proofErr w:type="spellStart"/>
      <w:r>
        <w:rPr>
          <w:rFonts w:ascii="Times New Roman" w:hAnsi="Times New Roman" w:cs="Times New Roman"/>
          <w:sz w:val="26"/>
          <w:szCs w:val="26"/>
        </w:rPr>
        <w:t>Эколята</w:t>
      </w:r>
      <w:proofErr w:type="spellEnd"/>
      <w:r>
        <w:rPr>
          <w:rFonts w:ascii="Times New Roman" w:hAnsi="Times New Roman" w:cs="Times New Roman"/>
          <w:sz w:val="26"/>
          <w:szCs w:val="26"/>
        </w:rPr>
        <w:t xml:space="preserve"> - молодые защитники Природы». </w:t>
      </w:r>
      <w:r>
        <w:rPr>
          <w:rFonts w:ascii="Times New Roman" w:hAnsi="Times New Roman" w:cs="Times New Roman"/>
          <w:sz w:val="26"/>
          <w:szCs w:val="26"/>
          <w:u w:val="single"/>
        </w:rPr>
        <w:t>За основу место расположения уголка «</w:t>
      </w:r>
      <w:proofErr w:type="spellStart"/>
      <w:r>
        <w:rPr>
          <w:rFonts w:ascii="Times New Roman" w:hAnsi="Times New Roman" w:cs="Times New Roman"/>
          <w:sz w:val="26"/>
          <w:szCs w:val="26"/>
          <w:u w:val="single"/>
        </w:rPr>
        <w:t>Эколята</w:t>
      </w:r>
      <w:proofErr w:type="spellEnd"/>
      <w:r>
        <w:rPr>
          <w:rFonts w:ascii="Times New Roman" w:hAnsi="Times New Roman" w:cs="Times New Roman"/>
          <w:sz w:val="26"/>
          <w:szCs w:val="26"/>
          <w:u w:val="single"/>
        </w:rPr>
        <w:t xml:space="preserve"> - молодые защитники Природы»:</w:t>
      </w:r>
      <w:r>
        <w:rPr>
          <w:rFonts w:ascii="Times New Roman" w:hAnsi="Times New Roman" w:cs="Times New Roman"/>
          <w:sz w:val="26"/>
          <w:szCs w:val="26"/>
        </w:rPr>
        <w:t xml:space="preserve"> взяли групповой центр «Экспериментирование». Наша группа называется «Пчелка», поэтому хозяйка нашей группы тоже называется Пчелка. Уголок расположен в красивом месте группы. В центре уголка стоит дерево «</w:t>
      </w:r>
      <w:proofErr w:type="spellStart"/>
      <w:r>
        <w:rPr>
          <w:rFonts w:ascii="Times New Roman" w:hAnsi="Times New Roman" w:cs="Times New Roman"/>
          <w:sz w:val="26"/>
          <w:szCs w:val="26"/>
        </w:rPr>
        <w:t>Аал</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Луук</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Мас</w:t>
      </w:r>
      <w:proofErr w:type="spellEnd"/>
      <w:r>
        <w:rPr>
          <w:rFonts w:ascii="Times New Roman" w:hAnsi="Times New Roman" w:cs="Times New Roman"/>
          <w:sz w:val="26"/>
          <w:szCs w:val="26"/>
        </w:rPr>
        <w:t xml:space="preserve">» (Великое Гигантское Дерево) символ триединства мира якутского народа. По краям сказочные герои – </w:t>
      </w:r>
      <w:proofErr w:type="spellStart"/>
      <w:r>
        <w:rPr>
          <w:rFonts w:ascii="Times New Roman" w:hAnsi="Times New Roman" w:cs="Times New Roman"/>
          <w:sz w:val="26"/>
          <w:szCs w:val="26"/>
        </w:rPr>
        <w:t>Эколята</w:t>
      </w:r>
      <w:proofErr w:type="spellEnd"/>
      <w:r>
        <w:rPr>
          <w:rFonts w:ascii="Times New Roman" w:hAnsi="Times New Roman" w:cs="Times New Roman"/>
          <w:sz w:val="26"/>
          <w:szCs w:val="26"/>
        </w:rPr>
        <w:t xml:space="preserve">: Шалун, Умница, Елочка и Тихоня - друзья Пчелки и защитники природы. Они помогают детям познать разнообразие животного и растительного мира, учат жить в гармонии с ним. Логотип </w:t>
      </w:r>
      <w:proofErr w:type="spellStart"/>
      <w:r>
        <w:rPr>
          <w:rFonts w:ascii="Times New Roman" w:hAnsi="Times New Roman" w:cs="Times New Roman"/>
          <w:sz w:val="26"/>
          <w:szCs w:val="26"/>
        </w:rPr>
        <w:t>Эколят</w:t>
      </w:r>
      <w:proofErr w:type="spellEnd"/>
      <w:r>
        <w:rPr>
          <w:rFonts w:ascii="Times New Roman" w:hAnsi="Times New Roman" w:cs="Times New Roman"/>
          <w:sz w:val="26"/>
          <w:szCs w:val="26"/>
        </w:rPr>
        <w:t xml:space="preserve"> – Дошколят: девиз, эмблема, гимн –находится на видном месте и объединяет всех участников проекта.</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На дереве Великое Гигантское    Дерево, размещены календарь времени, календарь суток, календарь природных явлений, где дети наблюдают за природой, отмечают погоду, учатся наблюдать за природными явлениями, направлением и силой ветра и фиксировать все в календаре. Также создали с воспитанниками тетради «Дневник наблюдений», где дети отображают запоминающиеся моменты во время наблюдений за природой, природные явления, понравившиеся цветы</w:t>
      </w:r>
      <w:r w:rsidR="008243AE">
        <w:rPr>
          <w:rFonts w:ascii="Times New Roman" w:hAnsi="Times New Roman" w:cs="Times New Roman"/>
          <w:sz w:val="26"/>
          <w:szCs w:val="26"/>
        </w:rPr>
        <w:t xml:space="preserve">, </w:t>
      </w:r>
      <w:r>
        <w:rPr>
          <w:rFonts w:ascii="Times New Roman" w:hAnsi="Times New Roman" w:cs="Times New Roman"/>
          <w:sz w:val="26"/>
          <w:szCs w:val="26"/>
        </w:rPr>
        <w:t>растения и др.</w:t>
      </w:r>
    </w:p>
    <w:p w:rsidR="00023C22" w:rsidRDefault="00023C22" w:rsidP="00023C22">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Елочка помогла разработать и нарисовать красочный плакат «Береги елочку-красавицу лесную», акцию «Сдай батарейку и сохрани природу». Также Елочка научила детей </w:t>
      </w:r>
      <w:r>
        <w:rPr>
          <w:rFonts w:ascii="Times New Roman" w:hAnsi="Times New Roman" w:cs="Times New Roman"/>
          <w:sz w:val="26"/>
          <w:szCs w:val="26"/>
        </w:rPr>
        <w:lastRenderedPageBreak/>
        <w:t xml:space="preserve">делать несложные и интересные поделки из природного материала, который они собирали вместе на прогулке. </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rPr>
        <w:t xml:space="preserve">Шалун – очень любознательный </w:t>
      </w:r>
      <w:proofErr w:type="spellStart"/>
      <w:r>
        <w:rPr>
          <w:rFonts w:ascii="Times New Roman" w:hAnsi="Times New Roman" w:cs="Times New Roman"/>
          <w:sz w:val="26"/>
          <w:szCs w:val="26"/>
        </w:rPr>
        <w:t>эколенок</w:t>
      </w:r>
      <w:proofErr w:type="spellEnd"/>
      <w:r>
        <w:rPr>
          <w:rFonts w:ascii="Times New Roman" w:hAnsi="Times New Roman" w:cs="Times New Roman"/>
          <w:sz w:val="26"/>
          <w:szCs w:val="26"/>
        </w:rPr>
        <w:t>. Он часто задает детям вопросы, с удовольствием приглашает ребят проводить опыты и эксперименты в лаборатории у Пчелки. Здесь есть различные природные и искусственные материалы, семена злаков, цветов, сыпучие продукты, разные виды тканей, кристаллы, магниты. Шалун знакомит детей с настоящим лабораторным оборудованием: микроскопом, лупами, линзами, лабораторным штативом с пробирками, колбами и другими емкостями. Результаты своей работы зарисовывают в «Журнал опытов и экспериментов». Вместе с Шалуном наши воспитанники любят играть в подвижные, словесные и дидактические игры- разработанные педагогами детского сада -«</w:t>
      </w:r>
      <w:r>
        <w:rPr>
          <w:rFonts w:ascii="Times New Roman" w:hAnsi="Times New Roman" w:cs="Times New Roman"/>
          <w:sz w:val="26"/>
          <w:szCs w:val="26"/>
          <w:lang w:val="sah-RU"/>
        </w:rPr>
        <w:t>Үөт кэрчиктэрэ</w:t>
      </w:r>
      <w:r>
        <w:rPr>
          <w:rFonts w:ascii="Times New Roman" w:hAnsi="Times New Roman" w:cs="Times New Roman"/>
          <w:sz w:val="26"/>
          <w:szCs w:val="26"/>
        </w:rPr>
        <w:t>»</w:t>
      </w:r>
      <w:r>
        <w:rPr>
          <w:rFonts w:ascii="Times New Roman" w:hAnsi="Times New Roman" w:cs="Times New Roman"/>
          <w:sz w:val="26"/>
          <w:szCs w:val="26"/>
          <w:lang w:val="sah-RU"/>
        </w:rPr>
        <w:t>,</w:t>
      </w:r>
      <w:r>
        <w:rPr>
          <w:rFonts w:ascii="Times New Roman" w:hAnsi="Times New Roman" w:cs="Times New Roman"/>
          <w:sz w:val="26"/>
          <w:szCs w:val="26"/>
        </w:rPr>
        <w:t xml:space="preserve"> «</w:t>
      </w:r>
      <w:r>
        <w:rPr>
          <w:rFonts w:ascii="Times New Roman" w:hAnsi="Times New Roman" w:cs="Times New Roman"/>
          <w:sz w:val="26"/>
          <w:szCs w:val="26"/>
          <w:lang w:val="sah-RU"/>
        </w:rPr>
        <w:t>Айылҕа бэлэҕэ</w:t>
      </w:r>
      <w:r>
        <w:rPr>
          <w:rFonts w:ascii="Times New Roman" w:hAnsi="Times New Roman" w:cs="Times New Roman"/>
          <w:sz w:val="26"/>
          <w:szCs w:val="26"/>
        </w:rPr>
        <w:t>»</w:t>
      </w:r>
      <w:r>
        <w:rPr>
          <w:rFonts w:ascii="Times New Roman" w:hAnsi="Times New Roman" w:cs="Times New Roman"/>
          <w:sz w:val="26"/>
          <w:szCs w:val="26"/>
          <w:lang w:val="sah-RU"/>
        </w:rPr>
        <w:t xml:space="preserve"> и др.</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lang w:val="sah-RU"/>
        </w:rPr>
        <w:t xml:space="preserve">    Тихоня – большой знаток цветов,показывает ребятам, как ухаживать за растениями на территории детского сада и  в группе,помогает вырастить огород на окне.  Вместе с Тихоней приняли участие в сельской акции “Посади дерево” и высаживали саженцы деревьев на “ Аллеи любви”.</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lang w:val="sah-RU"/>
        </w:rPr>
        <w:t xml:space="preserve"> “Наш- мир глазами детей?”- постоянно пополняется рисунками и поделками“ наших воспитанников. Шалун ,который постоянно стремится узнать новое и неизвестное знакомит ребят с атласами и энциклопедиями экологической направленности. Вся литература записана  в Журнал движения литературы “Экологического уголка “Эколята-</w:t>
      </w:r>
      <w:r>
        <w:rPr>
          <w:rFonts w:ascii="Times New Roman" w:hAnsi="Times New Roman" w:cs="Times New Roman"/>
          <w:sz w:val="26"/>
          <w:szCs w:val="26"/>
        </w:rPr>
        <w:t>молодые защитники Природы</w:t>
      </w:r>
      <w:r>
        <w:rPr>
          <w:rFonts w:ascii="Times New Roman" w:hAnsi="Times New Roman" w:cs="Times New Roman"/>
          <w:sz w:val="26"/>
          <w:szCs w:val="26"/>
          <w:lang w:val="sah-RU"/>
        </w:rPr>
        <w:t xml:space="preserve">”, что дает возможность воспитанникам выбрать понравившую книгу ,где педагог знакомит ребят с содержанием книги. В квартал один раз вместе с детьми  выпускаем экологический Журнал,посвященный к родному краю.ё С новой информацией для родителй, с фотографиями мероприятий,с творческими заданиями герои – эколята периодически выходят в раздевальную комнату,что позволяет родителям активно участвовать в данном проекте. В раздевальной комнате – шкафы ,стойки для рисунков,объявлений оформлены с картинками редких растений нашего родного края. Внутри шкафа есть информация для родителей о растении. </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u w:val="single"/>
          <w:lang w:val="sah-RU"/>
        </w:rPr>
        <w:t xml:space="preserve">  Таким образом,уголок “Эколята -</w:t>
      </w:r>
      <w:r>
        <w:rPr>
          <w:rFonts w:ascii="Times New Roman" w:hAnsi="Times New Roman" w:cs="Times New Roman"/>
          <w:sz w:val="26"/>
          <w:szCs w:val="26"/>
          <w:u w:val="single"/>
        </w:rPr>
        <w:t xml:space="preserve"> молодые защитники Природы</w:t>
      </w:r>
      <w:r>
        <w:rPr>
          <w:rFonts w:ascii="Times New Roman" w:hAnsi="Times New Roman" w:cs="Times New Roman"/>
          <w:sz w:val="26"/>
          <w:szCs w:val="26"/>
          <w:u w:val="single"/>
          <w:lang w:val="sah-RU"/>
        </w:rPr>
        <w:t>”</w:t>
      </w:r>
      <w:r>
        <w:rPr>
          <w:rFonts w:ascii="Times New Roman" w:hAnsi="Times New Roman" w:cs="Times New Roman"/>
          <w:sz w:val="26"/>
          <w:szCs w:val="26"/>
          <w:lang w:val="sah-RU"/>
        </w:rPr>
        <w:t xml:space="preserve"> , заботливо устроенный педагогами в группе, помогает:</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lang w:val="sah-RU"/>
        </w:rPr>
        <w:t>-развивать интерес и любопытсво детей, умение сравнивать, анализировать и рассуждать.</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lang w:val="sah-RU"/>
        </w:rPr>
        <w:t>- самостоятельно добывать знания экспериментируя, наблюдая за природными явлениями и растениями.</w:t>
      </w:r>
    </w:p>
    <w:p w:rsidR="00023C22" w:rsidRDefault="00023C22" w:rsidP="00023C22">
      <w:pPr>
        <w:spacing w:line="240" w:lineRule="auto"/>
        <w:jc w:val="both"/>
        <w:rPr>
          <w:rFonts w:ascii="Times New Roman" w:hAnsi="Times New Roman" w:cs="Times New Roman"/>
          <w:sz w:val="26"/>
          <w:szCs w:val="26"/>
          <w:lang w:val="sah-RU"/>
        </w:rPr>
      </w:pPr>
      <w:r>
        <w:rPr>
          <w:rFonts w:ascii="Times New Roman" w:hAnsi="Times New Roman" w:cs="Times New Roman"/>
          <w:sz w:val="26"/>
          <w:szCs w:val="26"/>
          <w:lang w:val="sah-RU"/>
        </w:rPr>
        <w:t>- помогает детям расти людьми,неравнодушными к проблемам экологии Земли.</w:t>
      </w:r>
    </w:p>
    <w:p w:rsidR="00023C22" w:rsidRDefault="00023C22" w:rsidP="00023C22">
      <w:pPr>
        <w:spacing w:line="240" w:lineRule="auto"/>
        <w:jc w:val="both"/>
        <w:rPr>
          <w:rFonts w:ascii="Times New Roman" w:hAnsi="Times New Roman" w:cs="Times New Roman"/>
          <w:sz w:val="26"/>
          <w:szCs w:val="26"/>
          <w:lang w:val="sah-RU"/>
        </w:rPr>
      </w:pPr>
    </w:p>
    <w:p w:rsidR="00F5455A" w:rsidRDefault="008243AE">
      <w:pPr>
        <w:rPr>
          <w:lang w:val="sah-RU"/>
        </w:rPr>
      </w:pPr>
      <w:r>
        <w:rPr>
          <w:noProof/>
          <w:lang w:eastAsia="ru-RU"/>
        </w:rPr>
        <w:lastRenderedPageBreak/>
        <w:drawing>
          <wp:inline distT="0" distB="0" distL="0" distR="0" wp14:anchorId="720EEF18" wp14:editId="41F7675A">
            <wp:extent cx="2009271" cy="2704465"/>
            <wp:effectExtent l="0" t="0" r="0" b="635"/>
            <wp:docPr id="1" name="Рисунок 1" descr="C:\Users\User\AppData\Local\Microsoft\Windows\Temporary Internet Files\Content.Word\IMG_20210429_09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0429_0914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1317" cy="2720679"/>
                    </a:xfrm>
                    <a:prstGeom prst="rect">
                      <a:avLst/>
                    </a:prstGeom>
                    <a:noFill/>
                    <a:ln>
                      <a:noFill/>
                    </a:ln>
                  </pic:spPr>
                </pic:pic>
              </a:graphicData>
            </a:graphic>
          </wp:inline>
        </w:drawing>
      </w:r>
      <w:r>
        <w:rPr>
          <w:noProof/>
          <w:lang w:eastAsia="ru-RU"/>
        </w:rPr>
        <w:drawing>
          <wp:inline distT="0" distB="0" distL="0" distR="0" wp14:anchorId="03346EA0" wp14:editId="0D84AD45">
            <wp:extent cx="2038350" cy="2717769"/>
            <wp:effectExtent l="0" t="0" r="0" b="6985"/>
            <wp:docPr id="2" name="Рисунок 2" descr="C:\Users\User\AppData\Local\Microsoft\Windows\Temporary Internet Files\Content.Word\IMG_20210428_15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10428_1533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3061" cy="2724050"/>
                    </a:xfrm>
                    <a:prstGeom prst="rect">
                      <a:avLst/>
                    </a:prstGeom>
                    <a:noFill/>
                    <a:ln>
                      <a:noFill/>
                    </a:ln>
                  </pic:spPr>
                </pic:pic>
              </a:graphicData>
            </a:graphic>
          </wp:inline>
        </w:drawing>
      </w:r>
      <w:r>
        <w:rPr>
          <w:noProof/>
          <w:lang w:eastAsia="ru-RU"/>
        </w:rPr>
        <w:drawing>
          <wp:inline distT="0" distB="0" distL="0" distR="0" wp14:anchorId="4DA5FE2B" wp14:editId="7414A3E4">
            <wp:extent cx="2472236" cy="2686050"/>
            <wp:effectExtent l="0" t="0" r="4445" b="0"/>
            <wp:docPr id="3" name="Рисунок 3" descr="C:\Users\User\AppData\Local\Microsoft\Windows\Temporary Internet Files\Content.Word\IMG_20210428_1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10428_100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3171" cy="2687066"/>
                    </a:xfrm>
                    <a:prstGeom prst="rect">
                      <a:avLst/>
                    </a:prstGeom>
                    <a:noFill/>
                    <a:ln>
                      <a:noFill/>
                    </a:ln>
                  </pic:spPr>
                </pic:pic>
              </a:graphicData>
            </a:graphic>
          </wp:inline>
        </w:drawing>
      </w:r>
      <w:r>
        <w:rPr>
          <w:noProof/>
          <w:lang w:eastAsia="ru-RU"/>
        </w:rPr>
        <w:drawing>
          <wp:inline distT="0" distB="0" distL="0" distR="0" wp14:anchorId="55B751F9" wp14:editId="74D0968B">
            <wp:extent cx="2186012" cy="2914650"/>
            <wp:effectExtent l="0" t="0" r="5080" b="0"/>
            <wp:docPr id="4" name="Рисунок 4" descr="C:\Users\User\AppData\Local\Microsoft\Windows\Temporary Internet Files\Content.Word\IMG_20210428_1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10428_1006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927" cy="2921203"/>
                    </a:xfrm>
                    <a:prstGeom prst="rect">
                      <a:avLst/>
                    </a:prstGeom>
                    <a:noFill/>
                    <a:ln>
                      <a:noFill/>
                    </a:ln>
                  </pic:spPr>
                </pic:pic>
              </a:graphicData>
            </a:graphic>
          </wp:inline>
        </w:drawing>
      </w:r>
      <w:r>
        <w:rPr>
          <w:noProof/>
          <w:lang w:eastAsia="ru-RU"/>
        </w:rPr>
        <w:drawing>
          <wp:inline distT="0" distB="0" distL="0" distR="0" wp14:anchorId="00F6757D" wp14:editId="0A05FB47">
            <wp:extent cx="2057400" cy="2961579"/>
            <wp:effectExtent l="0" t="0" r="0" b="0"/>
            <wp:docPr id="5" name="Рисунок 5" descr="C:\Users\User\AppData\Local\Microsoft\Windows\Temporary Internet Files\Content.Word\IMG_20210428_09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10428_0912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9256" cy="2964251"/>
                    </a:xfrm>
                    <a:prstGeom prst="rect">
                      <a:avLst/>
                    </a:prstGeom>
                    <a:noFill/>
                    <a:ln>
                      <a:noFill/>
                    </a:ln>
                  </pic:spPr>
                </pic:pic>
              </a:graphicData>
            </a:graphic>
          </wp:inline>
        </w:drawing>
      </w:r>
      <w:r>
        <w:rPr>
          <w:noProof/>
        </w:rPr>
        <w:drawing>
          <wp:inline distT="0" distB="0" distL="0" distR="0" wp14:anchorId="5867EA5F" wp14:editId="4715BF31">
            <wp:extent cx="3772868" cy="2714625"/>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54" t="35467" r="4132" b="34211"/>
                    <a:stretch/>
                  </pic:blipFill>
                  <pic:spPr bwMode="auto">
                    <a:xfrm>
                      <a:off x="0" y="0"/>
                      <a:ext cx="3776046" cy="2716912"/>
                    </a:xfrm>
                    <a:prstGeom prst="rect">
                      <a:avLst/>
                    </a:prstGeom>
                    <a:noFill/>
                    <a:ln>
                      <a:noFill/>
                    </a:ln>
                    <a:effectLst/>
                    <a:extLst/>
                  </pic:spPr>
                </pic:pic>
              </a:graphicData>
            </a:graphic>
          </wp:inline>
        </w:drawing>
      </w:r>
    </w:p>
    <w:p w:rsidR="008243AE" w:rsidRDefault="008243AE">
      <w:pPr>
        <w:rPr>
          <w:lang w:val="sah-RU"/>
        </w:rPr>
      </w:pPr>
      <w:r>
        <w:rPr>
          <w:noProof/>
        </w:rPr>
        <w:lastRenderedPageBreak/>
        <w:drawing>
          <wp:inline distT="0" distB="0" distL="0" distR="0" wp14:anchorId="62EB8D15" wp14:editId="159C5C37">
            <wp:extent cx="3019425" cy="3763010"/>
            <wp:effectExtent l="0" t="0" r="9525"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9" t="32149" r="3973" b="7640"/>
                    <a:stretch/>
                  </pic:blipFill>
                  <pic:spPr bwMode="auto">
                    <a:xfrm>
                      <a:off x="0" y="0"/>
                      <a:ext cx="3037507" cy="3785545"/>
                    </a:xfrm>
                    <a:prstGeom prst="rect">
                      <a:avLst/>
                    </a:prstGeom>
                    <a:noFill/>
                    <a:ln>
                      <a:noFill/>
                    </a:ln>
                    <a:effectLst/>
                    <a:extLst/>
                  </pic:spPr>
                </pic:pic>
              </a:graphicData>
            </a:graphic>
          </wp:inline>
        </w:drawing>
      </w:r>
      <w:r>
        <w:rPr>
          <w:noProof/>
        </w:rPr>
        <w:drawing>
          <wp:inline distT="0" distB="0" distL="0" distR="0" wp14:anchorId="7E1725C3" wp14:editId="6FEAD338">
            <wp:extent cx="2990850" cy="3856813"/>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25" t="15420" r="4955" b="27996"/>
                    <a:stretch/>
                  </pic:blipFill>
                  <pic:spPr bwMode="auto">
                    <a:xfrm>
                      <a:off x="0" y="0"/>
                      <a:ext cx="2995341" cy="3862605"/>
                    </a:xfrm>
                    <a:prstGeom prst="rect">
                      <a:avLst/>
                    </a:prstGeom>
                    <a:noFill/>
                    <a:ln>
                      <a:noFill/>
                    </a:ln>
                    <a:effectLst/>
                    <a:extLst/>
                  </pic:spPr>
                </pic:pic>
              </a:graphicData>
            </a:graphic>
          </wp:inline>
        </w:drawing>
      </w:r>
    </w:p>
    <w:p w:rsidR="00633108" w:rsidRDefault="00633108">
      <w:pPr>
        <w:rPr>
          <w:lang w:val="sah-RU"/>
        </w:rPr>
      </w:pPr>
    </w:p>
    <w:p w:rsidR="00633108" w:rsidRPr="00633108" w:rsidRDefault="00633108" w:rsidP="00633108">
      <w:pPr>
        <w:jc w:val="center"/>
        <w:rPr>
          <w:rFonts w:ascii="Times New Roman" w:eastAsia="Calibri" w:hAnsi="Times New Roman" w:cs="Times New Roman"/>
          <w:sz w:val="28"/>
          <w:szCs w:val="28"/>
        </w:rPr>
      </w:pPr>
      <w:r w:rsidRPr="00633108">
        <w:rPr>
          <w:rFonts w:ascii="Times New Roman" w:eastAsia="Calibri" w:hAnsi="Times New Roman" w:cs="Times New Roman"/>
          <w:sz w:val="28"/>
          <w:szCs w:val="28"/>
          <w:lang w:val="sah-RU"/>
        </w:rPr>
        <w:t xml:space="preserve">Описание работы панно </w:t>
      </w:r>
      <w:r w:rsidRPr="00633108">
        <w:rPr>
          <w:rFonts w:ascii="Times New Roman" w:eastAsia="Calibri" w:hAnsi="Times New Roman" w:cs="Times New Roman"/>
          <w:sz w:val="28"/>
          <w:szCs w:val="28"/>
        </w:rPr>
        <w:t>« Елочка на защиту флоры и фауны»</w:t>
      </w:r>
    </w:p>
    <w:p w:rsidR="00633108" w:rsidRPr="00633108" w:rsidRDefault="00633108" w:rsidP="00633108">
      <w:pPr>
        <w:jc w:val="both"/>
        <w:rPr>
          <w:rFonts w:ascii="Times New Roman" w:eastAsia="Calibri" w:hAnsi="Times New Roman" w:cs="Times New Roman"/>
          <w:sz w:val="28"/>
          <w:szCs w:val="28"/>
        </w:rPr>
      </w:pPr>
      <w:r w:rsidRPr="00633108">
        <w:rPr>
          <w:rFonts w:ascii="Times New Roman" w:eastAsia="Calibri" w:hAnsi="Times New Roman" w:cs="Times New Roman"/>
          <w:sz w:val="28"/>
          <w:szCs w:val="28"/>
        </w:rPr>
        <w:t xml:space="preserve">  Создали панно из лоскутков ткани в технике «</w:t>
      </w:r>
      <w:proofErr w:type="spellStart"/>
      <w:r w:rsidRPr="00633108">
        <w:rPr>
          <w:rFonts w:ascii="Times New Roman" w:eastAsia="Calibri" w:hAnsi="Times New Roman" w:cs="Times New Roman"/>
          <w:sz w:val="28"/>
          <w:szCs w:val="28"/>
        </w:rPr>
        <w:t>Кинусайга</w:t>
      </w:r>
      <w:proofErr w:type="spellEnd"/>
      <w:r w:rsidRPr="00633108">
        <w:rPr>
          <w:rFonts w:ascii="Times New Roman" w:eastAsia="Calibri" w:hAnsi="Times New Roman" w:cs="Times New Roman"/>
          <w:sz w:val="28"/>
          <w:szCs w:val="28"/>
        </w:rPr>
        <w:t>. Особенностью этой техники является, что не используют иголку с ниткой, а прикрепляют ткань в канавке рисунка. Используя эт</w:t>
      </w:r>
      <w:r w:rsidR="002B0306">
        <w:rPr>
          <w:rFonts w:ascii="Times New Roman" w:eastAsia="Calibri" w:hAnsi="Times New Roman" w:cs="Times New Roman"/>
          <w:sz w:val="28"/>
          <w:szCs w:val="28"/>
        </w:rPr>
        <w:t xml:space="preserve">у </w:t>
      </w:r>
      <w:r w:rsidRPr="00633108">
        <w:rPr>
          <w:rFonts w:ascii="Times New Roman" w:eastAsia="Calibri" w:hAnsi="Times New Roman" w:cs="Times New Roman"/>
          <w:sz w:val="28"/>
          <w:szCs w:val="28"/>
        </w:rPr>
        <w:t>технику</w:t>
      </w:r>
      <w:r w:rsidR="002B0306">
        <w:rPr>
          <w:rFonts w:ascii="Times New Roman" w:eastAsia="Calibri" w:hAnsi="Times New Roman" w:cs="Times New Roman"/>
          <w:sz w:val="28"/>
          <w:szCs w:val="28"/>
        </w:rPr>
        <w:t>,</w:t>
      </w:r>
      <w:r w:rsidRPr="00633108">
        <w:rPr>
          <w:rFonts w:ascii="Times New Roman" w:eastAsia="Calibri" w:hAnsi="Times New Roman" w:cs="Times New Roman"/>
          <w:sz w:val="28"/>
          <w:szCs w:val="28"/>
        </w:rPr>
        <w:t xml:space="preserve"> мы создали</w:t>
      </w:r>
      <w:r w:rsidR="002B0306">
        <w:rPr>
          <w:rFonts w:ascii="Times New Roman" w:eastAsia="Calibri" w:hAnsi="Times New Roman" w:cs="Times New Roman"/>
          <w:sz w:val="28"/>
          <w:szCs w:val="28"/>
        </w:rPr>
        <w:t>,</w:t>
      </w:r>
      <w:r w:rsidRPr="00633108">
        <w:rPr>
          <w:rFonts w:ascii="Times New Roman" w:eastAsia="Calibri" w:hAnsi="Times New Roman" w:cs="Times New Roman"/>
          <w:sz w:val="28"/>
          <w:szCs w:val="28"/>
        </w:rPr>
        <w:t xml:space="preserve"> панно из лоскутков</w:t>
      </w:r>
      <w:r w:rsidR="002B0306">
        <w:rPr>
          <w:rFonts w:ascii="Times New Roman" w:eastAsia="Calibri" w:hAnsi="Times New Roman" w:cs="Times New Roman"/>
          <w:sz w:val="28"/>
          <w:szCs w:val="28"/>
        </w:rPr>
        <w:t>,</w:t>
      </w:r>
      <w:r w:rsidRPr="00633108">
        <w:rPr>
          <w:rFonts w:ascii="Times New Roman" w:eastAsia="Calibri" w:hAnsi="Times New Roman" w:cs="Times New Roman"/>
          <w:sz w:val="28"/>
          <w:szCs w:val="28"/>
        </w:rPr>
        <w:t xml:space="preserve"> оставшихся от материалов. На каждом бруске мы создали картины исчезающих и занесенных в Красную книгу животных, растений, насекомых, птиц Якутии.</w:t>
      </w:r>
    </w:p>
    <w:p w:rsidR="00633108" w:rsidRPr="00633108" w:rsidRDefault="00633108" w:rsidP="00633108">
      <w:pPr>
        <w:jc w:val="both"/>
        <w:rPr>
          <w:rFonts w:ascii="Times New Roman" w:eastAsia="Calibri" w:hAnsi="Times New Roman" w:cs="Times New Roman"/>
          <w:sz w:val="28"/>
          <w:szCs w:val="28"/>
        </w:rPr>
      </w:pPr>
      <w:r w:rsidRPr="00633108">
        <w:rPr>
          <w:rFonts w:ascii="Times New Roman" w:eastAsia="Calibri" w:hAnsi="Times New Roman" w:cs="Times New Roman"/>
          <w:sz w:val="28"/>
          <w:szCs w:val="28"/>
        </w:rPr>
        <w:t xml:space="preserve">  Солнышко - дающее свет, яркость, тепло, жизнь всем. Бабочка – желтушка вилюйская, </w:t>
      </w:r>
      <w:proofErr w:type="spellStart"/>
      <w:r w:rsidRPr="00633108">
        <w:rPr>
          <w:rFonts w:ascii="Times New Roman" w:eastAsia="Calibri" w:hAnsi="Times New Roman" w:cs="Times New Roman"/>
          <w:sz w:val="28"/>
          <w:szCs w:val="28"/>
        </w:rPr>
        <w:t>Стерх</w:t>
      </w:r>
      <w:proofErr w:type="spellEnd"/>
      <w:r w:rsidRPr="00633108">
        <w:rPr>
          <w:rFonts w:ascii="Times New Roman" w:eastAsia="Calibri" w:hAnsi="Times New Roman" w:cs="Times New Roman"/>
          <w:sz w:val="28"/>
          <w:szCs w:val="28"/>
        </w:rPr>
        <w:t xml:space="preserve"> или белый журавль-священная для якутов птица, соболь - стройный  зверек средних размеров с чрезвычайно красивым и прочным мехом, </w:t>
      </w:r>
      <w:proofErr w:type="spellStart"/>
      <w:r w:rsidRPr="00633108">
        <w:rPr>
          <w:rFonts w:ascii="Times New Roman" w:eastAsia="Calibri" w:hAnsi="Times New Roman" w:cs="Times New Roman"/>
          <w:sz w:val="28"/>
          <w:szCs w:val="28"/>
        </w:rPr>
        <w:t>Сардаана</w:t>
      </w:r>
      <w:proofErr w:type="spellEnd"/>
      <w:r w:rsidRPr="00633108">
        <w:rPr>
          <w:rFonts w:ascii="Times New Roman" w:eastAsia="Calibri" w:hAnsi="Times New Roman" w:cs="Times New Roman"/>
          <w:sz w:val="28"/>
          <w:szCs w:val="28"/>
        </w:rPr>
        <w:t xml:space="preserve"> - издревле почитаемый цветок якутским народом, лилия даурская, хариус - одна из самых пестрых и красивых рыб Якутии, подснежник- первый цветок, оживающий после долгой суровой северной зимы. Наша Елочка заботливо рассказала детям о том, что есть Красная книга, где собраны материалы о редких, исчезающих экземплярах флоры и фауны на ее основании ведется работа по защите, охране и воспроизводству вымирающих видов. Рассказала - почему Красная книга называется красной? Потому что красный цвет-цвет опасности! Внимание! Он как красный сигнал светофора предупреждает «Осторожно!». Предупреждает об исчезновении этих видов. Советует, как сохранить эти редкие виды растений и животных.</w:t>
      </w:r>
    </w:p>
    <w:p w:rsidR="00633108" w:rsidRPr="00633108" w:rsidRDefault="002B0306" w:rsidP="00633108">
      <w:pPr>
        <w:jc w:val="both"/>
        <w:rPr>
          <w:rFonts w:ascii="Times New Roman" w:eastAsia="Calibri" w:hAnsi="Times New Roman" w:cs="Times New Roman"/>
          <w:sz w:val="28"/>
          <w:szCs w:val="28"/>
        </w:rPr>
      </w:pPr>
      <w:r>
        <w:rPr>
          <w:noProof/>
        </w:rPr>
        <w:lastRenderedPageBreak/>
        <w:drawing>
          <wp:inline distT="0" distB="0" distL="0" distR="0">
            <wp:extent cx="3238500" cy="29147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198" cy="2915343"/>
                    </a:xfrm>
                    <a:prstGeom prst="rect">
                      <a:avLst/>
                    </a:prstGeom>
                    <a:noFill/>
                    <a:ln>
                      <a:noFill/>
                    </a:ln>
                  </pic:spPr>
                </pic:pic>
              </a:graphicData>
            </a:graphic>
          </wp:inline>
        </w:drawing>
      </w:r>
    </w:p>
    <w:p w:rsidR="00633108" w:rsidRDefault="009C0B43" w:rsidP="002B0306">
      <w:pPr>
        <w:jc w:val="right"/>
        <w:rPr>
          <w:lang w:val="sah-RU"/>
        </w:rPr>
      </w:pPr>
      <w:r>
        <w:rPr>
          <w:noProof/>
        </w:rPr>
        <w:drawing>
          <wp:inline distT="0" distB="0" distL="0" distR="0">
            <wp:extent cx="3041017" cy="41814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549" cy="4183582"/>
                    </a:xfrm>
                    <a:prstGeom prst="rect">
                      <a:avLst/>
                    </a:prstGeom>
                    <a:noFill/>
                    <a:ln>
                      <a:noFill/>
                    </a:ln>
                  </pic:spPr>
                </pic:pic>
              </a:graphicData>
            </a:graphic>
          </wp:inline>
        </w:drawing>
      </w:r>
    </w:p>
    <w:p w:rsidR="00237F66" w:rsidRPr="00023C22" w:rsidRDefault="00237F66" w:rsidP="002B0306">
      <w:pPr>
        <w:jc w:val="right"/>
        <w:rPr>
          <w:lang w:val="sah-RU"/>
        </w:rPr>
      </w:pPr>
      <w:bookmarkStart w:id="0" w:name="_GoBack"/>
      <w:bookmarkEnd w:id="0"/>
    </w:p>
    <w:sectPr w:rsidR="00237F66" w:rsidRPr="00023C22" w:rsidSect="00023C22">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Sakha">
    <w:altName w:val="Courier New"/>
    <w:charset w:val="00"/>
    <w:family w:val="swiss"/>
    <w:pitch w:val="variable"/>
    <w:sig w:usb0="00000001" w:usb1="00000000" w:usb2="00000000" w:usb3="00000000" w:csb0="00000005"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55D93"/>
    <w:multiLevelType w:val="hybridMultilevel"/>
    <w:tmpl w:val="7FF8F090"/>
    <w:lvl w:ilvl="0" w:tplc="92BA5A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C22"/>
    <w:rsid w:val="00023C22"/>
    <w:rsid w:val="00177CFA"/>
    <w:rsid w:val="001B3B51"/>
    <w:rsid w:val="00237F66"/>
    <w:rsid w:val="00273180"/>
    <w:rsid w:val="002B0306"/>
    <w:rsid w:val="002D3370"/>
    <w:rsid w:val="00400CE5"/>
    <w:rsid w:val="004C7230"/>
    <w:rsid w:val="00633108"/>
    <w:rsid w:val="008243AE"/>
    <w:rsid w:val="00836905"/>
    <w:rsid w:val="009C0B43"/>
    <w:rsid w:val="00B5482A"/>
    <w:rsid w:val="00BF70C9"/>
    <w:rsid w:val="00D77614"/>
    <w:rsid w:val="00D82296"/>
    <w:rsid w:val="00EC09C1"/>
    <w:rsid w:val="00F54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48F95"/>
  <w15:chartTrackingRefBased/>
  <w15:docId w15:val="{291201D3-2B0D-4715-8A95-00DB386B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3C2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CE5"/>
    <w:pPr>
      <w:spacing w:after="80" w:line="240" w:lineRule="auto"/>
      <w:ind w:left="720"/>
      <w:contextualSpacing/>
    </w:pPr>
    <w:rPr>
      <w:rFonts w:ascii="Times Sakha" w:hAnsi="Times Sakha"/>
      <w:sz w:val="28"/>
      <w:szCs w:val="28"/>
    </w:rPr>
  </w:style>
  <w:style w:type="paragraph" w:customStyle="1" w:styleId="Default">
    <w:name w:val="Default"/>
    <w:rsid w:val="00400CE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6</Pages>
  <Words>1226</Words>
  <Characters>6990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2023-11-08T00:35:00Z</dcterms:created>
  <dcterms:modified xsi:type="dcterms:W3CDTF">2023-11-08T07:08:00Z</dcterms:modified>
</cp:coreProperties>
</file>