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45FA" w14:textId="77777777" w:rsidR="0047204B" w:rsidRDefault="0047204B" w:rsidP="0047204B">
      <w:pPr>
        <w:pStyle w:val="paragraphStyleText"/>
        <w:ind w:firstLine="0"/>
        <w:rPr>
          <w:b/>
          <w:bCs/>
          <w:sz w:val="28"/>
          <w:szCs w:val="28"/>
        </w:rPr>
      </w:pPr>
    </w:p>
    <w:p w14:paraId="4553DE80" w14:textId="6926CC0C" w:rsidR="0047204B" w:rsidRPr="0047204B" w:rsidRDefault="0047204B" w:rsidP="0047204B">
      <w:pPr>
        <w:rPr>
          <w:sz w:val="28"/>
          <w:szCs w:val="28"/>
        </w:rPr>
      </w:pPr>
      <w:r w:rsidRPr="0047204B">
        <w:rPr>
          <w:sz w:val="28"/>
          <w:szCs w:val="28"/>
        </w:rPr>
        <w:t xml:space="preserve">А.М. </w:t>
      </w:r>
      <w:r w:rsidRPr="0047204B">
        <w:rPr>
          <w:sz w:val="28"/>
          <w:szCs w:val="28"/>
        </w:rPr>
        <w:t xml:space="preserve">Гаджиев </w:t>
      </w:r>
    </w:p>
    <w:p w14:paraId="353E53AA" w14:textId="77777777" w:rsidR="0047204B" w:rsidRDefault="0047204B" w:rsidP="00D02F18">
      <w:pPr>
        <w:pStyle w:val="paragraphStyleText"/>
        <w:ind w:firstLine="0"/>
        <w:jc w:val="center"/>
        <w:rPr>
          <w:b/>
          <w:bCs/>
          <w:sz w:val="28"/>
          <w:szCs w:val="28"/>
        </w:rPr>
      </w:pPr>
    </w:p>
    <w:p w14:paraId="6AEA8ABC" w14:textId="3D8BBF80" w:rsidR="00D02F18" w:rsidRPr="00D02F18" w:rsidRDefault="00D02F18" w:rsidP="0047204B">
      <w:pPr>
        <w:pStyle w:val="paragraphStyleText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Криминологическая характеристика преступности несовершеннолетних: современное состояние, факторы и направления профилактики</w:t>
      </w:r>
    </w:p>
    <w:p w14:paraId="733D0969" w14:textId="77777777" w:rsidR="00D02F18" w:rsidRDefault="00D02F18" w:rsidP="0047204B">
      <w:pPr>
        <w:pStyle w:val="paragraphStyleText"/>
        <w:ind w:firstLine="0"/>
        <w:rPr>
          <w:b/>
          <w:bCs/>
          <w:sz w:val="28"/>
          <w:szCs w:val="28"/>
        </w:rPr>
      </w:pPr>
    </w:p>
    <w:p w14:paraId="42D9382C" w14:textId="4735BA68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Введение</w:t>
      </w:r>
    </w:p>
    <w:p w14:paraId="224CBCCA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Преступность несовершеннолетних остаётся одной из наиболее сложных и социально значимых проблем современного общества. Она отражает не только криминогенную ситуацию, но и состояние системы социализации детей и подростков, эффективность работы семьи, школы, правоохранительных и социальных органов. Несмотря на определённые колебания статистических показателей и периоды снижения зарегистрированного уровня подростковой преступности, общий фон остаётся достаточно высоким и вызывает обоснованную озабоченность.</w:t>
      </w:r>
    </w:p>
    <w:p w14:paraId="74F34BD3" w14:textId="7289122C" w:rsidR="00D02F18" w:rsidRPr="0047204B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Целью настоящей статьи является комплексная криминологическая характеристика преступности несовершеннолетних, включающая анализ структуры и динамики правонарушений, выявление ключевых факторов, влияющих на формирование девиантного поведения, рассмотрение соотношения подростковой и молодёжной преступности, роли латентных правонарушений, а также нормативно-правовых и социально-экономических условий, определяющих специфику рассматриваемого явления. Особое внимание уделяется вопросам профилактики и межведомственного взаимодействия.</w:t>
      </w:r>
      <w:r w:rsidR="0047204B" w:rsidRPr="0047204B">
        <w:rPr>
          <w:sz w:val="28"/>
          <w:szCs w:val="28"/>
        </w:rPr>
        <w:t>[</w:t>
      </w:r>
      <w:r w:rsidR="0047204B">
        <w:rPr>
          <w:sz w:val="28"/>
          <w:szCs w:val="28"/>
          <w:lang w:val="en-US"/>
        </w:rPr>
        <w:t>2]</w:t>
      </w:r>
    </w:p>
    <w:p w14:paraId="34B0D191" w14:textId="77777777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1. Общая криминологическая характеристика преступности несовершеннолетних</w:t>
      </w:r>
    </w:p>
    <w:p w14:paraId="7E648183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Статистические данные последних лет показывают, что доля несовершеннолетних в общей структуре лиц, совершивших преступления, составляет в среднем 10–15 %. Это свидетельствует о стабильном присутствии подростков в криминогенной среде и указывает на устойчивость соответствующих криминологических закономерностей.</w:t>
      </w:r>
    </w:p>
    <w:p w14:paraId="70C9769F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lastRenderedPageBreak/>
        <w:t>Структура преступности несовершеннолетних характеризуется следующими особенностями:</w:t>
      </w:r>
    </w:p>
    <w:p w14:paraId="7BD8B1A9" w14:textId="77777777" w:rsidR="00D02F18" w:rsidRPr="00D02F18" w:rsidRDefault="00D02F18" w:rsidP="00D02F18">
      <w:pPr>
        <w:pStyle w:val="paragraphStyleText"/>
        <w:numPr>
          <w:ilvl w:val="0"/>
          <w:numId w:val="1"/>
        </w:numPr>
        <w:tabs>
          <w:tab w:val="clear" w:pos="720"/>
          <w:tab w:val="num" w:pos="993"/>
        </w:tabs>
        <w:ind w:left="0" w:firstLine="851"/>
        <w:rPr>
          <w:sz w:val="28"/>
          <w:szCs w:val="28"/>
        </w:rPr>
      </w:pPr>
      <w:r w:rsidRPr="00D02F18">
        <w:rPr>
          <w:sz w:val="28"/>
          <w:szCs w:val="28"/>
        </w:rPr>
        <w:t>преобладанием имущественных преступлений (кражи, грабежи), нередко совершаемых из корыстных побуждений и в силу доступности объектов посягательства;</w:t>
      </w:r>
    </w:p>
    <w:p w14:paraId="4324A2FF" w14:textId="77777777" w:rsidR="00D02F18" w:rsidRPr="00D02F18" w:rsidRDefault="00D02F18" w:rsidP="00D02F18">
      <w:pPr>
        <w:pStyle w:val="paragraphStyleText"/>
        <w:numPr>
          <w:ilvl w:val="0"/>
          <w:numId w:val="2"/>
        </w:numPr>
        <w:tabs>
          <w:tab w:val="clear" w:pos="720"/>
          <w:tab w:val="num" w:pos="993"/>
        </w:tabs>
        <w:ind w:left="0" w:firstLine="851"/>
        <w:rPr>
          <w:sz w:val="28"/>
          <w:szCs w:val="28"/>
        </w:rPr>
      </w:pPr>
      <w:r w:rsidRPr="00D02F18">
        <w:rPr>
          <w:sz w:val="28"/>
          <w:szCs w:val="28"/>
        </w:rPr>
        <w:t>значительной долей мелких правонарушений и хулиганских действий, часто совершаемых под влиянием ситуативных эмоциональных импульсов;</w:t>
      </w:r>
    </w:p>
    <w:p w14:paraId="6F8DDB30" w14:textId="77777777" w:rsidR="00D02F18" w:rsidRPr="00D02F18" w:rsidRDefault="00D02F18" w:rsidP="00D02F18">
      <w:pPr>
        <w:pStyle w:val="paragraphStyleText"/>
        <w:numPr>
          <w:ilvl w:val="0"/>
          <w:numId w:val="3"/>
        </w:numPr>
        <w:tabs>
          <w:tab w:val="clear" w:pos="720"/>
          <w:tab w:val="num" w:pos="993"/>
        </w:tabs>
        <w:ind w:left="0" w:firstLine="851"/>
        <w:rPr>
          <w:sz w:val="28"/>
          <w:szCs w:val="28"/>
        </w:rPr>
      </w:pPr>
      <w:r w:rsidRPr="00D02F18">
        <w:rPr>
          <w:sz w:val="28"/>
          <w:szCs w:val="28"/>
        </w:rPr>
        <w:t>относительно меньшей, но социально особо опасной долей насильственных преступлений;</w:t>
      </w:r>
    </w:p>
    <w:p w14:paraId="301EB660" w14:textId="77777777" w:rsidR="00D02F18" w:rsidRPr="00D02F18" w:rsidRDefault="00D02F18" w:rsidP="00D02F18">
      <w:pPr>
        <w:pStyle w:val="paragraphStyleText"/>
        <w:numPr>
          <w:ilvl w:val="0"/>
          <w:numId w:val="4"/>
        </w:numPr>
        <w:tabs>
          <w:tab w:val="clear" w:pos="720"/>
          <w:tab w:val="num" w:pos="993"/>
        </w:tabs>
        <w:ind w:left="0" w:firstLine="851"/>
        <w:rPr>
          <w:sz w:val="28"/>
          <w:szCs w:val="28"/>
        </w:rPr>
      </w:pPr>
      <w:r w:rsidRPr="00D02F18">
        <w:rPr>
          <w:sz w:val="28"/>
          <w:szCs w:val="28"/>
        </w:rPr>
        <w:t>высокой распространённостью групповых преступлений, что отражает влияние неформальных подростковых объединений и сверстников на формирование девиантного поведения.</w:t>
      </w:r>
    </w:p>
    <w:p w14:paraId="2547571F" w14:textId="690356C8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Возрастной пик преступности несовершеннолетних приходится на 15–17 лет. В этот период усиливаются кризисные проявления подросткового возраста, растёт потребность в самоутверждении, повышается значимость референтной группы, а механизмы самоконтроля и правосознания ещё не сформированы в должной мере. Существенной является и проблема рецидива: повторные правонарушения занимают значительную долю, что свидетельствует о недостаточной эффективности мер воспитательного воздействия и ресоциализации.</w:t>
      </w:r>
      <w:r w:rsidR="0047204B" w:rsidRPr="0047204B">
        <w:rPr>
          <w:sz w:val="28"/>
          <w:szCs w:val="28"/>
        </w:rPr>
        <w:t xml:space="preserve"> </w:t>
      </w:r>
      <w:r w:rsidR="0047204B" w:rsidRPr="0047204B">
        <w:rPr>
          <w:sz w:val="28"/>
          <w:szCs w:val="28"/>
        </w:rPr>
        <w:t>[</w:t>
      </w:r>
      <w:r w:rsidR="0047204B">
        <w:rPr>
          <w:sz w:val="28"/>
          <w:szCs w:val="28"/>
        </w:rPr>
        <w:t>3</w:t>
      </w:r>
      <w:r w:rsidR="0047204B">
        <w:rPr>
          <w:sz w:val="28"/>
          <w:szCs w:val="28"/>
          <w:lang w:val="en-US"/>
        </w:rPr>
        <w:t>]</w:t>
      </w:r>
    </w:p>
    <w:p w14:paraId="3CE5F65C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Пространственный анализ выявляет различия между городскими и сельскими территориями. В городах уровень преступности несовершеннолетних, как правило, выше, что связано с большей концентрацией социально неблагополучных групп, более высокой плотностью населения, остротой социальных контрастов, наличием криминогенных субкультур. В сельской местности правонарушения чаще детерминированы дефицитом досуговой инфраструктуры, ограниченностью образовательных и социальных ресурсов.</w:t>
      </w:r>
    </w:p>
    <w:p w14:paraId="5D2906CE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 xml:space="preserve">Временная (сезонная) зависимость выражается в росте числа правонарушений в периоды школьных каникул, отпусков и иных промежутков, </w:t>
      </w:r>
      <w:r w:rsidRPr="00D02F18">
        <w:rPr>
          <w:sz w:val="28"/>
          <w:szCs w:val="28"/>
        </w:rPr>
        <w:lastRenderedPageBreak/>
        <w:t>когда контроль со стороны взрослых ослабевает, а свободное время подростков не структурировано.</w:t>
      </w:r>
    </w:p>
    <w:p w14:paraId="09F6EF72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 xml:space="preserve">Важно подчеркнуть, что официальная статистика не полностью отражает реальный масштаб преступности несовершеннолетних. Существенная часть правонарушений остаётся скрытой (латентной), не фиксируется правоохранительными органами или решается в </w:t>
      </w:r>
      <w:proofErr w:type="spellStart"/>
      <w:r w:rsidRPr="00D02F18">
        <w:rPr>
          <w:sz w:val="28"/>
          <w:szCs w:val="28"/>
        </w:rPr>
        <w:t>непроцессуальных</w:t>
      </w:r>
      <w:proofErr w:type="spellEnd"/>
      <w:r w:rsidRPr="00D02F18">
        <w:rPr>
          <w:sz w:val="28"/>
          <w:szCs w:val="28"/>
        </w:rPr>
        <w:t xml:space="preserve"> формах, что требует качественного анализа и применения специальных методик исследования.</w:t>
      </w:r>
    </w:p>
    <w:p w14:paraId="614C9D63" w14:textId="77777777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2. Факторы, влияющие на преступность несовершеннолетних</w:t>
      </w:r>
    </w:p>
    <w:p w14:paraId="533EC8EA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Формирование преступного поведения несовершеннолетних обусловлено совокупным влиянием социально-экономических, психологических, правовых и культурно-информационных факторов, взаимодействующих на разных уровнях.</w:t>
      </w:r>
    </w:p>
    <w:p w14:paraId="2AAE8CB4" w14:textId="77777777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2.1. Социально-экономические и семейные факторы</w:t>
      </w:r>
    </w:p>
    <w:p w14:paraId="0558AB1D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Ключевую роль играют:</w:t>
      </w:r>
    </w:p>
    <w:p w14:paraId="35A92338" w14:textId="77777777" w:rsidR="00D02F18" w:rsidRPr="00D02F18" w:rsidRDefault="00D02F18" w:rsidP="00D02F18">
      <w:pPr>
        <w:pStyle w:val="paragraphStyleText"/>
        <w:numPr>
          <w:ilvl w:val="0"/>
          <w:numId w:val="5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безработица и низкий уровень доходов родителей;</w:t>
      </w:r>
    </w:p>
    <w:p w14:paraId="34B8F136" w14:textId="77777777" w:rsidR="00D02F18" w:rsidRPr="00D02F18" w:rsidRDefault="00D02F18" w:rsidP="00D02F18">
      <w:pPr>
        <w:pStyle w:val="paragraphStyleText"/>
        <w:numPr>
          <w:ilvl w:val="0"/>
          <w:numId w:val="6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социальное неравенство и маргинализация отдельных групп населения;</w:t>
      </w:r>
    </w:p>
    <w:p w14:paraId="360A849A" w14:textId="77777777" w:rsidR="00D02F18" w:rsidRPr="00D02F18" w:rsidRDefault="00D02F18" w:rsidP="00D02F18">
      <w:pPr>
        <w:pStyle w:val="paragraphStyleText"/>
        <w:numPr>
          <w:ilvl w:val="0"/>
          <w:numId w:val="7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ограниченный доступ к качественному образованию и организованному досугу;</w:t>
      </w:r>
    </w:p>
    <w:p w14:paraId="4C8DD592" w14:textId="77777777" w:rsidR="00D02F18" w:rsidRPr="00D02F18" w:rsidRDefault="00D02F18" w:rsidP="00D02F18">
      <w:pPr>
        <w:pStyle w:val="paragraphStyleText"/>
        <w:numPr>
          <w:ilvl w:val="0"/>
          <w:numId w:val="8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неблагополучная семейная обстановка (неполные, конфликтные, асоциальные семьи, насилие в семье, злоупотребление алкоголем и наркотиками).</w:t>
      </w:r>
    </w:p>
    <w:p w14:paraId="784722C5" w14:textId="0481AC48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Такие условия ведут к дефициту позитивных моделей поведения и легитимных (одобряемых обществом) каналов самореализации, снижению доверия к социальным институтам и ослаблению воспитательного потенциала семьи.</w:t>
      </w:r>
      <w:r w:rsidR="0047204B" w:rsidRPr="0047204B">
        <w:rPr>
          <w:sz w:val="28"/>
          <w:szCs w:val="28"/>
        </w:rPr>
        <w:t xml:space="preserve"> </w:t>
      </w:r>
      <w:r w:rsidR="0047204B" w:rsidRPr="0047204B">
        <w:rPr>
          <w:sz w:val="28"/>
          <w:szCs w:val="28"/>
        </w:rPr>
        <w:t>[</w:t>
      </w:r>
      <w:r w:rsidR="0047204B">
        <w:rPr>
          <w:sz w:val="28"/>
          <w:szCs w:val="28"/>
        </w:rPr>
        <w:t>4</w:t>
      </w:r>
      <w:r w:rsidR="0047204B">
        <w:rPr>
          <w:sz w:val="28"/>
          <w:szCs w:val="28"/>
          <w:lang w:val="en-US"/>
        </w:rPr>
        <w:t>]</w:t>
      </w:r>
    </w:p>
    <w:p w14:paraId="5C0DCC83" w14:textId="77777777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2.2. Психологические и групповые детерминанты</w:t>
      </w:r>
    </w:p>
    <w:p w14:paraId="186B9BA1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Психологические особенности подросткового возраста — эмоциональная неустойчивость, импульсивность, повышенная внушаемость, стремление к риску и самоутверждению — повышают вероятность девиантных поступков, особенно в условиях давления со стороны группы.</w:t>
      </w:r>
    </w:p>
    <w:p w14:paraId="733E2163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lastRenderedPageBreak/>
        <w:t>Неформальные подростковые объединения и криминогенные компании формируют специфические субкультуры, где:</w:t>
      </w:r>
    </w:p>
    <w:p w14:paraId="3193D21F" w14:textId="77777777" w:rsidR="00D02F18" w:rsidRPr="00D02F18" w:rsidRDefault="00D02F18" w:rsidP="00D02F18">
      <w:pPr>
        <w:pStyle w:val="paragraphStyleText"/>
        <w:numPr>
          <w:ilvl w:val="0"/>
          <w:numId w:val="9"/>
        </w:numPr>
        <w:rPr>
          <w:sz w:val="28"/>
          <w:szCs w:val="28"/>
        </w:rPr>
      </w:pPr>
      <w:r w:rsidRPr="00D02F18">
        <w:rPr>
          <w:sz w:val="28"/>
          <w:szCs w:val="28"/>
        </w:rPr>
        <w:t>поощряются противоправные практики;</w:t>
      </w:r>
    </w:p>
    <w:p w14:paraId="0EF0AC2F" w14:textId="77777777" w:rsidR="00D02F18" w:rsidRPr="00D02F18" w:rsidRDefault="00D02F18" w:rsidP="00D02F18">
      <w:pPr>
        <w:pStyle w:val="paragraphStyleText"/>
        <w:numPr>
          <w:ilvl w:val="0"/>
          <w:numId w:val="10"/>
        </w:numPr>
        <w:rPr>
          <w:sz w:val="28"/>
          <w:szCs w:val="28"/>
        </w:rPr>
      </w:pPr>
      <w:r w:rsidRPr="00D02F18">
        <w:rPr>
          <w:sz w:val="28"/>
          <w:szCs w:val="28"/>
        </w:rPr>
        <w:t>девиантные нормы воспринимаются как допустимые;</w:t>
      </w:r>
    </w:p>
    <w:p w14:paraId="420A2E0A" w14:textId="77777777" w:rsidR="00D02F18" w:rsidRPr="00D02F18" w:rsidRDefault="00D02F18" w:rsidP="00D02F18">
      <w:pPr>
        <w:pStyle w:val="paragraphStyleText"/>
        <w:numPr>
          <w:ilvl w:val="0"/>
          <w:numId w:val="11"/>
        </w:numPr>
        <w:rPr>
          <w:sz w:val="28"/>
          <w:szCs w:val="28"/>
        </w:rPr>
      </w:pPr>
      <w:r w:rsidRPr="00D02F18">
        <w:rPr>
          <w:sz w:val="28"/>
          <w:szCs w:val="28"/>
        </w:rPr>
        <w:t>поддерживаются механизмы взаимной лояльности и «</w:t>
      </w:r>
      <w:proofErr w:type="spellStart"/>
      <w:r w:rsidRPr="00D02F18">
        <w:rPr>
          <w:sz w:val="28"/>
          <w:szCs w:val="28"/>
        </w:rPr>
        <w:t>омертá</w:t>
      </w:r>
      <w:proofErr w:type="spellEnd"/>
      <w:r w:rsidRPr="00D02F18">
        <w:rPr>
          <w:sz w:val="28"/>
          <w:szCs w:val="28"/>
        </w:rPr>
        <w:t>».</w:t>
      </w:r>
    </w:p>
    <w:p w14:paraId="1B94FA7F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Групповая преступность становится каналом социализации в условиях дефицита конструктивных форм общения.</w:t>
      </w:r>
    </w:p>
    <w:p w14:paraId="3D5A8AD7" w14:textId="77777777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2.3. Правовые и институциональные аспекты</w:t>
      </w:r>
    </w:p>
    <w:p w14:paraId="558D367E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Изменения в законодательстве, направленные на дифференциацию и гуманизацию ответственности несовершеннолетних, обладают двойственным эффектом. С одной стороны, создаются условия для использования воспитательных и реабилитационных мер, с другой — при отсутствии комплексного сопровождения возможно закрепление криминальной идентичности и усиление рецидива.</w:t>
      </w:r>
    </w:p>
    <w:p w14:paraId="25705831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Непоследовательность правоприменительной практики, перегрузка правоохранительных органов, недостаток специализированных кадров, работающих с несовершеннолетними, негативно сказываются на качестве профилактики и ресоциализации.</w:t>
      </w:r>
    </w:p>
    <w:p w14:paraId="61F4102A" w14:textId="77777777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2.4. Влияние информационного пространства и социальных изменений</w:t>
      </w:r>
    </w:p>
    <w:p w14:paraId="6B1CF638" w14:textId="49B86D9B" w:rsidR="00D02F18" w:rsidRPr="0047204B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Расширение информационного пространства, активное использование подростками социальных сетей и онлайн-платформ формируют новые риски:</w:t>
      </w:r>
      <w:r w:rsidR="0047204B" w:rsidRPr="0047204B">
        <w:rPr>
          <w:sz w:val="28"/>
          <w:szCs w:val="28"/>
        </w:rPr>
        <w:t xml:space="preserve"> </w:t>
      </w:r>
      <w:r w:rsidR="0047204B" w:rsidRPr="0047204B">
        <w:rPr>
          <w:sz w:val="28"/>
          <w:szCs w:val="28"/>
        </w:rPr>
        <w:t>[</w:t>
      </w:r>
      <w:r w:rsidR="0047204B">
        <w:rPr>
          <w:sz w:val="28"/>
          <w:szCs w:val="28"/>
        </w:rPr>
        <w:t>1</w:t>
      </w:r>
      <w:r w:rsidR="0047204B" w:rsidRPr="0047204B">
        <w:rPr>
          <w:sz w:val="28"/>
          <w:szCs w:val="28"/>
        </w:rPr>
        <w:t>]</w:t>
      </w:r>
    </w:p>
    <w:p w14:paraId="511EAFD0" w14:textId="77777777" w:rsidR="00D02F18" w:rsidRPr="00D02F18" w:rsidRDefault="00D02F18" w:rsidP="00D02F18">
      <w:pPr>
        <w:pStyle w:val="paragraphStyleText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трансляция и нормализация насилия, агрессии, криминальной романтики;</w:t>
      </w:r>
    </w:p>
    <w:p w14:paraId="214BA6F1" w14:textId="77777777" w:rsidR="00D02F18" w:rsidRPr="00D02F18" w:rsidRDefault="00D02F18" w:rsidP="00D02F18">
      <w:pPr>
        <w:pStyle w:val="paragraphStyleText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вовлечение несовершеннолетних в киберпреступность и иные формы сетевой девиантности;</w:t>
      </w:r>
    </w:p>
    <w:p w14:paraId="6E502000" w14:textId="77777777" w:rsidR="00D02F18" w:rsidRPr="00D02F18" w:rsidRDefault="00D02F18" w:rsidP="00D02F18">
      <w:pPr>
        <w:pStyle w:val="paragraphStyleText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снижение критичности восприятия информации и размывание представлений о правомерности поведения.</w:t>
      </w:r>
    </w:p>
    <w:p w14:paraId="12E87F89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lastRenderedPageBreak/>
        <w:t>Социально-экономические кризисы, рост неустойчивости и неопределённости в обществе усиливают стрессовые нагрузки на семьи и подростков, что увеличивает вероятность конфликтов и девиаций.</w:t>
      </w:r>
    </w:p>
    <w:p w14:paraId="7C717505" w14:textId="77777777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3. Соотношение преступности несовершеннолетних и молодёжной преступности</w:t>
      </w:r>
    </w:p>
    <w:p w14:paraId="27A3413F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Преступность несовершеннолетних тесно связана с преступностью молодёжи (18–24 года), образуя единую возрастную линию криминального развития. Во многих случаях преступный опыт, приобретённый в подростковом возрасте, продолжает реализовываться и после достижения совершеннолетия.</w:t>
      </w:r>
    </w:p>
    <w:p w14:paraId="3D0ACE40" w14:textId="123DD526" w:rsidR="00D02F18" w:rsidRPr="0047204B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Общими для обеих категорий являются:</w:t>
      </w:r>
      <w:r w:rsidR="0047204B" w:rsidRPr="0047204B">
        <w:rPr>
          <w:sz w:val="28"/>
          <w:szCs w:val="28"/>
        </w:rPr>
        <w:t xml:space="preserve"> </w:t>
      </w:r>
      <w:r w:rsidR="0047204B" w:rsidRPr="0047204B">
        <w:rPr>
          <w:sz w:val="28"/>
          <w:szCs w:val="28"/>
        </w:rPr>
        <w:t>[</w:t>
      </w:r>
      <w:r w:rsidR="0047204B">
        <w:rPr>
          <w:sz w:val="28"/>
          <w:szCs w:val="28"/>
        </w:rPr>
        <w:t>10</w:t>
      </w:r>
      <w:r w:rsidR="0047204B" w:rsidRPr="0047204B">
        <w:rPr>
          <w:sz w:val="28"/>
          <w:szCs w:val="28"/>
        </w:rPr>
        <w:t>]</w:t>
      </w:r>
    </w:p>
    <w:p w14:paraId="62974836" w14:textId="77777777" w:rsidR="00D02F18" w:rsidRPr="00D02F18" w:rsidRDefault="00D02F18" w:rsidP="00D02F18">
      <w:pPr>
        <w:pStyle w:val="paragraphStyleText"/>
        <w:numPr>
          <w:ilvl w:val="0"/>
          <w:numId w:val="1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доминирование имущественных преступлений и насильственных правонарушений, связанных с самоутверждением и решением конфликтов;</w:t>
      </w:r>
    </w:p>
    <w:p w14:paraId="60BA2D16" w14:textId="77777777" w:rsidR="00D02F18" w:rsidRPr="00D02F18" w:rsidRDefault="00D02F18" w:rsidP="00D02F18">
      <w:pPr>
        <w:pStyle w:val="paragraphStyleText"/>
        <w:numPr>
          <w:ilvl w:val="0"/>
          <w:numId w:val="16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высокая роль групповых форм преступности;</w:t>
      </w:r>
    </w:p>
    <w:p w14:paraId="61608D4A" w14:textId="77777777" w:rsidR="00D02F18" w:rsidRPr="00D02F18" w:rsidRDefault="00D02F18" w:rsidP="00D02F18">
      <w:pPr>
        <w:pStyle w:val="paragraphStyleText"/>
        <w:numPr>
          <w:ilvl w:val="0"/>
          <w:numId w:val="17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влияние субкультур и криминогенных сообществ.</w:t>
      </w:r>
    </w:p>
    <w:p w14:paraId="50194A17" w14:textId="77777777" w:rsidR="00D02F18" w:rsidRPr="00D02F18" w:rsidRDefault="00D02F18" w:rsidP="00D02F18">
      <w:pPr>
        <w:pStyle w:val="paragraphStyleText"/>
        <w:ind w:firstLine="709"/>
        <w:rPr>
          <w:sz w:val="28"/>
          <w:szCs w:val="28"/>
        </w:rPr>
      </w:pPr>
      <w:r w:rsidRPr="00D02F18">
        <w:rPr>
          <w:sz w:val="28"/>
          <w:szCs w:val="28"/>
        </w:rPr>
        <w:t>Отличия проявляются прежде всего в:</w:t>
      </w:r>
    </w:p>
    <w:p w14:paraId="753C3802" w14:textId="77777777" w:rsidR="00D02F18" w:rsidRPr="00D02F18" w:rsidRDefault="00D02F18" w:rsidP="00D02F18">
      <w:pPr>
        <w:pStyle w:val="paragraphStyleText"/>
        <w:numPr>
          <w:ilvl w:val="0"/>
          <w:numId w:val="18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юридическом статусе и мерах ответственности (для несовершеннолетних шире используются меры воспитательного и реабилитационного характера);</w:t>
      </w:r>
    </w:p>
    <w:p w14:paraId="223D94E5" w14:textId="77777777" w:rsidR="00D02F18" w:rsidRPr="00D02F18" w:rsidRDefault="00D02F18" w:rsidP="00D02F18">
      <w:pPr>
        <w:pStyle w:val="paragraphStyleText"/>
        <w:numPr>
          <w:ilvl w:val="0"/>
          <w:numId w:val="19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степени организованности и профессионализации преступной деятельности (у молодёжи она, как правило, выше).</w:t>
      </w:r>
    </w:p>
    <w:p w14:paraId="2F85EBE3" w14:textId="77777777" w:rsidR="00D02F18" w:rsidRPr="00D02F18" w:rsidRDefault="00D02F18" w:rsidP="00D02F18">
      <w:pPr>
        <w:pStyle w:val="paragraphStyleText"/>
        <w:ind w:firstLine="709"/>
        <w:rPr>
          <w:sz w:val="28"/>
          <w:szCs w:val="28"/>
        </w:rPr>
      </w:pPr>
      <w:r w:rsidRPr="00D02F18">
        <w:rPr>
          <w:sz w:val="28"/>
          <w:szCs w:val="28"/>
        </w:rPr>
        <w:t>Взаимодействие указанных возрастных групп выражается в:</w:t>
      </w:r>
    </w:p>
    <w:p w14:paraId="3FB71D03" w14:textId="77777777" w:rsidR="00D02F18" w:rsidRPr="00D02F18" w:rsidRDefault="00D02F18" w:rsidP="00D02F18">
      <w:pPr>
        <w:pStyle w:val="paragraphStyleText"/>
        <w:numPr>
          <w:ilvl w:val="0"/>
          <w:numId w:val="20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совместном участии в преступлениях;</w:t>
      </w:r>
    </w:p>
    <w:p w14:paraId="6EE0C2BF" w14:textId="77777777" w:rsidR="00D02F18" w:rsidRPr="00D02F18" w:rsidRDefault="00D02F18" w:rsidP="00D02F18">
      <w:pPr>
        <w:pStyle w:val="paragraphStyleText"/>
        <w:numPr>
          <w:ilvl w:val="0"/>
          <w:numId w:val="2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передаче криминальных «традиций» и навыков;</w:t>
      </w:r>
    </w:p>
    <w:p w14:paraId="3F9BFE3E" w14:textId="77777777" w:rsidR="00D02F18" w:rsidRPr="00D02F18" w:rsidRDefault="00D02F18" w:rsidP="00D02F18">
      <w:pPr>
        <w:pStyle w:val="paragraphStyleText"/>
        <w:numPr>
          <w:ilvl w:val="0"/>
          <w:numId w:val="22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смешении возрастов в неформальных группах.</w:t>
      </w:r>
    </w:p>
    <w:p w14:paraId="5E7556E1" w14:textId="59CF930E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Это требует интегрированного подхода к профилактике, ориентированного на широкий возрастной диапазон.</w:t>
      </w:r>
      <w:r w:rsidR="0047204B" w:rsidRPr="0047204B">
        <w:rPr>
          <w:sz w:val="28"/>
          <w:szCs w:val="28"/>
        </w:rPr>
        <w:t xml:space="preserve"> </w:t>
      </w:r>
      <w:r w:rsidR="0047204B" w:rsidRPr="0047204B">
        <w:rPr>
          <w:sz w:val="28"/>
          <w:szCs w:val="28"/>
        </w:rPr>
        <w:t>[</w:t>
      </w:r>
      <w:r w:rsidR="0047204B">
        <w:rPr>
          <w:sz w:val="28"/>
          <w:szCs w:val="28"/>
        </w:rPr>
        <w:t>6</w:t>
      </w:r>
      <w:r w:rsidR="0047204B">
        <w:rPr>
          <w:sz w:val="28"/>
          <w:szCs w:val="28"/>
          <w:lang w:val="en-US"/>
        </w:rPr>
        <w:t>]</w:t>
      </w:r>
    </w:p>
    <w:p w14:paraId="5692E515" w14:textId="77777777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4. Латентная преступность несовершеннолетних</w:t>
      </w:r>
    </w:p>
    <w:p w14:paraId="5C6B2D52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Латентная преступность несовершеннолетних — существенный элемент общей криминогенной картины. Она включает деяния, которые:</w:t>
      </w:r>
    </w:p>
    <w:p w14:paraId="16B682B3" w14:textId="77777777" w:rsidR="00D02F18" w:rsidRPr="00D02F18" w:rsidRDefault="00D02F18" w:rsidP="00D02F18">
      <w:pPr>
        <w:pStyle w:val="paragraphStyleText"/>
        <w:numPr>
          <w:ilvl w:val="0"/>
          <w:numId w:val="23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не сообщаются в правоохранительные органы;</w:t>
      </w:r>
    </w:p>
    <w:p w14:paraId="72C0D3AF" w14:textId="77777777" w:rsidR="00D02F18" w:rsidRPr="00D02F18" w:rsidRDefault="00D02F18" w:rsidP="00D02F18">
      <w:pPr>
        <w:pStyle w:val="paragraphStyleText"/>
        <w:numPr>
          <w:ilvl w:val="0"/>
          <w:numId w:val="24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lastRenderedPageBreak/>
        <w:t>не получают должной правовой оценки;</w:t>
      </w:r>
    </w:p>
    <w:p w14:paraId="6A85C56D" w14:textId="77777777" w:rsidR="00D02F18" w:rsidRPr="00D02F18" w:rsidRDefault="00D02F18" w:rsidP="00D02F18">
      <w:pPr>
        <w:pStyle w:val="paragraphStyleText"/>
        <w:numPr>
          <w:ilvl w:val="0"/>
          <w:numId w:val="25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разрешаются в рамках семейных или институциональных (школьных, ведомственных) процедур.</w:t>
      </w:r>
    </w:p>
    <w:p w14:paraId="28F3D352" w14:textId="77777777" w:rsidR="00D02F18" w:rsidRPr="00D02F18" w:rsidRDefault="00D02F18" w:rsidP="00D02F18">
      <w:pPr>
        <w:pStyle w:val="paragraphStyleText"/>
        <w:tabs>
          <w:tab w:val="num" w:pos="993"/>
        </w:tabs>
        <w:ind w:firstLine="709"/>
        <w:rPr>
          <w:sz w:val="28"/>
          <w:szCs w:val="28"/>
        </w:rPr>
      </w:pPr>
      <w:r w:rsidRPr="00D02F18">
        <w:rPr>
          <w:sz w:val="28"/>
          <w:szCs w:val="28"/>
        </w:rPr>
        <w:t>Причинами высокой латентности выступают:</w:t>
      </w:r>
    </w:p>
    <w:p w14:paraId="2CFEB9C5" w14:textId="77777777" w:rsidR="00D02F18" w:rsidRPr="00D02F18" w:rsidRDefault="00D02F18" w:rsidP="00D02F18">
      <w:pPr>
        <w:pStyle w:val="paragraphStyleText"/>
        <w:numPr>
          <w:ilvl w:val="0"/>
          <w:numId w:val="26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стремление родителей и педагогов избежать стигматизации ребёнка;</w:t>
      </w:r>
    </w:p>
    <w:p w14:paraId="43299142" w14:textId="77777777" w:rsidR="00D02F18" w:rsidRPr="00D02F18" w:rsidRDefault="00D02F18" w:rsidP="00D02F18">
      <w:pPr>
        <w:pStyle w:val="paragraphStyleText"/>
        <w:numPr>
          <w:ilvl w:val="0"/>
          <w:numId w:val="27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опасения негативных последствий для дальнейшей судьбы подростка;</w:t>
      </w:r>
    </w:p>
    <w:p w14:paraId="2CB670E3" w14:textId="77777777" w:rsidR="00D02F18" w:rsidRPr="00D02F18" w:rsidRDefault="00D02F18" w:rsidP="00D02F18">
      <w:pPr>
        <w:pStyle w:val="paragraphStyleText"/>
        <w:numPr>
          <w:ilvl w:val="0"/>
          <w:numId w:val="28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недоверие к правоохранительным органам;</w:t>
      </w:r>
    </w:p>
    <w:p w14:paraId="6E157B1F" w14:textId="77777777" w:rsidR="00D02F18" w:rsidRPr="00D02F18" w:rsidRDefault="00D02F18" w:rsidP="00D02F18">
      <w:pPr>
        <w:pStyle w:val="paragraphStyleText"/>
        <w:numPr>
          <w:ilvl w:val="0"/>
          <w:numId w:val="29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желание «урегулировать» конфликт без официального вмешательства.</w:t>
      </w:r>
    </w:p>
    <w:p w14:paraId="4921391D" w14:textId="77777777" w:rsidR="00D02F18" w:rsidRPr="00D02F18" w:rsidRDefault="00D02F18" w:rsidP="00D02F18">
      <w:pPr>
        <w:pStyle w:val="paragraphStyleText"/>
        <w:tabs>
          <w:tab w:val="num" w:pos="993"/>
        </w:tabs>
        <w:ind w:firstLine="709"/>
        <w:rPr>
          <w:sz w:val="28"/>
          <w:szCs w:val="28"/>
        </w:rPr>
      </w:pPr>
      <w:r w:rsidRPr="00D02F18">
        <w:rPr>
          <w:sz w:val="28"/>
          <w:szCs w:val="28"/>
        </w:rPr>
        <w:t>Высокий уровень латентности:</w:t>
      </w:r>
    </w:p>
    <w:p w14:paraId="1A98FA42" w14:textId="77777777" w:rsidR="00D02F18" w:rsidRPr="00D02F18" w:rsidRDefault="00D02F18" w:rsidP="00D02F18">
      <w:pPr>
        <w:pStyle w:val="paragraphStyleText"/>
        <w:numPr>
          <w:ilvl w:val="0"/>
          <w:numId w:val="30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искажает статистическую картину;</w:t>
      </w:r>
    </w:p>
    <w:p w14:paraId="79C57EF4" w14:textId="77777777" w:rsidR="00D02F18" w:rsidRPr="00D02F18" w:rsidRDefault="00D02F18" w:rsidP="00D02F18">
      <w:pPr>
        <w:pStyle w:val="paragraphStyleText"/>
        <w:numPr>
          <w:ilvl w:val="0"/>
          <w:numId w:val="31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затрудняет криминологический анализ;</w:t>
      </w:r>
    </w:p>
    <w:p w14:paraId="28A453B3" w14:textId="77777777" w:rsidR="00D02F18" w:rsidRPr="00D02F18" w:rsidRDefault="00D02F18" w:rsidP="00D02F18">
      <w:pPr>
        <w:pStyle w:val="paragraphStyleText"/>
        <w:numPr>
          <w:ilvl w:val="0"/>
          <w:numId w:val="32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снижает эффективность профилактических программ, ориентированных на формальные показатели.</w:t>
      </w:r>
    </w:p>
    <w:p w14:paraId="432BB3A6" w14:textId="77777777" w:rsidR="00D02F18" w:rsidRPr="00D02F18" w:rsidRDefault="00D02F18" w:rsidP="00D02F18">
      <w:pPr>
        <w:pStyle w:val="paragraphStyleText"/>
        <w:tabs>
          <w:tab w:val="num" w:pos="993"/>
        </w:tabs>
        <w:ind w:firstLine="709"/>
        <w:rPr>
          <w:sz w:val="28"/>
          <w:szCs w:val="28"/>
        </w:rPr>
      </w:pPr>
      <w:r w:rsidRPr="00D02F18">
        <w:rPr>
          <w:sz w:val="28"/>
          <w:szCs w:val="28"/>
        </w:rPr>
        <w:t>Совершенствование учёта латентной преступности предполагает:</w:t>
      </w:r>
    </w:p>
    <w:p w14:paraId="7E97B4ED" w14:textId="77777777" w:rsidR="00D02F18" w:rsidRPr="00D02F18" w:rsidRDefault="00D02F18" w:rsidP="00D02F18">
      <w:pPr>
        <w:pStyle w:val="paragraphStyleText"/>
        <w:numPr>
          <w:ilvl w:val="0"/>
          <w:numId w:val="33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использование социологических опросов, анонимных анкетирований;</w:t>
      </w:r>
    </w:p>
    <w:p w14:paraId="1D04EF32" w14:textId="77777777" w:rsidR="00D02F18" w:rsidRPr="00D02F18" w:rsidRDefault="00D02F18" w:rsidP="00D02F18">
      <w:pPr>
        <w:pStyle w:val="paragraphStyleText"/>
        <w:numPr>
          <w:ilvl w:val="0"/>
          <w:numId w:val="34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развитие межведомственного обмена информацией между школами, социальными службами и правоохранительными органами;</w:t>
      </w:r>
    </w:p>
    <w:p w14:paraId="615917D2" w14:textId="77777777" w:rsidR="00D02F18" w:rsidRPr="00D02F18" w:rsidRDefault="00D02F18" w:rsidP="00D02F18">
      <w:pPr>
        <w:pStyle w:val="paragraphStyleText"/>
        <w:numPr>
          <w:ilvl w:val="0"/>
          <w:numId w:val="35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применение цифровых технологий для мониторинга и анализа данных.</w:t>
      </w:r>
    </w:p>
    <w:p w14:paraId="6DAF4ECF" w14:textId="27CF39A9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D02F18">
        <w:rPr>
          <w:b/>
          <w:bCs/>
          <w:sz w:val="28"/>
          <w:szCs w:val="28"/>
        </w:rPr>
        <w:t>. Комплексная профилактика преступности несовершеннолетних</w:t>
      </w:r>
    </w:p>
    <w:p w14:paraId="796F3D5A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Многофакторность детерминации преступности несовершеннолетних обусловливает необходимость комплексного, междисциплинарного подхода к её профилактике.</w:t>
      </w:r>
    </w:p>
    <w:p w14:paraId="3B91A41A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Ключевые элементы такой системы включают:</w:t>
      </w:r>
    </w:p>
    <w:p w14:paraId="72D3A44E" w14:textId="77777777" w:rsidR="00D02F18" w:rsidRDefault="00D02F18" w:rsidP="00D02F18">
      <w:pPr>
        <w:pStyle w:val="paragraphStyleText"/>
        <w:numPr>
          <w:ilvl w:val="0"/>
          <w:numId w:val="46"/>
        </w:numPr>
        <w:rPr>
          <w:sz w:val="28"/>
          <w:szCs w:val="28"/>
        </w:rPr>
      </w:pPr>
      <w:r w:rsidRPr="00D02F18">
        <w:rPr>
          <w:b/>
          <w:bCs/>
          <w:sz w:val="28"/>
          <w:szCs w:val="28"/>
        </w:rPr>
        <w:t>Правовое регулирование</w:t>
      </w:r>
      <w:r w:rsidRPr="00D02F18">
        <w:rPr>
          <w:sz w:val="28"/>
          <w:szCs w:val="28"/>
        </w:rPr>
        <w:t xml:space="preserve"> </w:t>
      </w:r>
    </w:p>
    <w:p w14:paraId="5D513D67" w14:textId="25596DBD" w:rsidR="00D02F18" w:rsidRPr="00D02F18" w:rsidRDefault="00D02F18" w:rsidP="00D02F18">
      <w:pPr>
        <w:pStyle w:val="paragraphStyleText"/>
        <w:ind w:left="720" w:firstLine="0"/>
        <w:rPr>
          <w:sz w:val="28"/>
          <w:szCs w:val="28"/>
        </w:rPr>
      </w:pPr>
      <w:r w:rsidRPr="00D02F18">
        <w:rPr>
          <w:sz w:val="28"/>
          <w:szCs w:val="28"/>
        </w:rPr>
        <w:t>Развитие законодательства, направленного на:</w:t>
      </w:r>
    </w:p>
    <w:p w14:paraId="10AD8EF5" w14:textId="77777777" w:rsidR="00D02F18" w:rsidRPr="00D02F18" w:rsidRDefault="00D02F18" w:rsidP="00D02F18">
      <w:pPr>
        <w:pStyle w:val="paragraphStyleText"/>
        <w:numPr>
          <w:ilvl w:val="0"/>
          <w:numId w:val="47"/>
        </w:numPr>
        <w:rPr>
          <w:sz w:val="28"/>
          <w:szCs w:val="28"/>
        </w:rPr>
      </w:pPr>
      <w:r w:rsidRPr="00D02F18">
        <w:rPr>
          <w:sz w:val="28"/>
          <w:szCs w:val="28"/>
        </w:rPr>
        <w:t>приоритет воспитательных и реабилитационных мер;</w:t>
      </w:r>
    </w:p>
    <w:p w14:paraId="6D520E1D" w14:textId="77777777" w:rsidR="00D02F18" w:rsidRPr="00D02F18" w:rsidRDefault="00D02F18" w:rsidP="00D02F18">
      <w:pPr>
        <w:pStyle w:val="paragraphStyleText"/>
        <w:numPr>
          <w:ilvl w:val="0"/>
          <w:numId w:val="48"/>
        </w:numPr>
        <w:rPr>
          <w:sz w:val="28"/>
          <w:szCs w:val="28"/>
        </w:rPr>
      </w:pPr>
      <w:r w:rsidRPr="00D02F18">
        <w:rPr>
          <w:sz w:val="28"/>
          <w:szCs w:val="28"/>
        </w:rPr>
        <w:t>чёткое закрепление механизмов межведомственного взаимодействия;</w:t>
      </w:r>
    </w:p>
    <w:p w14:paraId="7FF468D1" w14:textId="4675BF38" w:rsidR="00D02F18" w:rsidRPr="00D02F18" w:rsidRDefault="00D02F18" w:rsidP="00D02F18">
      <w:pPr>
        <w:pStyle w:val="paragraphStyleText"/>
        <w:numPr>
          <w:ilvl w:val="0"/>
          <w:numId w:val="49"/>
        </w:numPr>
        <w:rPr>
          <w:sz w:val="28"/>
          <w:szCs w:val="28"/>
        </w:rPr>
      </w:pPr>
      <w:r w:rsidRPr="00D02F18">
        <w:rPr>
          <w:sz w:val="28"/>
          <w:szCs w:val="28"/>
        </w:rPr>
        <w:t>защиту прав несовершеннолетних в правоохранительной и судебной деятельности.</w:t>
      </w:r>
      <w:r w:rsidR="0047204B" w:rsidRPr="0047204B">
        <w:rPr>
          <w:sz w:val="28"/>
          <w:szCs w:val="28"/>
        </w:rPr>
        <w:t xml:space="preserve"> </w:t>
      </w:r>
      <w:r w:rsidR="0047204B" w:rsidRPr="0047204B">
        <w:rPr>
          <w:sz w:val="28"/>
          <w:szCs w:val="28"/>
        </w:rPr>
        <w:t>[</w:t>
      </w:r>
      <w:r w:rsidR="0047204B">
        <w:rPr>
          <w:sz w:val="28"/>
          <w:szCs w:val="28"/>
        </w:rPr>
        <w:t>8</w:t>
      </w:r>
      <w:r w:rsidR="0047204B">
        <w:rPr>
          <w:sz w:val="28"/>
          <w:szCs w:val="28"/>
          <w:lang w:val="en-US"/>
        </w:rPr>
        <w:t>]</w:t>
      </w:r>
    </w:p>
    <w:p w14:paraId="5E66048C" w14:textId="77777777" w:rsidR="00D02F18" w:rsidRPr="00D02F18" w:rsidRDefault="00D02F18" w:rsidP="00D02F18">
      <w:pPr>
        <w:pStyle w:val="paragraphStyleText"/>
        <w:numPr>
          <w:ilvl w:val="0"/>
          <w:numId w:val="50"/>
        </w:numPr>
        <w:rPr>
          <w:sz w:val="28"/>
          <w:szCs w:val="28"/>
        </w:rPr>
      </w:pPr>
      <w:r w:rsidRPr="00D02F18">
        <w:rPr>
          <w:b/>
          <w:bCs/>
          <w:sz w:val="28"/>
          <w:szCs w:val="28"/>
        </w:rPr>
        <w:t>Деятельность правоохранительных органов</w:t>
      </w:r>
      <w:r w:rsidRPr="00D02F18">
        <w:rPr>
          <w:sz w:val="28"/>
          <w:szCs w:val="28"/>
        </w:rPr>
        <w:t xml:space="preserve"> </w:t>
      </w:r>
    </w:p>
    <w:p w14:paraId="0AC95AFC" w14:textId="77777777" w:rsidR="00D02F18" w:rsidRPr="00D02F18" w:rsidRDefault="00D02F18" w:rsidP="00D02F18">
      <w:pPr>
        <w:pStyle w:val="paragraphStyleText"/>
        <w:numPr>
          <w:ilvl w:val="0"/>
          <w:numId w:val="51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lastRenderedPageBreak/>
        <w:t>раннее выявление групп риска;</w:t>
      </w:r>
    </w:p>
    <w:p w14:paraId="69B42D24" w14:textId="77777777" w:rsidR="00D02F18" w:rsidRPr="00D02F18" w:rsidRDefault="00D02F18" w:rsidP="00D02F18">
      <w:pPr>
        <w:pStyle w:val="paragraphStyleText"/>
        <w:numPr>
          <w:ilvl w:val="0"/>
          <w:numId w:val="52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специализированные подразделения по работе с несовершеннолетними;</w:t>
      </w:r>
    </w:p>
    <w:p w14:paraId="4034B5BD" w14:textId="77777777" w:rsidR="00D02F18" w:rsidRPr="00D02F18" w:rsidRDefault="00D02F18" w:rsidP="00D02F18">
      <w:pPr>
        <w:pStyle w:val="paragraphStyleText"/>
        <w:numPr>
          <w:ilvl w:val="0"/>
          <w:numId w:val="53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профилактическая работа в сотрудничестве со школами и социальными службами;</w:t>
      </w:r>
    </w:p>
    <w:p w14:paraId="412CF092" w14:textId="77777777" w:rsidR="00D02F18" w:rsidRPr="00D02F18" w:rsidRDefault="00D02F18" w:rsidP="00D02F18">
      <w:pPr>
        <w:pStyle w:val="paragraphStyleText"/>
        <w:numPr>
          <w:ilvl w:val="0"/>
          <w:numId w:val="54"/>
        </w:numPr>
        <w:rPr>
          <w:sz w:val="28"/>
          <w:szCs w:val="28"/>
        </w:rPr>
      </w:pPr>
      <w:r w:rsidRPr="00D02F18">
        <w:rPr>
          <w:sz w:val="28"/>
          <w:szCs w:val="28"/>
        </w:rPr>
        <w:t>снижение латентности за счёт доверительных форм взаимодействия с населением.</w:t>
      </w:r>
    </w:p>
    <w:p w14:paraId="7415F3DE" w14:textId="77777777" w:rsidR="00D02F18" w:rsidRPr="00D02F18" w:rsidRDefault="00D02F18" w:rsidP="00D02F18">
      <w:pPr>
        <w:pStyle w:val="paragraphStyleText"/>
        <w:numPr>
          <w:ilvl w:val="0"/>
          <w:numId w:val="55"/>
        </w:numPr>
        <w:rPr>
          <w:sz w:val="28"/>
          <w:szCs w:val="28"/>
        </w:rPr>
      </w:pPr>
      <w:r w:rsidRPr="00D02F18">
        <w:rPr>
          <w:b/>
          <w:bCs/>
          <w:sz w:val="28"/>
          <w:szCs w:val="28"/>
        </w:rPr>
        <w:t>Роль образовательных учреждений и общественных организаций</w:t>
      </w:r>
      <w:r w:rsidRPr="00D02F18">
        <w:rPr>
          <w:sz w:val="28"/>
          <w:szCs w:val="28"/>
        </w:rPr>
        <w:t xml:space="preserve"> </w:t>
      </w:r>
    </w:p>
    <w:p w14:paraId="09397BE5" w14:textId="77777777" w:rsidR="00D02F18" w:rsidRPr="00D02F18" w:rsidRDefault="00D02F18" w:rsidP="00D02F18">
      <w:pPr>
        <w:pStyle w:val="paragraphStyleText"/>
        <w:numPr>
          <w:ilvl w:val="0"/>
          <w:numId w:val="56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внедрение программ правового просвещения и формирования навыков конструктивного поведения;</w:t>
      </w:r>
    </w:p>
    <w:p w14:paraId="7D52B78F" w14:textId="77777777" w:rsidR="00D02F18" w:rsidRPr="00D02F18" w:rsidRDefault="00D02F18" w:rsidP="00D02F18">
      <w:pPr>
        <w:pStyle w:val="paragraphStyleText"/>
        <w:numPr>
          <w:ilvl w:val="0"/>
          <w:numId w:val="57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развитие системы внеурочной занятости (спорт, творчество, добровольчество);</w:t>
      </w:r>
    </w:p>
    <w:p w14:paraId="6958F211" w14:textId="77777777" w:rsidR="00D02F18" w:rsidRPr="00D02F18" w:rsidRDefault="00D02F18" w:rsidP="00D02F18">
      <w:pPr>
        <w:pStyle w:val="paragraphStyleText"/>
        <w:numPr>
          <w:ilvl w:val="0"/>
          <w:numId w:val="58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поддержка позитивных молодёжных инициатив и самоуправления.</w:t>
      </w:r>
    </w:p>
    <w:p w14:paraId="144B5F9A" w14:textId="77777777" w:rsidR="00D02F18" w:rsidRPr="00D02F18" w:rsidRDefault="00D02F18" w:rsidP="00D02F18">
      <w:pPr>
        <w:pStyle w:val="paragraphStyleText"/>
        <w:numPr>
          <w:ilvl w:val="0"/>
          <w:numId w:val="59"/>
        </w:numPr>
        <w:rPr>
          <w:sz w:val="28"/>
          <w:szCs w:val="28"/>
        </w:rPr>
      </w:pPr>
      <w:r w:rsidRPr="00D02F18">
        <w:rPr>
          <w:b/>
          <w:bCs/>
          <w:sz w:val="28"/>
          <w:szCs w:val="28"/>
        </w:rPr>
        <w:t>Работа с семьёй</w:t>
      </w:r>
      <w:r w:rsidRPr="00D02F18">
        <w:rPr>
          <w:sz w:val="28"/>
          <w:szCs w:val="28"/>
        </w:rPr>
        <w:t xml:space="preserve"> </w:t>
      </w:r>
    </w:p>
    <w:p w14:paraId="2A9F603A" w14:textId="77777777" w:rsidR="00D02F18" w:rsidRPr="00D02F18" w:rsidRDefault="00D02F18" w:rsidP="00D02F18">
      <w:pPr>
        <w:pStyle w:val="paragraphStyleText"/>
        <w:numPr>
          <w:ilvl w:val="0"/>
          <w:numId w:val="60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психологическое консультирование родителей;</w:t>
      </w:r>
    </w:p>
    <w:p w14:paraId="3F3B5D46" w14:textId="77777777" w:rsidR="00D02F18" w:rsidRPr="00D02F18" w:rsidRDefault="00D02F18" w:rsidP="00D02F18">
      <w:pPr>
        <w:pStyle w:val="paragraphStyleText"/>
        <w:numPr>
          <w:ilvl w:val="0"/>
          <w:numId w:val="61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программы поддержки неблагополучных семей;</w:t>
      </w:r>
    </w:p>
    <w:p w14:paraId="637615DA" w14:textId="380D92C0" w:rsidR="00D02F18" w:rsidRPr="00D02F18" w:rsidRDefault="00D02F18" w:rsidP="00D02F18">
      <w:pPr>
        <w:pStyle w:val="paragraphStyleText"/>
        <w:numPr>
          <w:ilvl w:val="0"/>
          <w:numId w:val="62"/>
        </w:numPr>
        <w:tabs>
          <w:tab w:val="clear" w:pos="720"/>
          <w:tab w:val="num" w:pos="851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механизмы раннего вмешательства при признаках семейного неблагополучия.</w:t>
      </w:r>
      <w:r w:rsidR="0047204B" w:rsidRPr="0047204B">
        <w:rPr>
          <w:sz w:val="28"/>
          <w:szCs w:val="28"/>
        </w:rPr>
        <w:t xml:space="preserve"> </w:t>
      </w:r>
      <w:r w:rsidR="0047204B" w:rsidRPr="0047204B">
        <w:rPr>
          <w:sz w:val="28"/>
          <w:szCs w:val="28"/>
        </w:rPr>
        <w:t>[</w:t>
      </w:r>
      <w:r w:rsidR="0047204B">
        <w:rPr>
          <w:sz w:val="28"/>
          <w:szCs w:val="28"/>
        </w:rPr>
        <w:t>9</w:t>
      </w:r>
      <w:r w:rsidR="0047204B">
        <w:rPr>
          <w:sz w:val="28"/>
          <w:szCs w:val="28"/>
          <w:lang w:val="en-US"/>
        </w:rPr>
        <w:t>]</w:t>
      </w:r>
    </w:p>
    <w:p w14:paraId="44313AB7" w14:textId="77777777" w:rsidR="00D02F18" w:rsidRPr="00D02F18" w:rsidRDefault="00D02F18" w:rsidP="00D02F18">
      <w:pPr>
        <w:pStyle w:val="paragraphStyleText"/>
        <w:numPr>
          <w:ilvl w:val="0"/>
          <w:numId w:val="63"/>
        </w:numPr>
        <w:rPr>
          <w:sz w:val="28"/>
          <w:szCs w:val="28"/>
        </w:rPr>
      </w:pPr>
      <w:r w:rsidRPr="00D02F18">
        <w:rPr>
          <w:b/>
          <w:bCs/>
          <w:sz w:val="28"/>
          <w:szCs w:val="28"/>
        </w:rPr>
        <w:t>Использование информационных технологий</w:t>
      </w:r>
      <w:r w:rsidRPr="00D02F18">
        <w:rPr>
          <w:sz w:val="28"/>
          <w:szCs w:val="28"/>
        </w:rPr>
        <w:t xml:space="preserve"> </w:t>
      </w:r>
    </w:p>
    <w:p w14:paraId="2FA65540" w14:textId="77777777" w:rsidR="00D02F18" w:rsidRPr="00D02F18" w:rsidRDefault="00D02F18" w:rsidP="00D02F18">
      <w:pPr>
        <w:pStyle w:val="paragraphStyleText"/>
        <w:numPr>
          <w:ilvl w:val="0"/>
          <w:numId w:val="64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создание онлайн-платформ с просветительским и профилактическим контентом;</w:t>
      </w:r>
    </w:p>
    <w:p w14:paraId="1B2138C4" w14:textId="77777777" w:rsidR="00D02F18" w:rsidRPr="00D02F18" w:rsidRDefault="00D02F18" w:rsidP="00D02F18">
      <w:pPr>
        <w:pStyle w:val="paragraphStyleText"/>
        <w:numPr>
          <w:ilvl w:val="0"/>
          <w:numId w:val="65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цифровой мониторинг рисков и оперативный обмен информацией между службами;</w:t>
      </w:r>
    </w:p>
    <w:p w14:paraId="648B79BD" w14:textId="30B7E0DB" w:rsidR="00D02F18" w:rsidRPr="00D02F18" w:rsidRDefault="00D02F18" w:rsidP="00D02F18">
      <w:pPr>
        <w:pStyle w:val="paragraphStyleText"/>
        <w:numPr>
          <w:ilvl w:val="0"/>
          <w:numId w:val="66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использование медиа для формирования позитивных поведенческих моделей.</w:t>
      </w:r>
      <w:r w:rsidR="0047204B" w:rsidRPr="0047204B">
        <w:rPr>
          <w:sz w:val="28"/>
          <w:szCs w:val="28"/>
        </w:rPr>
        <w:t xml:space="preserve"> </w:t>
      </w:r>
      <w:r w:rsidR="0047204B" w:rsidRPr="0047204B">
        <w:rPr>
          <w:sz w:val="28"/>
          <w:szCs w:val="28"/>
        </w:rPr>
        <w:t>[</w:t>
      </w:r>
      <w:r w:rsidR="0047204B">
        <w:rPr>
          <w:sz w:val="28"/>
          <w:szCs w:val="28"/>
        </w:rPr>
        <w:t>3</w:t>
      </w:r>
      <w:r w:rsidR="0047204B">
        <w:rPr>
          <w:sz w:val="28"/>
          <w:szCs w:val="28"/>
          <w:lang w:val="en-US"/>
        </w:rPr>
        <w:t>]</w:t>
      </w:r>
    </w:p>
    <w:p w14:paraId="55CA2CE3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Синергия усилий государственных органов, институтов гражданского общества и семейной среды позволяет формировать многоуровневую систему предупреждения преступности несовершеннолетних, ориентированную не только на снижение регистраций правонарушений, но и на создание условий для гармоничного развития личности подростка.</w:t>
      </w:r>
    </w:p>
    <w:p w14:paraId="4828E984" w14:textId="77777777" w:rsidR="00D02F18" w:rsidRPr="00D02F18" w:rsidRDefault="00D02F18" w:rsidP="00D02F18">
      <w:pPr>
        <w:pStyle w:val="paragraphStyleText"/>
        <w:rPr>
          <w:b/>
          <w:bCs/>
          <w:sz w:val="28"/>
          <w:szCs w:val="28"/>
        </w:rPr>
      </w:pPr>
      <w:r w:rsidRPr="00D02F18">
        <w:rPr>
          <w:b/>
          <w:bCs/>
          <w:sz w:val="28"/>
          <w:szCs w:val="28"/>
        </w:rPr>
        <w:t>Заключение</w:t>
      </w:r>
    </w:p>
    <w:p w14:paraId="649339C1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lastRenderedPageBreak/>
        <w:t>Современная преступность несовершеннолетних представляет собой сложное, многомерное явление, характеризующееся устойчивой структурой, выраженными возрастными, пространственными и временными особенностями, а также высокой степенью латентности. На её формирование влияют социально-экономические, психологические, правовые и информационные факторы, взаимодействующие в контексте быстрых социальных изменений.</w:t>
      </w:r>
    </w:p>
    <w:p w14:paraId="7F1B81EB" w14:textId="77777777" w:rsidR="00D02F18" w:rsidRP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Эффективное противодействие подростковой преступности требует:</w:t>
      </w:r>
    </w:p>
    <w:p w14:paraId="5D540849" w14:textId="77777777" w:rsidR="00D02F18" w:rsidRPr="00D02F18" w:rsidRDefault="00D02F18" w:rsidP="00D02F18">
      <w:pPr>
        <w:pStyle w:val="paragraphStyleText"/>
        <w:numPr>
          <w:ilvl w:val="0"/>
          <w:numId w:val="67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опоры на современную научную базу криминологии несовершеннолетних;</w:t>
      </w:r>
    </w:p>
    <w:p w14:paraId="7BCEB25B" w14:textId="77777777" w:rsidR="00D02F18" w:rsidRPr="00D02F18" w:rsidRDefault="00D02F18" w:rsidP="00D02F18">
      <w:pPr>
        <w:pStyle w:val="paragraphStyleText"/>
        <w:numPr>
          <w:ilvl w:val="0"/>
          <w:numId w:val="68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постоянного совершенствования нормативно-правового регулирования;</w:t>
      </w:r>
    </w:p>
    <w:p w14:paraId="439D4518" w14:textId="77777777" w:rsidR="00D02F18" w:rsidRPr="00D02F18" w:rsidRDefault="00D02F18" w:rsidP="00D02F18">
      <w:pPr>
        <w:pStyle w:val="paragraphStyleText"/>
        <w:numPr>
          <w:ilvl w:val="0"/>
          <w:numId w:val="69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развития комплексных программ профилактики, включающих правовые, социальные, образовательные и психологические компоненты;</w:t>
      </w:r>
    </w:p>
    <w:p w14:paraId="03708343" w14:textId="77777777" w:rsidR="00D02F18" w:rsidRPr="00D02F18" w:rsidRDefault="00D02F18" w:rsidP="00D02F18">
      <w:pPr>
        <w:pStyle w:val="paragraphStyleText"/>
        <w:numPr>
          <w:ilvl w:val="0"/>
          <w:numId w:val="70"/>
        </w:numPr>
        <w:tabs>
          <w:tab w:val="clear" w:pos="720"/>
          <w:tab w:val="num" w:pos="993"/>
        </w:tabs>
        <w:ind w:left="0" w:firstLine="709"/>
        <w:rPr>
          <w:sz w:val="28"/>
          <w:szCs w:val="28"/>
        </w:rPr>
      </w:pPr>
      <w:r w:rsidRPr="00D02F18">
        <w:rPr>
          <w:sz w:val="28"/>
          <w:szCs w:val="28"/>
        </w:rPr>
        <w:t>усиления межведомственного взаимодействия и использования инновационных технологий.</w:t>
      </w:r>
    </w:p>
    <w:p w14:paraId="0E685724" w14:textId="77777777" w:rsidR="00D02F18" w:rsidRDefault="00D02F18" w:rsidP="00D02F18">
      <w:pPr>
        <w:pStyle w:val="paragraphStyleText"/>
        <w:rPr>
          <w:sz w:val="28"/>
          <w:szCs w:val="28"/>
        </w:rPr>
      </w:pPr>
      <w:r w:rsidRPr="00D02F18">
        <w:rPr>
          <w:sz w:val="28"/>
          <w:szCs w:val="28"/>
        </w:rPr>
        <w:t>Только системный и научно обоснованный подход, сочетающий меры защиты прав ребёнка, профилактики девиантного поведения и эффективной ресоциализации, способен обеспечить устойчивое снижение уровня преступности среди несовершеннолетних и создание безопасной среды для развития подрастающего поколения.</w:t>
      </w:r>
    </w:p>
    <w:p w14:paraId="2E6763E4" w14:textId="7D4797CE" w:rsidR="0047204B" w:rsidRPr="00D02F18" w:rsidRDefault="0047204B" w:rsidP="00D02F18">
      <w:pPr>
        <w:pStyle w:val="paragraphStyleText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</w:t>
      </w:r>
    </w:p>
    <w:p w14:paraId="3E97AF40" w14:textId="77777777" w:rsidR="0047204B" w:rsidRPr="0047204B" w:rsidRDefault="0047204B" w:rsidP="0047204B">
      <w:pPr>
        <w:pStyle w:val="a9"/>
        <w:widowControl/>
        <w:numPr>
          <w:ilvl w:val="0"/>
          <w:numId w:val="71"/>
        </w:numPr>
        <w:shd w:val="clear" w:color="auto" w:fill="FFFFFF"/>
        <w:autoSpaceDE/>
        <w:autoSpaceDN/>
        <w:spacing w:before="120" w:after="120"/>
        <w:ind w:left="0" w:firstLine="360"/>
        <w:contextualSpacing/>
        <w:rPr>
          <w:color w:val="333333"/>
          <w:sz w:val="28"/>
          <w:szCs w:val="28"/>
          <w:lang w:eastAsia="ru-RU"/>
        </w:rPr>
      </w:pPr>
      <w:r w:rsidRPr="0047204B">
        <w:rPr>
          <w:color w:val="333333"/>
          <w:sz w:val="28"/>
          <w:szCs w:val="28"/>
          <w:lang w:eastAsia="ru-RU"/>
        </w:rPr>
        <w:t>Абрамян С. К. «Преступность несовершеннолетних с психическими аномалиями: состояние проблемы» // «Новый университет. Серия „Экономика и право“», 2021, №5, с. 211–212.</w:t>
      </w:r>
    </w:p>
    <w:p w14:paraId="5C2AF600" w14:textId="77777777" w:rsidR="0047204B" w:rsidRPr="0047204B" w:rsidRDefault="0047204B" w:rsidP="0047204B">
      <w:pPr>
        <w:pStyle w:val="a9"/>
        <w:numPr>
          <w:ilvl w:val="0"/>
          <w:numId w:val="71"/>
        </w:numPr>
        <w:adjustRightInd w:val="0"/>
        <w:ind w:left="0" w:firstLine="360"/>
        <w:contextualSpacing/>
        <w:rPr>
          <w:sz w:val="28"/>
          <w:szCs w:val="28"/>
          <w:lang w:eastAsia="ru-RU"/>
        </w:rPr>
      </w:pPr>
      <w:r w:rsidRPr="0047204B">
        <w:rPr>
          <w:sz w:val="28"/>
          <w:szCs w:val="28"/>
          <w:lang w:eastAsia="ru-RU"/>
        </w:rPr>
        <w:t xml:space="preserve">Аленичева, В. В. Криминологическая характеристика преступности несовершеннолетних в современной России : [16+] / В. В. Аленичева ; Государственный институт экономики, финансов, права и технологий, Юридический факультет [и др.]. – Гатчина : </w:t>
      </w:r>
      <w:proofErr w:type="spellStart"/>
      <w:r w:rsidRPr="0047204B">
        <w:rPr>
          <w:sz w:val="28"/>
          <w:szCs w:val="28"/>
          <w:lang w:eastAsia="ru-RU"/>
        </w:rPr>
        <w:t>б.и</w:t>
      </w:r>
      <w:proofErr w:type="spellEnd"/>
      <w:r w:rsidRPr="0047204B">
        <w:rPr>
          <w:sz w:val="28"/>
          <w:szCs w:val="28"/>
          <w:lang w:eastAsia="ru-RU"/>
        </w:rPr>
        <w:t>., 2022. – 102 с. </w:t>
      </w:r>
    </w:p>
    <w:p w14:paraId="45206201" w14:textId="77777777" w:rsidR="0047204B" w:rsidRPr="0047204B" w:rsidRDefault="0047204B" w:rsidP="0047204B">
      <w:pPr>
        <w:pStyle w:val="a9"/>
        <w:widowControl/>
        <w:numPr>
          <w:ilvl w:val="0"/>
          <w:numId w:val="71"/>
        </w:numPr>
        <w:autoSpaceDE/>
        <w:autoSpaceDN/>
        <w:spacing w:after="200"/>
        <w:ind w:left="0" w:firstLine="360"/>
        <w:contextualSpacing/>
        <w:rPr>
          <w:sz w:val="28"/>
          <w:szCs w:val="28"/>
          <w:lang w:eastAsia="ru-RU"/>
        </w:rPr>
      </w:pPr>
      <w:r w:rsidRPr="0047204B">
        <w:rPr>
          <w:sz w:val="28"/>
          <w:szCs w:val="28"/>
          <w:lang w:eastAsia="ru-RU"/>
        </w:rPr>
        <w:t xml:space="preserve">Борисова, Т.В. Общая характеристика понятия преступности несовершеннолетних / Т.В. Борисова // Будущее науки. – 2021. – С. 46-48. </w:t>
      </w:r>
    </w:p>
    <w:p w14:paraId="065C9D0E" w14:textId="77777777" w:rsidR="0047204B" w:rsidRPr="0047204B" w:rsidRDefault="0047204B" w:rsidP="0047204B">
      <w:pPr>
        <w:pStyle w:val="a9"/>
        <w:widowControl/>
        <w:numPr>
          <w:ilvl w:val="0"/>
          <w:numId w:val="71"/>
        </w:numPr>
        <w:tabs>
          <w:tab w:val="left" w:pos="0"/>
        </w:tabs>
        <w:autoSpaceDE/>
        <w:autoSpaceDN/>
        <w:spacing w:after="200"/>
        <w:ind w:left="0" w:firstLine="360"/>
        <w:contextualSpacing/>
        <w:rPr>
          <w:sz w:val="28"/>
          <w:szCs w:val="28"/>
          <w:lang w:eastAsia="ru-RU"/>
        </w:rPr>
      </w:pPr>
      <w:r w:rsidRPr="0047204B">
        <w:rPr>
          <w:sz w:val="28"/>
          <w:szCs w:val="28"/>
          <w:lang w:eastAsia="ru-RU"/>
        </w:rPr>
        <w:t>Бормотова, Т.М. Преступность среди несовершеннолетних: состояние и социальные факторы / Т.М. Бормотова // Миссия конфессий. – 2024. – т.13. – №2 (75). – С. 166-171.</w:t>
      </w:r>
    </w:p>
    <w:p w14:paraId="2A01C9A6" w14:textId="77777777" w:rsidR="0047204B" w:rsidRPr="0047204B" w:rsidRDefault="0047204B" w:rsidP="0047204B">
      <w:pPr>
        <w:pStyle w:val="a9"/>
        <w:widowControl/>
        <w:numPr>
          <w:ilvl w:val="0"/>
          <w:numId w:val="71"/>
        </w:numPr>
        <w:shd w:val="clear" w:color="auto" w:fill="FFFFFF"/>
        <w:autoSpaceDE/>
        <w:autoSpaceDN/>
        <w:spacing w:before="100" w:beforeAutospacing="1" w:after="120"/>
        <w:ind w:left="0" w:firstLine="360"/>
        <w:contextualSpacing/>
        <w:rPr>
          <w:color w:val="333333"/>
          <w:sz w:val="28"/>
          <w:szCs w:val="28"/>
          <w:lang w:eastAsia="ru-RU"/>
        </w:rPr>
      </w:pPr>
      <w:r w:rsidRPr="0047204B">
        <w:rPr>
          <w:i/>
          <w:iCs/>
          <w:color w:val="333333"/>
          <w:sz w:val="28"/>
          <w:szCs w:val="28"/>
          <w:lang w:eastAsia="ru-RU"/>
        </w:rPr>
        <w:t>Горшенин, А. А. </w:t>
      </w:r>
      <w:r w:rsidRPr="0047204B">
        <w:rPr>
          <w:color w:val="333333"/>
          <w:sz w:val="28"/>
          <w:szCs w:val="28"/>
          <w:lang w:eastAsia="ru-RU"/>
        </w:rPr>
        <w:t xml:space="preserve"> Уголовная ответственность несовершеннолетних : учебник для вузов / А. А. Горшенин. — Москва : Издательство </w:t>
      </w:r>
      <w:proofErr w:type="spellStart"/>
      <w:r w:rsidRPr="0047204B">
        <w:rPr>
          <w:color w:val="333333"/>
          <w:sz w:val="28"/>
          <w:szCs w:val="28"/>
          <w:lang w:eastAsia="ru-RU"/>
        </w:rPr>
        <w:t>Юрайт</w:t>
      </w:r>
      <w:proofErr w:type="spellEnd"/>
      <w:r w:rsidRPr="0047204B">
        <w:rPr>
          <w:color w:val="333333"/>
          <w:sz w:val="28"/>
          <w:szCs w:val="28"/>
          <w:lang w:eastAsia="ru-RU"/>
        </w:rPr>
        <w:t>, 2025. </w:t>
      </w:r>
    </w:p>
    <w:p w14:paraId="21A1BB8D" w14:textId="77777777" w:rsidR="0047204B" w:rsidRPr="0047204B" w:rsidRDefault="0047204B" w:rsidP="0047204B">
      <w:pPr>
        <w:pStyle w:val="a9"/>
        <w:widowControl/>
        <w:numPr>
          <w:ilvl w:val="0"/>
          <w:numId w:val="71"/>
        </w:numPr>
        <w:autoSpaceDE/>
        <w:autoSpaceDN/>
        <w:spacing w:after="200"/>
        <w:ind w:left="0" w:firstLine="360"/>
        <w:contextualSpacing/>
        <w:rPr>
          <w:sz w:val="28"/>
          <w:szCs w:val="28"/>
          <w:lang w:eastAsia="ru-RU"/>
        </w:rPr>
      </w:pPr>
      <w:proofErr w:type="spellStart"/>
      <w:r w:rsidRPr="0047204B">
        <w:rPr>
          <w:sz w:val="28"/>
          <w:szCs w:val="28"/>
          <w:lang w:eastAsia="ru-RU"/>
        </w:rPr>
        <w:lastRenderedPageBreak/>
        <w:t>Готчина</w:t>
      </w:r>
      <w:proofErr w:type="spellEnd"/>
      <w:r w:rsidRPr="0047204B">
        <w:rPr>
          <w:sz w:val="28"/>
          <w:szCs w:val="28"/>
          <w:lang w:eastAsia="ru-RU"/>
        </w:rPr>
        <w:t xml:space="preserve">, Л.В. Преступность несовершеннолетних и молодежи: состояние и перспективы / Л.В. </w:t>
      </w:r>
      <w:proofErr w:type="spellStart"/>
      <w:r w:rsidRPr="0047204B">
        <w:rPr>
          <w:sz w:val="28"/>
          <w:szCs w:val="28"/>
          <w:lang w:eastAsia="ru-RU"/>
        </w:rPr>
        <w:t>Готчина</w:t>
      </w:r>
      <w:proofErr w:type="spellEnd"/>
      <w:r w:rsidRPr="0047204B">
        <w:rPr>
          <w:sz w:val="28"/>
          <w:szCs w:val="28"/>
          <w:lang w:eastAsia="ru-RU"/>
        </w:rPr>
        <w:t xml:space="preserve"> // Российский </w:t>
      </w:r>
      <w:proofErr w:type="spellStart"/>
      <w:r w:rsidRPr="0047204B">
        <w:rPr>
          <w:sz w:val="28"/>
          <w:szCs w:val="28"/>
          <w:lang w:eastAsia="ru-RU"/>
        </w:rPr>
        <w:t>девиантологический</w:t>
      </w:r>
      <w:proofErr w:type="spellEnd"/>
      <w:r w:rsidRPr="0047204B">
        <w:rPr>
          <w:sz w:val="28"/>
          <w:szCs w:val="28"/>
          <w:lang w:eastAsia="ru-RU"/>
        </w:rPr>
        <w:t xml:space="preserve"> журнал. – 2021. – т.1. – №2. – С.304-313. </w:t>
      </w:r>
    </w:p>
    <w:p w14:paraId="54A4C652" w14:textId="77777777" w:rsidR="0047204B" w:rsidRPr="0047204B" w:rsidRDefault="0047204B" w:rsidP="0047204B">
      <w:pPr>
        <w:pStyle w:val="a9"/>
        <w:widowControl/>
        <w:numPr>
          <w:ilvl w:val="0"/>
          <w:numId w:val="71"/>
        </w:numPr>
        <w:tabs>
          <w:tab w:val="left" w:pos="0"/>
        </w:tabs>
        <w:autoSpaceDE/>
        <w:autoSpaceDN/>
        <w:spacing w:after="200"/>
        <w:ind w:left="0" w:firstLine="360"/>
        <w:contextualSpacing/>
        <w:rPr>
          <w:sz w:val="28"/>
          <w:szCs w:val="28"/>
          <w:lang w:eastAsia="ru-RU"/>
        </w:rPr>
      </w:pPr>
      <w:r w:rsidRPr="0047204B">
        <w:rPr>
          <w:sz w:val="28"/>
          <w:szCs w:val="28"/>
          <w:lang w:eastAsia="ru-RU"/>
        </w:rPr>
        <w:t>Грабовенко, Е.В. Проблемы профилактики преступности несовершеннолетних / Е.В. Грабовенко, С.И. Вележев // Проблемы и перспективы развития уголовно-исполнительной системы России на современном этапе. – 2021. – С. 166-119.</w:t>
      </w:r>
    </w:p>
    <w:p w14:paraId="5059172C" w14:textId="77777777" w:rsidR="0047204B" w:rsidRPr="0047204B" w:rsidRDefault="0047204B" w:rsidP="0047204B">
      <w:pPr>
        <w:pStyle w:val="a9"/>
        <w:widowControl/>
        <w:numPr>
          <w:ilvl w:val="0"/>
          <w:numId w:val="71"/>
        </w:numPr>
        <w:tabs>
          <w:tab w:val="left" w:pos="975"/>
        </w:tabs>
        <w:autoSpaceDE/>
        <w:autoSpaceDN/>
        <w:spacing w:after="200"/>
        <w:ind w:left="0" w:firstLine="360"/>
        <w:contextualSpacing/>
        <w:rPr>
          <w:sz w:val="28"/>
          <w:szCs w:val="28"/>
          <w:lang w:eastAsia="ru-RU"/>
        </w:rPr>
      </w:pPr>
      <w:r w:rsidRPr="0047204B">
        <w:rPr>
          <w:sz w:val="28"/>
          <w:szCs w:val="28"/>
          <w:lang w:eastAsia="ru-RU"/>
        </w:rPr>
        <w:t>Демидова-Петрова, Е.В. Преступность несовершеннолетних: особенности, причинный комплекс / Е.В. Демидова-Петрова // Вестник Казанского юридического института МВД России. – 2023. – №1 (51). – С. 51- 58.</w:t>
      </w:r>
    </w:p>
    <w:p w14:paraId="5A40DD31" w14:textId="77777777" w:rsidR="0047204B" w:rsidRPr="0047204B" w:rsidRDefault="0047204B" w:rsidP="0047204B">
      <w:pPr>
        <w:pStyle w:val="futurismarkdown-listitem"/>
        <w:numPr>
          <w:ilvl w:val="0"/>
          <w:numId w:val="7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proofErr w:type="spellStart"/>
      <w:r w:rsidRPr="0047204B">
        <w:rPr>
          <w:rStyle w:val="ab"/>
          <w:b w:val="0"/>
          <w:color w:val="333333"/>
          <w:sz w:val="28"/>
          <w:szCs w:val="28"/>
        </w:rPr>
        <w:t>Дикаев</w:t>
      </w:r>
      <w:proofErr w:type="spellEnd"/>
      <w:r w:rsidRPr="0047204B">
        <w:rPr>
          <w:rStyle w:val="ab"/>
          <w:b w:val="0"/>
          <w:color w:val="333333"/>
          <w:sz w:val="28"/>
          <w:szCs w:val="28"/>
        </w:rPr>
        <w:t xml:space="preserve"> С. У., </w:t>
      </w:r>
      <w:proofErr w:type="spellStart"/>
      <w:r w:rsidRPr="0047204B">
        <w:rPr>
          <w:rStyle w:val="ab"/>
          <w:b w:val="0"/>
          <w:color w:val="333333"/>
          <w:sz w:val="28"/>
          <w:szCs w:val="28"/>
        </w:rPr>
        <w:t>Дикаева</w:t>
      </w:r>
      <w:proofErr w:type="spellEnd"/>
      <w:r w:rsidRPr="0047204B">
        <w:rPr>
          <w:rStyle w:val="ab"/>
          <w:b w:val="0"/>
          <w:color w:val="333333"/>
          <w:sz w:val="28"/>
          <w:szCs w:val="28"/>
        </w:rPr>
        <w:t xml:space="preserve"> М. С., Морозова И. В., </w:t>
      </w:r>
      <w:proofErr w:type="spellStart"/>
      <w:r w:rsidRPr="0047204B">
        <w:rPr>
          <w:rStyle w:val="ab"/>
          <w:b w:val="0"/>
          <w:color w:val="333333"/>
          <w:sz w:val="28"/>
          <w:szCs w:val="28"/>
        </w:rPr>
        <w:t>Юзиханова</w:t>
      </w:r>
      <w:proofErr w:type="spellEnd"/>
      <w:r w:rsidRPr="0047204B">
        <w:rPr>
          <w:rStyle w:val="ab"/>
          <w:b w:val="0"/>
          <w:color w:val="333333"/>
          <w:sz w:val="28"/>
          <w:szCs w:val="28"/>
        </w:rPr>
        <w:t xml:space="preserve"> Э. Г., Никуленко А. В.</w:t>
      </w:r>
      <w:r w:rsidRPr="0047204B">
        <w:rPr>
          <w:color w:val="333333"/>
          <w:sz w:val="28"/>
          <w:szCs w:val="28"/>
        </w:rPr>
        <w:t xml:space="preserve"> Несовершеннолетние как субъекты уголовно-правовых отношений: монография, Российский государственный педагогический университет им. А. И. Герцена (РГПУ), 2023.  </w:t>
      </w:r>
    </w:p>
    <w:p w14:paraId="05728AC1" w14:textId="77777777" w:rsidR="0047204B" w:rsidRPr="0047204B" w:rsidRDefault="0047204B" w:rsidP="0047204B">
      <w:pPr>
        <w:pStyle w:val="futurismarkdown-listitem"/>
        <w:numPr>
          <w:ilvl w:val="0"/>
          <w:numId w:val="71"/>
        </w:numPr>
        <w:shd w:val="clear" w:color="auto" w:fill="FFFFFF"/>
        <w:spacing w:before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47204B">
        <w:rPr>
          <w:rStyle w:val="ab"/>
          <w:b w:val="0"/>
          <w:color w:val="333333"/>
          <w:sz w:val="28"/>
          <w:szCs w:val="28"/>
        </w:rPr>
        <w:t xml:space="preserve">Ермишина Н. С., </w:t>
      </w:r>
      <w:proofErr w:type="spellStart"/>
      <w:r w:rsidRPr="0047204B">
        <w:rPr>
          <w:rStyle w:val="ab"/>
          <w:b w:val="0"/>
          <w:color w:val="333333"/>
          <w:sz w:val="28"/>
          <w:szCs w:val="28"/>
        </w:rPr>
        <w:t>Шароева</w:t>
      </w:r>
      <w:proofErr w:type="spellEnd"/>
      <w:r w:rsidRPr="0047204B">
        <w:rPr>
          <w:rStyle w:val="ab"/>
          <w:b w:val="0"/>
          <w:color w:val="333333"/>
          <w:sz w:val="28"/>
          <w:szCs w:val="28"/>
        </w:rPr>
        <w:t xml:space="preserve"> А. А.</w:t>
      </w:r>
      <w:r w:rsidRPr="0047204B">
        <w:rPr>
          <w:color w:val="333333"/>
          <w:sz w:val="28"/>
          <w:szCs w:val="28"/>
        </w:rPr>
        <w:t xml:space="preserve"> «Преступность несовершеннолетних как результат процесса девиантной социально-психологической адаптации» // «Вестник Саратовской государственной юридической академии». 2025. № 1 (162). С. 252. </w:t>
      </w:r>
    </w:p>
    <w:p w14:paraId="0F6106F4" w14:textId="48A72F32" w:rsidR="000F5B7E" w:rsidRPr="0047204B" w:rsidRDefault="000F5B7E" w:rsidP="0047204B">
      <w:pPr>
        <w:pStyle w:val="paragraphStyleText"/>
        <w:spacing w:line="240" w:lineRule="auto"/>
        <w:rPr>
          <w:sz w:val="28"/>
          <w:szCs w:val="28"/>
          <w:lang w:val="x-none"/>
        </w:rPr>
      </w:pPr>
    </w:p>
    <w:sectPr w:rsidR="000F5B7E" w:rsidRPr="0047204B">
      <w:footerReference w:type="default" r:id="rId7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AB6B" w14:textId="77777777" w:rsidR="00CF54BC" w:rsidRDefault="00CF54BC">
      <w:pPr>
        <w:spacing w:after="0" w:line="240" w:lineRule="auto"/>
      </w:pPr>
      <w:r>
        <w:separator/>
      </w:r>
    </w:p>
  </w:endnote>
  <w:endnote w:type="continuationSeparator" w:id="0">
    <w:p w14:paraId="1BF6166B" w14:textId="77777777" w:rsidR="00CF54BC" w:rsidRDefault="00CF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E4E6" w14:textId="77777777" w:rsidR="000F5B7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33574">
      <w:rPr>
        <w:rStyle w:val="fontStyleText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9A62" w14:textId="77777777" w:rsidR="00CF54BC" w:rsidRDefault="00CF54BC">
      <w:pPr>
        <w:spacing w:after="0" w:line="240" w:lineRule="auto"/>
      </w:pPr>
      <w:r>
        <w:separator/>
      </w:r>
    </w:p>
  </w:footnote>
  <w:footnote w:type="continuationSeparator" w:id="0">
    <w:p w14:paraId="58C99F9D" w14:textId="77777777" w:rsidR="00CF54BC" w:rsidRDefault="00CF5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66"/>
    <w:multiLevelType w:val="multilevel"/>
    <w:tmpl w:val="B18A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14098"/>
    <w:multiLevelType w:val="multilevel"/>
    <w:tmpl w:val="7B5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12784"/>
    <w:multiLevelType w:val="multilevel"/>
    <w:tmpl w:val="5F98B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06329"/>
    <w:multiLevelType w:val="multilevel"/>
    <w:tmpl w:val="CC3C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66FED"/>
    <w:multiLevelType w:val="multilevel"/>
    <w:tmpl w:val="6E6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14019"/>
    <w:multiLevelType w:val="multilevel"/>
    <w:tmpl w:val="62CC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53F46"/>
    <w:multiLevelType w:val="hybridMultilevel"/>
    <w:tmpl w:val="2A2E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C719A"/>
    <w:multiLevelType w:val="multilevel"/>
    <w:tmpl w:val="DAC44C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20FAE"/>
    <w:multiLevelType w:val="multilevel"/>
    <w:tmpl w:val="667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C61FB"/>
    <w:multiLevelType w:val="multilevel"/>
    <w:tmpl w:val="5F5813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B7250"/>
    <w:multiLevelType w:val="multilevel"/>
    <w:tmpl w:val="648E2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4A1BDC"/>
    <w:multiLevelType w:val="multilevel"/>
    <w:tmpl w:val="179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44ADB"/>
    <w:multiLevelType w:val="multilevel"/>
    <w:tmpl w:val="E14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97810"/>
    <w:multiLevelType w:val="multilevel"/>
    <w:tmpl w:val="80F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017B4"/>
    <w:multiLevelType w:val="multilevel"/>
    <w:tmpl w:val="0DFA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67C06"/>
    <w:multiLevelType w:val="multilevel"/>
    <w:tmpl w:val="9204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262FE"/>
    <w:multiLevelType w:val="multilevel"/>
    <w:tmpl w:val="C8A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A128C"/>
    <w:multiLevelType w:val="multilevel"/>
    <w:tmpl w:val="7CA4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45000"/>
    <w:multiLevelType w:val="multilevel"/>
    <w:tmpl w:val="A2BE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B52CE"/>
    <w:multiLevelType w:val="multilevel"/>
    <w:tmpl w:val="EBE4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7208C"/>
    <w:multiLevelType w:val="multilevel"/>
    <w:tmpl w:val="B57E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27CA4"/>
    <w:multiLevelType w:val="multilevel"/>
    <w:tmpl w:val="D19C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FA1A56"/>
    <w:multiLevelType w:val="multilevel"/>
    <w:tmpl w:val="13F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F038F3"/>
    <w:multiLevelType w:val="multilevel"/>
    <w:tmpl w:val="DE4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6B3970"/>
    <w:multiLevelType w:val="multilevel"/>
    <w:tmpl w:val="68F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3338E3"/>
    <w:multiLevelType w:val="multilevel"/>
    <w:tmpl w:val="2606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10340">
    <w:abstractNumId w:val="3"/>
    <w:lvlOverride w:ilvl="0">
      <w:startOverride w:val="1"/>
    </w:lvlOverride>
  </w:num>
  <w:num w:numId="2" w16cid:durableId="500393844">
    <w:abstractNumId w:val="3"/>
    <w:lvlOverride w:ilvl="0">
      <w:startOverride w:val="2"/>
    </w:lvlOverride>
  </w:num>
  <w:num w:numId="3" w16cid:durableId="1230531222">
    <w:abstractNumId w:val="3"/>
    <w:lvlOverride w:ilvl="0">
      <w:startOverride w:val="3"/>
    </w:lvlOverride>
  </w:num>
  <w:num w:numId="4" w16cid:durableId="379859958">
    <w:abstractNumId w:val="3"/>
    <w:lvlOverride w:ilvl="0">
      <w:startOverride w:val="4"/>
    </w:lvlOverride>
  </w:num>
  <w:num w:numId="5" w16cid:durableId="852063765">
    <w:abstractNumId w:val="13"/>
    <w:lvlOverride w:ilvl="0">
      <w:startOverride w:val="1"/>
    </w:lvlOverride>
  </w:num>
  <w:num w:numId="6" w16cid:durableId="53435918">
    <w:abstractNumId w:val="13"/>
    <w:lvlOverride w:ilvl="0">
      <w:startOverride w:val="2"/>
    </w:lvlOverride>
  </w:num>
  <w:num w:numId="7" w16cid:durableId="257956062">
    <w:abstractNumId w:val="13"/>
    <w:lvlOverride w:ilvl="0">
      <w:startOverride w:val="3"/>
    </w:lvlOverride>
  </w:num>
  <w:num w:numId="8" w16cid:durableId="64109073">
    <w:abstractNumId w:val="13"/>
    <w:lvlOverride w:ilvl="0">
      <w:startOverride w:val="4"/>
    </w:lvlOverride>
  </w:num>
  <w:num w:numId="9" w16cid:durableId="561016556">
    <w:abstractNumId w:val="22"/>
    <w:lvlOverride w:ilvl="0">
      <w:startOverride w:val="1"/>
    </w:lvlOverride>
  </w:num>
  <w:num w:numId="10" w16cid:durableId="884289546">
    <w:abstractNumId w:val="22"/>
    <w:lvlOverride w:ilvl="0">
      <w:startOverride w:val="2"/>
    </w:lvlOverride>
  </w:num>
  <w:num w:numId="11" w16cid:durableId="315574556">
    <w:abstractNumId w:val="22"/>
    <w:lvlOverride w:ilvl="0">
      <w:startOverride w:val="3"/>
    </w:lvlOverride>
  </w:num>
  <w:num w:numId="12" w16cid:durableId="27724776">
    <w:abstractNumId w:val="20"/>
    <w:lvlOverride w:ilvl="0">
      <w:startOverride w:val="1"/>
    </w:lvlOverride>
  </w:num>
  <w:num w:numId="13" w16cid:durableId="1638677910">
    <w:abstractNumId w:val="20"/>
    <w:lvlOverride w:ilvl="0">
      <w:startOverride w:val="2"/>
    </w:lvlOverride>
  </w:num>
  <w:num w:numId="14" w16cid:durableId="883176692">
    <w:abstractNumId w:val="20"/>
    <w:lvlOverride w:ilvl="0">
      <w:startOverride w:val="3"/>
    </w:lvlOverride>
  </w:num>
  <w:num w:numId="15" w16cid:durableId="479157824">
    <w:abstractNumId w:val="19"/>
    <w:lvlOverride w:ilvl="0">
      <w:startOverride w:val="1"/>
    </w:lvlOverride>
  </w:num>
  <w:num w:numId="16" w16cid:durableId="260921351">
    <w:abstractNumId w:val="19"/>
    <w:lvlOverride w:ilvl="0">
      <w:startOverride w:val="2"/>
    </w:lvlOverride>
  </w:num>
  <w:num w:numId="17" w16cid:durableId="575819071">
    <w:abstractNumId w:val="19"/>
    <w:lvlOverride w:ilvl="0">
      <w:startOverride w:val="3"/>
    </w:lvlOverride>
  </w:num>
  <w:num w:numId="18" w16cid:durableId="319962287">
    <w:abstractNumId w:val="15"/>
    <w:lvlOverride w:ilvl="0">
      <w:startOverride w:val="1"/>
    </w:lvlOverride>
  </w:num>
  <w:num w:numId="19" w16cid:durableId="90981081">
    <w:abstractNumId w:val="15"/>
    <w:lvlOverride w:ilvl="0">
      <w:startOverride w:val="2"/>
    </w:lvlOverride>
  </w:num>
  <w:num w:numId="20" w16cid:durableId="1437289651">
    <w:abstractNumId w:val="16"/>
    <w:lvlOverride w:ilvl="0">
      <w:startOverride w:val="1"/>
    </w:lvlOverride>
  </w:num>
  <w:num w:numId="21" w16cid:durableId="1907648048">
    <w:abstractNumId w:val="16"/>
    <w:lvlOverride w:ilvl="0">
      <w:startOverride w:val="2"/>
    </w:lvlOverride>
  </w:num>
  <w:num w:numId="22" w16cid:durableId="1116368392">
    <w:abstractNumId w:val="16"/>
    <w:lvlOverride w:ilvl="0">
      <w:startOverride w:val="3"/>
    </w:lvlOverride>
  </w:num>
  <w:num w:numId="23" w16cid:durableId="1326855960">
    <w:abstractNumId w:val="11"/>
    <w:lvlOverride w:ilvl="0">
      <w:startOverride w:val="1"/>
    </w:lvlOverride>
  </w:num>
  <w:num w:numId="24" w16cid:durableId="1521818209">
    <w:abstractNumId w:val="11"/>
    <w:lvlOverride w:ilvl="0">
      <w:startOverride w:val="2"/>
    </w:lvlOverride>
  </w:num>
  <w:num w:numId="25" w16cid:durableId="495344356">
    <w:abstractNumId w:val="11"/>
    <w:lvlOverride w:ilvl="0">
      <w:startOverride w:val="3"/>
    </w:lvlOverride>
  </w:num>
  <w:num w:numId="26" w16cid:durableId="1188449690">
    <w:abstractNumId w:val="8"/>
    <w:lvlOverride w:ilvl="0">
      <w:startOverride w:val="1"/>
    </w:lvlOverride>
  </w:num>
  <w:num w:numId="27" w16cid:durableId="1447651127">
    <w:abstractNumId w:val="8"/>
    <w:lvlOverride w:ilvl="0">
      <w:startOverride w:val="2"/>
    </w:lvlOverride>
  </w:num>
  <w:num w:numId="28" w16cid:durableId="806625396">
    <w:abstractNumId w:val="8"/>
    <w:lvlOverride w:ilvl="0">
      <w:startOverride w:val="3"/>
    </w:lvlOverride>
  </w:num>
  <w:num w:numId="29" w16cid:durableId="705183896">
    <w:abstractNumId w:val="8"/>
    <w:lvlOverride w:ilvl="0">
      <w:startOverride w:val="4"/>
    </w:lvlOverride>
  </w:num>
  <w:num w:numId="30" w16cid:durableId="579367236">
    <w:abstractNumId w:val="24"/>
    <w:lvlOverride w:ilvl="0">
      <w:startOverride w:val="1"/>
    </w:lvlOverride>
  </w:num>
  <w:num w:numId="31" w16cid:durableId="1051422184">
    <w:abstractNumId w:val="24"/>
    <w:lvlOverride w:ilvl="0">
      <w:startOverride w:val="2"/>
    </w:lvlOverride>
  </w:num>
  <w:num w:numId="32" w16cid:durableId="1042944161">
    <w:abstractNumId w:val="24"/>
    <w:lvlOverride w:ilvl="0">
      <w:startOverride w:val="3"/>
    </w:lvlOverride>
  </w:num>
  <w:num w:numId="33" w16cid:durableId="537668970">
    <w:abstractNumId w:val="23"/>
    <w:lvlOverride w:ilvl="0">
      <w:startOverride w:val="1"/>
    </w:lvlOverride>
  </w:num>
  <w:num w:numId="34" w16cid:durableId="2034839571">
    <w:abstractNumId w:val="23"/>
    <w:lvlOverride w:ilvl="0">
      <w:startOverride w:val="2"/>
    </w:lvlOverride>
  </w:num>
  <w:num w:numId="35" w16cid:durableId="99953239">
    <w:abstractNumId w:val="23"/>
    <w:lvlOverride w:ilvl="0">
      <w:startOverride w:val="3"/>
    </w:lvlOverride>
  </w:num>
  <w:num w:numId="36" w16cid:durableId="1047147690">
    <w:abstractNumId w:val="14"/>
    <w:lvlOverride w:ilvl="0">
      <w:startOverride w:val="1"/>
    </w:lvlOverride>
  </w:num>
  <w:num w:numId="37" w16cid:durableId="66658736">
    <w:abstractNumId w:val="14"/>
    <w:lvlOverride w:ilvl="0">
      <w:startOverride w:val="2"/>
    </w:lvlOverride>
  </w:num>
  <w:num w:numId="38" w16cid:durableId="860975706">
    <w:abstractNumId w:val="14"/>
    <w:lvlOverride w:ilvl="0">
      <w:startOverride w:val="3"/>
    </w:lvlOverride>
  </w:num>
  <w:num w:numId="39" w16cid:durableId="586577897">
    <w:abstractNumId w:val="4"/>
    <w:lvlOverride w:ilvl="0">
      <w:startOverride w:val="1"/>
    </w:lvlOverride>
  </w:num>
  <w:num w:numId="40" w16cid:durableId="24840387">
    <w:abstractNumId w:val="4"/>
    <w:lvlOverride w:ilvl="0">
      <w:startOverride w:val="2"/>
    </w:lvlOverride>
  </w:num>
  <w:num w:numId="41" w16cid:durableId="59716570">
    <w:abstractNumId w:val="4"/>
    <w:lvlOverride w:ilvl="0">
      <w:startOverride w:val="3"/>
    </w:lvlOverride>
  </w:num>
  <w:num w:numId="42" w16cid:durableId="501042276">
    <w:abstractNumId w:val="1"/>
    <w:lvlOverride w:ilvl="0">
      <w:startOverride w:val="1"/>
    </w:lvlOverride>
  </w:num>
  <w:num w:numId="43" w16cid:durableId="237398699">
    <w:abstractNumId w:val="1"/>
    <w:lvlOverride w:ilvl="0">
      <w:startOverride w:val="2"/>
    </w:lvlOverride>
  </w:num>
  <w:num w:numId="44" w16cid:durableId="1827282265">
    <w:abstractNumId w:val="1"/>
    <w:lvlOverride w:ilvl="0">
      <w:startOverride w:val="3"/>
    </w:lvlOverride>
  </w:num>
  <w:num w:numId="45" w16cid:durableId="1933775772">
    <w:abstractNumId w:val="1"/>
    <w:lvlOverride w:ilvl="0">
      <w:startOverride w:val="4"/>
    </w:lvlOverride>
  </w:num>
  <w:num w:numId="46" w16cid:durableId="1865825509">
    <w:abstractNumId w:val="21"/>
    <w:lvlOverride w:ilvl="0">
      <w:startOverride w:val="1"/>
    </w:lvlOverride>
  </w:num>
  <w:num w:numId="47" w16cid:durableId="262418122">
    <w:abstractNumId w:val="5"/>
    <w:lvlOverride w:ilvl="0">
      <w:startOverride w:val="1"/>
    </w:lvlOverride>
  </w:num>
  <w:num w:numId="48" w16cid:durableId="264851475">
    <w:abstractNumId w:val="5"/>
    <w:lvlOverride w:ilvl="0">
      <w:startOverride w:val="2"/>
    </w:lvlOverride>
  </w:num>
  <w:num w:numId="49" w16cid:durableId="218397752">
    <w:abstractNumId w:val="5"/>
    <w:lvlOverride w:ilvl="0">
      <w:startOverride w:val="3"/>
    </w:lvlOverride>
  </w:num>
  <w:num w:numId="50" w16cid:durableId="1457141286">
    <w:abstractNumId w:val="2"/>
    <w:lvlOverride w:ilvl="0">
      <w:startOverride w:val="2"/>
    </w:lvlOverride>
  </w:num>
  <w:num w:numId="51" w16cid:durableId="1827240561">
    <w:abstractNumId w:val="18"/>
    <w:lvlOverride w:ilvl="0">
      <w:startOverride w:val="1"/>
    </w:lvlOverride>
  </w:num>
  <w:num w:numId="52" w16cid:durableId="1472673090">
    <w:abstractNumId w:val="18"/>
    <w:lvlOverride w:ilvl="0">
      <w:startOverride w:val="2"/>
    </w:lvlOverride>
  </w:num>
  <w:num w:numId="53" w16cid:durableId="899753619">
    <w:abstractNumId w:val="18"/>
    <w:lvlOverride w:ilvl="0">
      <w:startOverride w:val="3"/>
    </w:lvlOverride>
  </w:num>
  <w:num w:numId="54" w16cid:durableId="1812016313">
    <w:abstractNumId w:val="18"/>
    <w:lvlOverride w:ilvl="0">
      <w:startOverride w:val="4"/>
    </w:lvlOverride>
  </w:num>
  <w:num w:numId="55" w16cid:durableId="1065296670">
    <w:abstractNumId w:val="7"/>
    <w:lvlOverride w:ilvl="0">
      <w:startOverride w:val="3"/>
    </w:lvlOverride>
  </w:num>
  <w:num w:numId="56" w16cid:durableId="348794606">
    <w:abstractNumId w:val="12"/>
    <w:lvlOverride w:ilvl="0">
      <w:startOverride w:val="1"/>
    </w:lvlOverride>
  </w:num>
  <w:num w:numId="57" w16cid:durableId="1150248423">
    <w:abstractNumId w:val="12"/>
    <w:lvlOverride w:ilvl="0">
      <w:startOverride w:val="2"/>
    </w:lvlOverride>
  </w:num>
  <w:num w:numId="58" w16cid:durableId="1301502047">
    <w:abstractNumId w:val="12"/>
    <w:lvlOverride w:ilvl="0">
      <w:startOverride w:val="3"/>
    </w:lvlOverride>
  </w:num>
  <w:num w:numId="59" w16cid:durableId="810094489">
    <w:abstractNumId w:val="10"/>
    <w:lvlOverride w:ilvl="0">
      <w:startOverride w:val="4"/>
    </w:lvlOverride>
  </w:num>
  <w:num w:numId="60" w16cid:durableId="1241793762">
    <w:abstractNumId w:val="17"/>
    <w:lvlOverride w:ilvl="0">
      <w:startOverride w:val="1"/>
    </w:lvlOverride>
  </w:num>
  <w:num w:numId="61" w16cid:durableId="1393850900">
    <w:abstractNumId w:val="17"/>
    <w:lvlOverride w:ilvl="0">
      <w:startOverride w:val="2"/>
    </w:lvlOverride>
  </w:num>
  <w:num w:numId="62" w16cid:durableId="1851673813">
    <w:abstractNumId w:val="17"/>
    <w:lvlOverride w:ilvl="0">
      <w:startOverride w:val="3"/>
    </w:lvlOverride>
  </w:num>
  <w:num w:numId="63" w16cid:durableId="390884213">
    <w:abstractNumId w:val="9"/>
    <w:lvlOverride w:ilvl="0">
      <w:startOverride w:val="5"/>
    </w:lvlOverride>
  </w:num>
  <w:num w:numId="64" w16cid:durableId="1019772781">
    <w:abstractNumId w:val="0"/>
    <w:lvlOverride w:ilvl="0">
      <w:startOverride w:val="1"/>
    </w:lvlOverride>
  </w:num>
  <w:num w:numId="65" w16cid:durableId="1174808816">
    <w:abstractNumId w:val="0"/>
    <w:lvlOverride w:ilvl="0">
      <w:startOverride w:val="2"/>
    </w:lvlOverride>
  </w:num>
  <w:num w:numId="66" w16cid:durableId="1910849598">
    <w:abstractNumId w:val="0"/>
    <w:lvlOverride w:ilvl="0">
      <w:startOverride w:val="3"/>
    </w:lvlOverride>
  </w:num>
  <w:num w:numId="67" w16cid:durableId="1078818975">
    <w:abstractNumId w:val="25"/>
    <w:lvlOverride w:ilvl="0">
      <w:startOverride w:val="1"/>
    </w:lvlOverride>
  </w:num>
  <w:num w:numId="68" w16cid:durableId="881677509">
    <w:abstractNumId w:val="25"/>
    <w:lvlOverride w:ilvl="0">
      <w:startOverride w:val="2"/>
    </w:lvlOverride>
  </w:num>
  <w:num w:numId="69" w16cid:durableId="1707949968">
    <w:abstractNumId w:val="25"/>
    <w:lvlOverride w:ilvl="0">
      <w:startOverride w:val="3"/>
    </w:lvlOverride>
  </w:num>
  <w:num w:numId="70" w16cid:durableId="1895387857">
    <w:abstractNumId w:val="25"/>
    <w:lvlOverride w:ilvl="0">
      <w:startOverride w:val="4"/>
    </w:lvlOverride>
  </w:num>
  <w:num w:numId="71" w16cid:durableId="1855874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7E"/>
    <w:rsid w:val="000F5B7E"/>
    <w:rsid w:val="003C09DB"/>
    <w:rsid w:val="0047204B"/>
    <w:rsid w:val="009826EB"/>
    <w:rsid w:val="00A77F0E"/>
    <w:rsid w:val="00CF54BC"/>
    <w:rsid w:val="00D02F18"/>
    <w:rsid w:val="00E3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73AA"/>
  <w15:docId w15:val="{A39D44F0-5F1B-418C-B1B3-0DB425EF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styleId="a7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14">
    <w:name w:val="toc 1"/>
    <w:basedOn w:val="a"/>
    <w:next w:val="a"/>
    <w:autoRedefine/>
    <w:uiPriority w:val="39"/>
    <w:unhideWhenUsed/>
    <w:rsid w:val="00E33574"/>
    <w:pPr>
      <w:spacing w:after="100"/>
    </w:pPr>
  </w:style>
  <w:style w:type="character" w:styleId="a8">
    <w:name w:val="Hyperlink"/>
    <w:basedOn w:val="a0"/>
    <w:uiPriority w:val="99"/>
    <w:unhideWhenUsed/>
    <w:rsid w:val="00E3357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02F1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List Paragraph"/>
    <w:basedOn w:val="a"/>
    <w:link w:val="aa"/>
    <w:uiPriority w:val="34"/>
    <w:qFormat/>
    <w:rsid w:val="0047204B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color w:val="auto"/>
      <w:lang w:val="x-none" w:eastAsia="x-none" w:bidi="ru-RU"/>
    </w:rPr>
  </w:style>
  <w:style w:type="character" w:customStyle="1" w:styleId="aa">
    <w:name w:val="Абзац списка Знак"/>
    <w:link w:val="a9"/>
    <w:uiPriority w:val="34"/>
    <w:qFormat/>
    <w:rsid w:val="0047204B"/>
    <w:rPr>
      <w:rFonts w:ascii="Times New Roman" w:eastAsia="Times New Roman" w:hAnsi="Times New Roman" w:cs="Times New Roman"/>
      <w:color w:val="auto"/>
      <w:sz w:val="22"/>
      <w:szCs w:val="22"/>
      <w:lang w:val="x-none" w:eastAsia="x-none" w:bidi="ru-RU"/>
    </w:rPr>
  </w:style>
  <w:style w:type="character" w:styleId="ab">
    <w:name w:val="Strong"/>
    <w:uiPriority w:val="22"/>
    <w:qFormat/>
    <w:rsid w:val="0047204B"/>
    <w:rPr>
      <w:rFonts w:cs="Times New Roman"/>
      <w:b/>
    </w:rPr>
  </w:style>
  <w:style w:type="paragraph" w:customStyle="1" w:styleId="futurismarkdown-listitem">
    <w:name w:val="futurismarkdown-listitem"/>
    <w:basedOn w:val="a"/>
    <w:rsid w:val="0047204B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Магомедова</dc:creator>
  <cp:keywords/>
  <dc:description/>
  <cp:lastModifiedBy>Альбина Магомедова</cp:lastModifiedBy>
  <cp:revision>2</cp:revision>
  <dcterms:created xsi:type="dcterms:W3CDTF">2026-01-11T10:37:00Z</dcterms:created>
  <dcterms:modified xsi:type="dcterms:W3CDTF">2026-01-11T10:37:00Z</dcterms:modified>
  <cp:category/>
</cp:coreProperties>
</file>