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09" w:rsidRDefault="002D1609" w:rsidP="002D1609">
      <w:pPr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                                     </w:t>
      </w:r>
    </w:p>
    <w:p w:rsidR="006A208D" w:rsidRPr="006A208D" w:rsidRDefault="006A208D" w:rsidP="006A208D">
      <w:pPr>
        <w:jc w:val="center"/>
        <w:rPr>
          <w:b/>
          <w:sz w:val="28"/>
          <w:szCs w:val="20"/>
        </w:rPr>
      </w:pPr>
      <w:bookmarkStart w:id="0" w:name="_GoBack"/>
      <w:r w:rsidRPr="006A208D">
        <w:rPr>
          <w:b/>
          <w:sz w:val="28"/>
          <w:szCs w:val="20"/>
        </w:rPr>
        <w:t xml:space="preserve">Анализ уроков с позиций </w:t>
      </w:r>
      <w:proofErr w:type="spellStart"/>
      <w:r w:rsidRPr="006A208D">
        <w:rPr>
          <w:b/>
          <w:sz w:val="28"/>
          <w:szCs w:val="20"/>
        </w:rPr>
        <w:t>здоровьесбережения</w:t>
      </w:r>
      <w:bookmarkEnd w:id="0"/>
      <w:proofErr w:type="spellEnd"/>
      <w:r w:rsidRPr="006A208D">
        <w:rPr>
          <w:b/>
          <w:sz w:val="28"/>
          <w:szCs w:val="20"/>
        </w:rPr>
        <w:t xml:space="preserve"> по схеме, предложенной Н.К. Смирновым:</w:t>
      </w:r>
    </w:p>
    <w:p w:rsidR="006A208D" w:rsidRPr="006A208D" w:rsidRDefault="006A208D" w:rsidP="006A208D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tbl>
      <w:tblPr>
        <w:tblW w:w="10799" w:type="dxa"/>
        <w:tblInd w:w="-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8"/>
        <w:gridCol w:w="418"/>
        <w:gridCol w:w="419"/>
        <w:gridCol w:w="415"/>
        <w:gridCol w:w="4183"/>
        <w:gridCol w:w="419"/>
        <w:gridCol w:w="418"/>
        <w:gridCol w:w="379"/>
      </w:tblGrid>
      <w:tr w:rsidR="006A208D" w:rsidRPr="006A208D" w:rsidTr="006C01DC">
        <w:trPr>
          <w:trHeight w:val="145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Параметры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</w:t>
            </w:r>
          </w:p>
        </w:tc>
      </w:tr>
      <w:tr w:rsidR="006A208D" w:rsidRPr="006A208D" w:rsidTr="006C01DC">
        <w:trPr>
          <w:trHeight w:val="145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1.Обстановка и гигиенические условия в классе или кабинете, такие как температура и свежесть воздуха, рациональность освещения помещения и доски, наличие или отсутствие монотонных, неприятных звуковых раздражителей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9.Наличие, место, содержание и продолжительность оздоровительных моментов на занятии, таких как физкультминутки, динамические паузы, самомассаж. Соответствие условий в кабинете для проведения таких форм работы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145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2.Количество видов учебной деятельности, таких, как опрос, письмо, чтение, слушание, рассказ, рассматривание наглядных пособий, ответы на вопросы, решение примеров и задач и т.д. (норма: 4-7 видов за занятие)</w:t>
            </w:r>
            <w:proofErr w:type="gramEnd"/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10.Наличие в содержательной части занятия вопросов, связанных со здоровьем и здоровым образом жизни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145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3.Средняя продолжительность и частота чередования различных видов учебной деятельности (норма: 7-10 мин. на каждый вид учебной деятельности)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11.Наличие мотивации деятельности учащихся на занятии (оценивается наличие внешней – оценка, похвала, поддержка и внутренней – стремление узнать больше, интерес к изучаемому материалу и другие мотивации)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145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4.Количество видов преподавания, таких, как </w:t>
            </w:r>
            <w:proofErr w:type="gramStart"/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словесный</w:t>
            </w:r>
            <w:proofErr w:type="gramEnd"/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наглядный, аудиовизуальный, самостоятельная работа и т.д. (норма: не менее 3 за занятие)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12.Психологический климат на занятии (оцениваются взаимоотношения на занятии, как между педагогом и учащимися, так и между учащимися)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145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5.Чередование видов преподавания (норма: не позже, чем через 10-15 мин.)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13.Наличие на занятии эмоциональных разрядок, таких как шутка, юмористическая или поучительная картинка, поговорка, известное высказывание (афоризм) с комментарием, музыкальная минутка и т.д.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1437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6.Наличие и выбор места на уроке методов, способствующих активизации инициативы и творческого самовыражения самих учащихся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14.Плотность занятия, т.е. количество времени, затраченного учащимися на учебную работу (норма: не менее 60% и не более 75%-80 %)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1437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7.Место и длительность применения ТСО. Умение педагога использовать их как возможности инициирования дискуссии, обсуждения.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15.Отслеживание педагогом момента наступления утомления у учащихся и снижение их учебной активности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6A208D" w:rsidRPr="006A208D" w:rsidTr="006C01DC">
        <w:trPr>
          <w:trHeight w:val="2047"/>
        </w:trPr>
        <w:tc>
          <w:tcPr>
            <w:tcW w:w="4148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8.Поза учащихся во время занятия, чередование позы (наблюдает ли педагог за посадкой учащихся, чередуются ли позы в соответствии с видами работы)</w:t>
            </w: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5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</w:tcPr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16. Темп окончания занятия:</w:t>
            </w:r>
          </w:p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-«</w:t>
            </w:r>
            <w:proofErr w:type="spellStart"/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Скомканность</w:t>
            </w:r>
            <w:proofErr w:type="spellEnd"/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»</w:t>
            </w:r>
          </w:p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-Спокойное завершение занятия</w:t>
            </w:r>
          </w:p>
          <w:p w:rsidR="006A208D" w:rsidRPr="006A208D" w:rsidRDefault="006A208D" w:rsidP="006A208D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A208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-Задержка учащихся после звонка</w:t>
            </w:r>
          </w:p>
        </w:tc>
        <w:tc>
          <w:tcPr>
            <w:tcW w:w="41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18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</w:tcPr>
          <w:p w:rsidR="006A208D" w:rsidRPr="006A208D" w:rsidRDefault="006A208D" w:rsidP="006A208D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A208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Примечание: </w:t>
      </w:r>
    </w:p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A208D">
        <w:rPr>
          <w:rFonts w:asciiTheme="minorHAnsi" w:eastAsiaTheme="minorHAnsi" w:hAnsiTheme="minorHAnsi" w:cstheme="minorBidi"/>
          <w:sz w:val="22"/>
          <w:szCs w:val="22"/>
          <w:lang w:eastAsia="en-US"/>
        </w:rPr>
        <w:t>0 – не выполняется, 1 – выполняется частично, 2 – выполняется полностью</w:t>
      </w:r>
    </w:p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6A208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Эффективность урока = (Количество набранных баллов *100%)/32</w:t>
      </w:r>
      <w:r w:rsidRPr="006A208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ab/>
      </w:r>
      <w:r w:rsidRPr="006A208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A208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6A208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Если больше 70%   - урок соответствует критериям </w:t>
      </w:r>
      <w:proofErr w:type="spellStart"/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здоровьесбережения</w:t>
      </w:r>
      <w:proofErr w:type="spellEnd"/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</w:t>
      </w:r>
    </w:p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От 50 до 70% - урок частично соответствует критериям </w:t>
      </w:r>
      <w:proofErr w:type="spellStart"/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здоровьесбережения</w:t>
      </w:r>
      <w:proofErr w:type="spellEnd"/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</w:t>
      </w:r>
    </w:p>
    <w:p w:rsidR="006A208D" w:rsidRPr="006A208D" w:rsidRDefault="006A208D" w:rsidP="006A208D">
      <w:pPr>
        <w:spacing w:after="200" w:line="276" w:lineRule="auto"/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</w:pPr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 xml:space="preserve">Менее 50% - урок не соответствует критериям </w:t>
      </w:r>
      <w:proofErr w:type="spellStart"/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здоровьесбережения</w:t>
      </w:r>
      <w:proofErr w:type="spellEnd"/>
      <w:r w:rsidRPr="006A208D">
        <w:rPr>
          <w:rFonts w:asciiTheme="minorHAnsi" w:eastAsiaTheme="minorHAnsi" w:hAnsiTheme="minorHAnsi" w:cstheme="minorBidi"/>
          <w:b/>
          <w:i/>
          <w:sz w:val="22"/>
          <w:szCs w:val="22"/>
          <w:lang w:eastAsia="en-US"/>
        </w:rPr>
        <w:t>.</w:t>
      </w:r>
    </w:p>
    <w:p w:rsidR="006A208D" w:rsidRPr="006A208D" w:rsidRDefault="006A208D" w:rsidP="006A208D">
      <w:pPr>
        <w:spacing w:after="200"/>
        <w:rPr>
          <w:rFonts w:eastAsiaTheme="minorHAnsi"/>
          <w:sz w:val="28"/>
          <w:szCs w:val="28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3B3933">
      <w:pPr>
        <w:rPr>
          <w:b/>
          <w:szCs w:val="22"/>
          <w:lang w:eastAsia="en-US"/>
        </w:rPr>
      </w:pPr>
    </w:p>
    <w:p w:rsidR="003B3933" w:rsidRDefault="003B3933" w:rsidP="003B3933">
      <w:pPr>
        <w:rPr>
          <w:b/>
          <w:szCs w:val="22"/>
          <w:lang w:eastAsia="en-US"/>
        </w:rPr>
      </w:pPr>
    </w:p>
    <w:p w:rsidR="003B3933" w:rsidRDefault="003B3933" w:rsidP="003B3933">
      <w:pPr>
        <w:rPr>
          <w:b/>
          <w:szCs w:val="22"/>
          <w:lang w:eastAsia="en-US"/>
        </w:rPr>
      </w:pPr>
    </w:p>
    <w:p w:rsidR="003B3933" w:rsidRDefault="003B3933" w:rsidP="003B3933">
      <w:pPr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827F04" w:rsidRDefault="00827F04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2D1609" w:rsidRDefault="002D1609" w:rsidP="002D1609">
      <w:pPr>
        <w:jc w:val="center"/>
        <w:rPr>
          <w:b/>
          <w:szCs w:val="22"/>
          <w:lang w:eastAsia="en-US"/>
        </w:rPr>
      </w:pPr>
    </w:p>
    <w:p w:rsidR="00641072" w:rsidRPr="003B3933" w:rsidRDefault="003B3933" w:rsidP="003B3933">
      <w:pPr>
        <w:rPr>
          <w:b/>
          <w:sz w:val="28"/>
        </w:rPr>
      </w:pPr>
      <w:r>
        <w:rPr>
          <w:b/>
          <w:sz w:val="26"/>
          <w:szCs w:val="26"/>
        </w:rPr>
        <w:t xml:space="preserve">                                   </w:t>
      </w:r>
      <w:r w:rsidR="002D1609" w:rsidRPr="00372AD0">
        <w:rPr>
          <w:b/>
          <w:sz w:val="26"/>
          <w:szCs w:val="26"/>
        </w:rPr>
        <w:t xml:space="preserve">Директор МОУ «СОШ №3»  </w:t>
      </w:r>
      <w:r w:rsidR="002D1609">
        <w:rPr>
          <w:b/>
          <w:sz w:val="26"/>
          <w:szCs w:val="26"/>
        </w:rPr>
        <w:t xml:space="preserve">                            </w:t>
      </w:r>
      <w:proofErr w:type="spellStart"/>
      <w:r w:rsidR="002D1609" w:rsidRPr="00372AD0">
        <w:rPr>
          <w:b/>
          <w:sz w:val="26"/>
          <w:szCs w:val="26"/>
        </w:rPr>
        <w:t>Т.Г.Жулева</w:t>
      </w:r>
      <w:proofErr w:type="spellEnd"/>
    </w:p>
    <w:sectPr w:rsidR="00641072" w:rsidRPr="003B3933" w:rsidSect="002D1609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58"/>
    <w:rsid w:val="00235D58"/>
    <w:rsid w:val="002D1609"/>
    <w:rsid w:val="00346E45"/>
    <w:rsid w:val="003B3933"/>
    <w:rsid w:val="00641072"/>
    <w:rsid w:val="006A208D"/>
    <w:rsid w:val="00827F04"/>
    <w:rsid w:val="00B1317A"/>
    <w:rsid w:val="00DC4CBF"/>
    <w:rsid w:val="00F119F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2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F7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2B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F7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2026-01-26T17:40:00Z</cp:lastPrinted>
  <dcterms:created xsi:type="dcterms:W3CDTF">2026-02-03T07:38:00Z</dcterms:created>
  <dcterms:modified xsi:type="dcterms:W3CDTF">2026-02-03T07:38:00Z</dcterms:modified>
</cp:coreProperties>
</file>