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E2" w:rsidRDefault="00767BE2" w:rsidP="00767B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BE2">
        <w:rPr>
          <w:rFonts w:ascii="Times New Roman" w:hAnsi="Times New Roman" w:cs="Times New Roman"/>
          <w:sz w:val="24"/>
          <w:szCs w:val="24"/>
        </w:rPr>
        <w:t>Проектная деятельность в средней группе: как через</w:t>
      </w:r>
      <w:bookmarkStart w:id="0" w:name="_GoBack"/>
      <w:bookmarkEnd w:id="0"/>
      <w:r w:rsidRPr="00767BE2">
        <w:rPr>
          <w:rFonts w:ascii="Times New Roman" w:hAnsi="Times New Roman" w:cs="Times New Roman"/>
          <w:sz w:val="24"/>
          <w:szCs w:val="24"/>
        </w:rPr>
        <w:t xml:space="preserve"> тему «Дом» формировать соц</w:t>
      </w:r>
      <w:r>
        <w:rPr>
          <w:rFonts w:ascii="Times New Roman" w:hAnsi="Times New Roman" w:cs="Times New Roman"/>
          <w:sz w:val="24"/>
          <w:szCs w:val="24"/>
        </w:rPr>
        <w:t>иальные и познавательные навыки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В статье представлена методика организации проектной деятельности в средней группе детского сада на тему «Дом». Показано, как через междисциплинарные задания формировать социальные и познавательные навыки детей: развитие речи, элементарных математических представлений, конструктивных умений, навыков самообслуживания и коммуникативных компетенций. Приведён примерный план тематической недели, описаны ключевые этапы реализации проекта, формы взаимодействия с семьёй и критерии оценки результатов.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Проектная деятельность в дошкольном образовании способствует целостному освоению детьми социальной реальности и активизирует их познавательную активность. Тема «Дом» естественным образом объединяет разные виды деятельности — сюжетно-ролевые игры, конструирование, изобразительную деятельность, беседы и наблюдения — и позволяет формировать практические и социальные умения в естественной игровой форме. Для детей средней группы (4–5 лет) проект становится площадкой для развития речи, логики, мелкой моторики и умений взаимодействовать с другими детьми и взрослыми.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Теоретическая основа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Проектный подход опирается на принципы </w:t>
      </w:r>
      <w:proofErr w:type="spellStart"/>
      <w:r w:rsidRPr="00E35C4C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E35C4C">
        <w:rPr>
          <w:rFonts w:ascii="Times New Roman" w:hAnsi="Times New Roman" w:cs="Times New Roman"/>
          <w:sz w:val="24"/>
          <w:szCs w:val="24"/>
        </w:rPr>
        <w:t xml:space="preserve"> компетентности: ребёнок — активный субъект, цель и содержание деятельности реализуются через проблемную ситуацию, исследование, создание продукта и презентацию результата. В дошкольной практике важны: контекстная связь с жизнью ребёнка, игровая мотивация, интеграция образовательных областей (художественно-эстетическое, социально‑коммуникативное, познавательное, речевое и др.), а также вовлечение семьи.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Цели и задачи проекта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Общая цель: сформировать у детей представления о домашнем пространстве, способах обустройства жилища и правилах совместного проживания; развить социальные и познавательные навыки через деятельность, ориентированную на создание продукта (коллективного макета дома, выставки работ).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Задачи: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 - расширить словарь по теме «дом», «мебель», «комнаты», «предметы быта»;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 - развивать умение описывать предметы и их назначение;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 - формировать элементарные математические представления (счёт до 5, формы, размеры);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 - развивать умение конструировать и работать с простыми инструментами;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 - воспитывать навыки сотрудничества, распределения ролей, доброжелательного общения;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 - вовлечь родителей в совместную деятельность.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Организация проектной деятельности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Проект рекомендуется реализовать в форме тематической недели с ежедневными целевыми занятиями и игровыми активностями. Основные этапы: постановка проблемы (мотивация), исследовательская и практическая деятельность, создание итогового продукта (выставка, презентация для родителей) и рефлексия.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Рекомендации по организации: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lastRenderedPageBreak/>
        <w:t xml:space="preserve">- Групповой формат: 10–20 детей, работа в малых группах (3–5 чел.) для развития коммуникативных навыков.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Интеграция видов деятельности: каждое занятие включает вводную часть (беседа/чтение), практическую работу и итог (демонстрация).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Вовлечение семьи: домашние задания‑мини‑проекты (принести фото комнаты, игрушку для «музея»), участие в итоговой выставке.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- Дифференциация: задания адаптируются по уровню развития детей (простые задания для тех, кто отстаёт по речи; усложнённые — для более подготовленных).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Примерный план тематической недели «Дом» (с краткими целями и форматом)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День 1 — Знакомство и исследование: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Утренняя беседа: «Какие комнаты в доме?» (целевые понятия).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Исследование: прогулка‑наблюдение (описать фасады домов, найти окна и двери).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Игра‑задача: «Кому какой дом подходит?» (сравнение больших/малых).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День 2 — Конструирование: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Занятие: «Строим дом» (конструкторы, кубики).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Навык: совместное планирование и распределение ролей (строитель, архитектор, помощник).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День 3 — Рисование (две параллельные активности):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Коллективное рисование макета улицы.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Индивидуальные работы: «Моя комната» — дети рисуют, рассказывают о предметах.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День 4 — Аппликация и лепка: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Аппликация «Мебель для шкафа» — развитие мелкой моторики, понятие частей предмета.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Лепка «Посуда для домика» — тактильное развитие, глазомер.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День 5 — Итог и презентация: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Выставка «Мой уютный дом»: демонстрация работ, мини‑экскурсия по макету.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- Игровая викторина: «Что где стоит?»; вручение символических «ключиков» участникам.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(Каждое занятие сопровождается ситуациями общения, беседами и сюжетно-ролевыми играми.)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Примеры конкретных заданий и методики работы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«Карта комнаты»: дети получают шаблон комнаты и наклеивают мебель‑трафареты по назначению (развивает пространственное воображение).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«Кому что нужно?» — дидактическая игра с картинками (ребёнок выбирает предметы, необходимые для кухни/спальни/ванной).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Ролевые игры: «Семья в новом доме» — распределение ролей, проигрывание бытовых ситуаций (взаимопомощь, правила порядка).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- Конструкторские задания с кооперацией: строим дом из модулей, где каждая группа отвечает за элемент (фундамент, стены, крыша).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Оценивание результатов и критерии эффективности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Оценка проводится </w:t>
      </w:r>
      <w:proofErr w:type="spellStart"/>
      <w:r w:rsidRPr="00E35C4C">
        <w:rPr>
          <w:rFonts w:ascii="Times New Roman" w:hAnsi="Times New Roman" w:cs="Times New Roman"/>
          <w:sz w:val="24"/>
          <w:szCs w:val="24"/>
        </w:rPr>
        <w:t>формативно</w:t>
      </w:r>
      <w:proofErr w:type="spellEnd"/>
      <w:r w:rsidRPr="00E35C4C">
        <w:rPr>
          <w:rFonts w:ascii="Times New Roman" w:hAnsi="Times New Roman" w:cs="Times New Roman"/>
          <w:sz w:val="24"/>
          <w:szCs w:val="24"/>
        </w:rPr>
        <w:t>: наблюдение, портфолио работ, устные высказывания детей и участие родителей. Критерии: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словарный запас по теме (умение назвать 8–10 предметов/понятий);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умение описать свою комнату простым предложением;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участие в коллективной деятельности и способность распределять роли;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умение работать в паре/группе (слушать, договариваться, помогать);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- моторные навыки, проявленные в аппликации/лепке/конструировании.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lastRenderedPageBreak/>
        <w:t>Для документации рекомендуется вести портфолио по каждому ребёнку (фото работ, краткая запись речевых достижений).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Взаимодействие с семьёй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Эффективность проекта повышается при активной </w:t>
      </w:r>
      <w:proofErr w:type="spellStart"/>
      <w:r w:rsidRPr="00E35C4C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E35C4C">
        <w:rPr>
          <w:rFonts w:ascii="Times New Roman" w:hAnsi="Times New Roman" w:cs="Times New Roman"/>
          <w:sz w:val="24"/>
          <w:szCs w:val="24"/>
        </w:rPr>
        <w:t xml:space="preserve"> родителей: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приглашение родителей на итоговую выставку;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мини‑задания на дом (фотографии комнаты, совместное чтение сказок о доме);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- консультации для родителей по речевому развитию и организации игровой среды дома.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Педагогические рекомендации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Стимулируйте речь через вопросы «почему», «как», «где»; поощряйте развернутые ответы.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Меняйте формы работы: фронтальная беседа, работа в малых группах, индивидуальные задания.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Используйте наглядный материал (макеты, карточки, предметы интерьера) — детям среднего возраста нужны опоры.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Включайте в задания элементы счёта, сравнения, измерения (например, «найди самый маленький стул», «поставь три коробки на полку»).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Обеспечьте равный доступ к материалам и </w:t>
      </w:r>
      <w:proofErr w:type="spellStart"/>
      <w:r w:rsidRPr="00E35C4C">
        <w:rPr>
          <w:rFonts w:ascii="Times New Roman" w:hAnsi="Times New Roman" w:cs="Times New Roman"/>
          <w:sz w:val="24"/>
          <w:szCs w:val="24"/>
        </w:rPr>
        <w:t>рольям</w:t>
      </w:r>
      <w:proofErr w:type="spellEnd"/>
      <w:r w:rsidRPr="00E35C4C">
        <w:rPr>
          <w:rFonts w:ascii="Times New Roman" w:hAnsi="Times New Roman" w:cs="Times New Roman"/>
          <w:sz w:val="24"/>
          <w:szCs w:val="24"/>
        </w:rPr>
        <w:t xml:space="preserve"> для всех детей, особенно для тех, кто нуждается в поддержке (речевая коррекция, опекаемая семья).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Проектная деятельность по теме «Дом» — мощный инструмент формирования у детей средней группы как познавательных, так и социальных компетенций. Интеграция разнообразных видов деятельности в рамках единой темы способствует глубокому усвоению понятий, развитию речи, координации и навыков сотрудничества. Успех реализации проекта во многом определяется продуманной организацией, активным вовлечением семей и систематическим наблюдением за динамикой развития каждого ребёнка.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Список литературы (рекомендуемое чтение)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5C4C">
        <w:rPr>
          <w:rFonts w:ascii="Times New Roman" w:hAnsi="Times New Roman" w:cs="Times New Roman"/>
          <w:sz w:val="24"/>
          <w:szCs w:val="24"/>
        </w:rPr>
        <w:t>Виготский</w:t>
      </w:r>
      <w:proofErr w:type="spellEnd"/>
      <w:r w:rsidRPr="00E35C4C">
        <w:rPr>
          <w:rFonts w:ascii="Times New Roman" w:hAnsi="Times New Roman" w:cs="Times New Roman"/>
          <w:sz w:val="24"/>
          <w:szCs w:val="24"/>
        </w:rPr>
        <w:t xml:space="preserve"> Л. С. Избранные психологические произведения по теории развития. </w:t>
      </w:r>
    </w:p>
    <w:p w:rsidR="00E35C4C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 xml:space="preserve">- Педагогические методики для дошкольных учреждений: сборник практических рекомендаций. </w:t>
      </w:r>
    </w:p>
    <w:p w:rsidR="00D853DE" w:rsidRPr="00E35C4C" w:rsidRDefault="00E35C4C" w:rsidP="00E35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5C4C">
        <w:rPr>
          <w:rFonts w:ascii="Times New Roman" w:hAnsi="Times New Roman" w:cs="Times New Roman"/>
          <w:sz w:val="24"/>
          <w:szCs w:val="24"/>
        </w:rPr>
        <w:t>- Министерство образования: Федеральный государственный образовательный стандарт дошкольного образования (комментарии и методические рекомендации).</w:t>
      </w:r>
    </w:p>
    <w:sectPr w:rsidR="00D853DE" w:rsidRPr="00E3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5A"/>
    <w:rsid w:val="004A7B5A"/>
    <w:rsid w:val="00767BE2"/>
    <w:rsid w:val="00D853DE"/>
    <w:rsid w:val="00E3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3F4A"/>
  <w15:chartTrackingRefBased/>
  <w15:docId w15:val="{CAB6E1BD-F7B2-4862-9975-2C6C4A31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723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240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2026-02-06T11:00:00Z</dcterms:created>
  <dcterms:modified xsi:type="dcterms:W3CDTF">2026-02-06T11:05:00Z</dcterms:modified>
</cp:coreProperties>
</file>