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Воображение (фантазия) — это ключевой двигатель игры дошкольника, фактически, это синоним самой игры в этом возрасте. Давайте разберем эту тему подробно.</w:t>
      </w:r>
    </w:p>
    <w:p>
      <w:pPr>
        <w:pStyle w:val="style0"/>
        <w:rPr/>
      </w:pPr>
    </w:p>
    <w:p>
      <w:pPr>
        <w:pStyle w:val="style0"/>
        <w:rPr/>
      </w:pPr>
      <w:r>
        <w:t>Почему воображение так важно в дошкольных играх?</w:t>
      </w:r>
    </w:p>
    <w:p>
      <w:pPr>
        <w:pStyle w:val="style0"/>
        <w:rPr/>
      </w:pPr>
    </w:p>
    <w:p>
      <w:pPr>
        <w:pStyle w:val="style0"/>
        <w:rPr/>
      </w:pPr>
      <w:r>
        <w:t>1. Освоение мира: Ребенок "примеряет" на себя роли взрослых (мамы, врача, водителя), моделирует социальные отношения и ситуации, чтобы понять их.</w:t>
      </w:r>
    </w:p>
    <w:p>
      <w:pPr>
        <w:pStyle w:val="style0"/>
        <w:rPr/>
      </w:pPr>
      <w:r>
        <w:t>2. Развитие мышления и речи: Игра требует символических замен (палка = меч, стул = машина). Это основа для абстрактного мышления. Речь становится основным инструментом создания сюжета ("А теперь давай, как будто...") и общения в игре.</w:t>
      </w:r>
    </w:p>
    <w:p>
      <w:pPr>
        <w:pStyle w:val="style0"/>
        <w:rPr/>
      </w:pPr>
      <w:r>
        <w:t>3. Эмоциональное развитие: Через игру ребенок проживает сложные чувства (страх, гнев, радость) в безопасной обстановке. Он может "быть смелым рыцарем" и победить страх.</w:t>
      </w:r>
    </w:p>
    <w:p>
      <w:pPr>
        <w:pStyle w:val="style0"/>
        <w:rPr/>
      </w:pPr>
      <w:r>
        <w:t>4. Развитие личности и воли: Чтобы игра состоялась, нужно удерживать роль, подчиняться правилам сюжета, договариваться. Это школа саморегуляции.</w:t>
      </w:r>
    </w:p>
    <w:p>
      <w:pPr>
        <w:pStyle w:val="style0"/>
        <w:rPr/>
      </w:pPr>
      <w:r>
        <w:t>5. Творчество и креативность: Создание новых миров, сюжетов и предметов-заместителей — это чистое творчество.</w:t>
      </w:r>
    </w:p>
    <w:p>
      <w:pPr>
        <w:pStyle w:val="style0"/>
        <w:rPr/>
      </w:pPr>
    </w:p>
    <w:p>
      <w:pPr>
        <w:pStyle w:val="style0"/>
        <w:rPr/>
      </w:pPr>
      <w:r>
        <w:t>Как проявляется воображение в играх дошкольников? (Эволюция игры)</w:t>
      </w:r>
    </w:p>
    <w:p>
      <w:pPr>
        <w:pStyle w:val="style0"/>
        <w:rPr/>
      </w:pPr>
    </w:p>
    <w:p>
      <w:pPr>
        <w:pStyle w:val="style0"/>
        <w:rPr/>
      </w:pPr>
      <w:r>
        <w:t>Воображение развивается вместе с игрой, проходя несколько этапов:</w:t>
      </w:r>
    </w:p>
    <w:p>
      <w:pPr>
        <w:pStyle w:val="style0"/>
        <w:rPr/>
      </w:pPr>
    </w:p>
    <w:p>
      <w:pPr>
        <w:pStyle w:val="style0"/>
        <w:rPr/>
      </w:pPr>
      <w:r>
        <w:t>1. Ранний дошкольный возраст (2-4 года) — Отобразительная игра и зарождение сюжета:</w:t>
      </w:r>
    </w:p>
    <w:p>
      <w:pPr>
        <w:pStyle w:val="style0"/>
        <w:rPr/>
      </w:pPr>
    </w:p>
    <w:p>
      <w:pPr>
        <w:pStyle w:val="style0"/>
        <w:rPr/>
      </w:pPr>
      <w:r>
        <w:t>· Воображение еще привязано к предметам и действиям. Ребенок кормит куклу ложкой, качает ее. Если ложки нет, игра может "застопориться".</w:t>
      </w:r>
    </w:p>
    <w:p>
      <w:pPr>
        <w:pStyle w:val="style0"/>
        <w:rPr/>
      </w:pPr>
      <w:r>
        <w:t>· Замещение только зарождается. Палочка может стать ложкой, но лучше, если она будет на нее похожа.</w:t>
      </w:r>
    </w:p>
    <w:p>
      <w:pPr>
        <w:pStyle w:val="style0"/>
        <w:rPr/>
      </w:pPr>
      <w:r>
        <w:t>· Сюжеты просты и знакомы: "кормление", "укачивание", "поездка на машине".</w:t>
      </w:r>
    </w:p>
    <w:p>
      <w:pPr>
        <w:pStyle w:val="style0"/>
        <w:rPr/>
      </w:pPr>
      <w:r>
        <w:t>· Ключевая фраза: "Как будто бы!"</w:t>
      </w:r>
    </w:p>
    <w:p>
      <w:pPr>
        <w:pStyle w:val="style0"/>
        <w:rPr/>
      </w:pPr>
    </w:p>
    <w:p>
      <w:pPr>
        <w:pStyle w:val="style0"/>
        <w:rPr/>
      </w:pPr>
      <w:r>
        <w:t>2. Средний дошкольный возраст (4-5 лет) — Ролевая игра и расцвет воображения:</w:t>
      </w:r>
    </w:p>
    <w:p>
      <w:pPr>
        <w:pStyle w:val="style0"/>
        <w:rPr/>
      </w:pPr>
    </w:p>
    <w:p>
      <w:pPr>
        <w:pStyle w:val="style0"/>
        <w:rPr/>
      </w:pPr>
      <w:r>
        <w:t>· Воображение отрывается от конкретных предметов. Кубок может быть сделан из кубиков, а меч — вообще нарисован в воздухе.</w:t>
      </w:r>
    </w:p>
    <w:p>
      <w:pPr>
        <w:pStyle w:val="style0"/>
        <w:rPr/>
      </w:pPr>
      <w:r>
        <w:t>· Появление сложных сюжетов и правил. Дети договариваются: "Ты будешь пациентом, я врачом. Сначала ты пришел с температурой...".</w:t>
      </w:r>
    </w:p>
    <w:p>
      <w:pPr>
        <w:pStyle w:val="style0"/>
        <w:rPr/>
      </w:pPr>
      <w:r>
        <w:t>· Воображение работает в социальном ключе: нужно удерживать свою роль и понимать роль другого.</w:t>
      </w:r>
    </w:p>
    <w:p>
      <w:pPr>
        <w:pStyle w:val="style0"/>
        <w:rPr/>
      </w:pPr>
      <w:r>
        <w:t>· Создание игрового пространства: стулья становятся автобусом, диван — космическим кораблем.</w:t>
      </w:r>
    </w:p>
    <w:p>
      <w:pPr>
        <w:pStyle w:val="style0"/>
        <w:rPr/>
      </w:pPr>
    </w:p>
    <w:p>
      <w:pPr>
        <w:pStyle w:val="style0"/>
        <w:rPr/>
      </w:pPr>
      <w:r>
        <w:t>3. Старший дошкольный возраст (5-7 лет) — Режиссерская и сюжетно-ролевая игра высшего уровня:</w:t>
      </w:r>
    </w:p>
    <w:p>
      <w:pPr>
        <w:pStyle w:val="style0"/>
        <w:rPr/>
      </w:pPr>
    </w:p>
    <w:p>
      <w:pPr>
        <w:pStyle w:val="style0"/>
        <w:rPr/>
      </w:pPr>
      <w:r>
        <w:t>· Воображение становится планомерным, предваряющим действие. Дети могут долго планировать сюжет, распределять роли, готовить атрибуты ("Давайте сделаем шлемы из коробок!").</w:t>
      </w:r>
    </w:p>
    <w:p>
      <w:pPr>
        <w:pStyle w:val="style0"/>
        <w:rPr/>
      </w:pPr>
      <w:r>
        <w:t>· Игры отражают не только быт, но и сложные социальные темы: путешествия, спасательные операции, освоение космоса, сюжеты из фильмов и книг.</w:t>
      </w:r>
    </w:p>
    <w:p>
      <w:pPr>
        <w:pStyle w:val="style0"/>
        <w:rPr/>
      </w:pPr>
      <w:r>
        <w:t>· Появление "замысла", который может реализовываться несколько дней.</w:t>
      </w:r>
    </w:p>
    <w:p>
      <w:pPr>
        <w:pStyle w:val="style0"/>
        <w:rPr/>
      </w:pPr>
      <w:r>
        <w:t>· Воображение становится коллективным творчеством.</w:t>
      </w:r>
    </w:p>
    <w:p>
      <w:pPr>
        <w:pStyle w:val="style0"/>
        <w:rPr/>
      </w:pPr>
    </w:p>
    <w:p>
      <w:pPr>
        <w:pStyle w:val="style0"/>
        <w:rPr/>
      </w:pPr>
      <w:r>
        <w:t>Как поддерживать и развивать воображение в игре?</w:t>
      </w:r>
    </w:p>
    <w:p>
      <w:pPr>
        <w:pStyle w:val="style0"/>
        <w:rPr/>
      </w:pPr>
    </w:p>
    <w:p>
      <w:pPr>
        <w:pStyle w:val="style0"/>
        <w:rPr/>
      </w:pPr>
      <w:r>
        <w:t>Что делать родителям и педагогам:</w:t>
      </w:r>
    </w:p>
    <w:p>
      <w:pPr>
        <w:pStyle w:val="style0"/>
        <w:rPr/>
      </w:pPr>
    </w:p>
    <w:p>
      <w:pPr>
        <w:pStyle w:val="style0"/>
        <w:rPr/>
      </w:pPr>
      <w:r>
        <w:t>1. Предоставлять материал для фантазии, а не готовые игрушки:</w:t>
      </w:r>
    </w:p>
    <w:p>
      <w:pPr>
        <w:pStyle w:val="style0"/>
        <w:rPr/>
      </w:pPr>
      <w:r>
        <w:t xml:space="preserve">   · "Неоформленные" предметы: коробки, палочки, лоскуты, шишки, камешки, прищепки. Они могут стать всем чем угодно.</w:t>
      </w:r>
    </w:p>
    <w:p>
      <w:pPr>
        <w:pStyle w:val="style0"/>
        <w:rPr/>
      </w:pPr>
      <w:r>
        <w:t xml:space="preserve">   · Конструкторы и строительные наборы.</w:t>
      </w:r>
    </w:p>
    <w:p>
      <w:pPr>
        <w:pStyle w:val="style0"/>
        <w:rPr/>
      </w:pPr>
      <w:r>
        <w:t xml:space="preserve">   · Материалы для творчества: краски, пластилин, бумага для создания собственных атрибутов.</w:t>
      </w:r>
    </w:p>
    <w:p>
      <w:pPr>
        <w:pStyle w:val="style0"/>
        <w:rPr/>
      </w:pPr>
      <w:r>
        <w:t>2. Стать "со-игроком", а не руководителем:</w:t>
      </w:r>
    </w:p>
    <w:p>
      <w:pPr>
        <w:pStyle w:val="style0"/>
        <w:rPr/>
      </w:pPr>
      <w:r>
        <w:t xml:space="preserve">   · Подхватывать инициативу ребенка: "О, у тебя палка! Это, наверное, волшебная? Или ключ от сундука с сокровищами?".</w:t>
      </w:r>
    </w:p>
    <w:p>
      <w:pPr>
        <w:pStyle w:val="style0"/>
        <w:rPr/>
      </w:pPr>
      <w:r>
        <w:t xml:space="preserve">   · Вносить развивающие элементы в готовый сюжет: "Пациенту стало лучше, давай теперь сделаем ему прививку, чтобы он больше не болел?".</w:t>
      </w:r>
    </w:p>
    <w:p>
      <w:pPr>
        <w:pStyle w:val="style0"/>
        <w:rPr/>
      </w:pPr>
      <w:r>
        <w:t>3. Обогащать реальный опыт ребенка — "пищу" для воображения:</w:t>
      </w:r>
    </w:p>
    <w:p>
      <w:pPr>
        <w:pStyle w:val="style0"/>
        <w:rPr/>
      </w:pPr>
      <w:r>
        <w:t xml:space="preserve">   · Читать книги, ходить на экскурсии, наблюдать за природой, рассказывать истории.</w:t>
      </w:r>
    </w:p>
    <w:p>
      <w:pPr>
        <w:pStyle w:val="style0"/>
        <w:rPr/>
      </w:pPr>
      <w:r>
        <w:t xml:space="preserve">   · Чем богаче опыт, тем насыщеннее игра. После похода в зоопарк может возникнуть игра "в зоопарк".</w:t>
      </w:r>
    </w:p>
    <w:p>
      <w:pPr>
        <w:pStyle w:val="style0"/>
        <w:rPr/>
      </w:pPr>
      <w:r>
        <w:t>4. Уважать игру:</w:t>
      </w:r>
    </w:p>
    <w:p>
      <w:pPr>
        <w:pStyle w:val="style0"/>
        <w:rPr/>
      </w:pPr>
      <w:r>
        <w:t xml:space="preserve">   · Не прерывать резко игру словами "иди есть".</w:t>
      </w:r>
    </w:p>
    <w:p>
      <w:pPr>
        <w:pStyle w:val="style0"/>
        <w:rPr/>
      </w:pPr>
      <w:r>
        <w:t xml:space="preserve">   · Относиться серьезно к игровым перевоплощениям.</w:t>
      </w:r>
    </w:p>
    <w:p>
      <w:pPr>
        <w:pStyle w:val="style0"/>
        <w:rPr/>
      </w:pPr>
      <w:r>
        <w:t xml:space="preserve">   · Организовывать безопасное пространство и время для игры.</w:t>
      </w:r>
    </w:p>
    <w:p>
      <w:pPr>
        <w:pStyle w:val="style0"/>
        <w:rPr/>
      </w:pPr>
    </w:p>
    <w:p>
      <w:pPr>
        <w:pStyle w:val="style0"/>
        <w:rPr/>
      </w:pPr>
      <w:r>
        <w:t>Чего следует избегать:</w:t>
      </w:r>
    </w:p>
    <w:p>
      <w:pPr>
        <w:pStyle w:val="style0"/>
        <w:rPr/>
      </w:pPr>
    </w:p>
    <w:p>
      <w:pPr>
        <w:pStyle w:val="style0"/>
        <w:rPr/>
      </w:pPr>
      <w:r>
        <w:t>· Навязывания готовых сценариев. "Нет, ты должен лечить куклу вот так, а не так".</w:t>
      </w:r>
    </w:p>
    <w:p>
      <w:pPr>
        <w:pStyle w:val="style0"/>
        <w:rPr/>
      </w:pPr>
      <w:r>
        <w:t>· Критики "неправильной" фантазии. "Палочка не может быть телефоном, у телефона есть кнопки!".</w:t>
      </w:r>
    </w:p>
    <w:p>
      <w:pPr>
        <w:pStyle w:val="style0"/>
        <w:rPr/>
      </w:pPr>
      <w:r>
        <w:t>· Заваливания гиперреалистичными игрушками, которые выполняют только одну функцию (например, говорящая кукла с набором фраз). Они оставляют мало места для фантазии.</w:t>
      </w:r>
    </w:p>
    <w:p>
      <w:pPr>
        <w:pStyle w:val="style0"/>
        <w:rPr/>
      </w:pPr>
      <w:r>
        <w:t>· Подмены игры электронными гаджетами. Готовые мультимедийные миры не требуют активного воображения, а лишь реагирования.</w:t>
      </w:r>
    </w:p>
    <w:p>
      <w:pPr>
        <w:pStyle w:val="style0"/>
        <w:rPr/>
      </w:pPr>
    </w:p>
    <w:p>
      <w:pPr>
        <w:pStyle w:val="style0"/>
        <w:rPr/>
      </w:pPr>
      <w:r>
        <w:t>Вывод</w:t>
      </w:r>
    </w:p>
    <w:p>
      <w:pPr>
        <w:pStyle w:val="style0"/>
        <w:rPr/>
      </w:pPr>
    </w:p>
    <w:p>
      <w:pPr>
        <w:pStyle w:val="style0"/>
        <w:rPr/>
      </w:pPr>
      <w:r>
        <w:t>Игра дошкольника — это волшебная лаборатория, где с помощью воображения строится и познается весь мир. Чем богаче и активнее воображение в игре, тем более творческим, гибким и социально адаптированным становится ребенок. Задача взрослых — не учить играть, а создавать питательную среду для полета этой фантазии и иногда с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594</Words>
  <Characters>3892</Characters>
  <Application>WPS Office</Application>
  <Paragraphs>64</Paragraphs>
  <CharactersWithSpaces>4505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2026-02-06T13:17:10Z</dcterms:created>
  <dc:creator>LLY-LX1</dc:creator>
  <lastModifiedBy>LLY-LX1</lastModifiedBy>
  <dcterms:modified xsi:type="dcterms:W3CDTF">2026-02-06T13:20:02Z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f1358f18477b4bd284ec13a051778b72</vt:lpwstr>
  </property>
</Properties>
</file>