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39" w:rsidRDefault="00942639">
      <w:pPr>
        <w:rPr>
          <w:rFonts w:ascii="Times New Roman" w:hAnsi="Times New Roman" w:cs="Times New Roman"/>
          <w:sz w:val="28"/>
          <w:szCs w:val="28"/>
        </w:rPr>
      </w:pPr>
    </w:p>
    <w:p w:rsidR="001C7AF6" w:rsidRDefault="001C7AF6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FA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Ф.И.О: Попова Алла Алексеевна</w:t>
      </w:r>
    </w:p>
    <w:p w:rsidR="00FA314C" w:rsidRDefault="00FA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Должность: учитель немецкого и</w:t>
      </w:r>
    </w:p>
    <w:p w:rsidR="00FA314C" w:rsidRDefault="00FA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французского   языков</w:t>
      </w:r>
    </w:p>
    <w:p w:rsidR="00EC75C9" w:rsidRDefault="00EC7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11915">
        <w:rPr>
          <w:rFonts w:ascii="Times New Roman" w:hAnsi="Times New Roman" w:cs="Times New Roman"/>
          <w:sz w:val="28"/>
          <w:szCs w:val="28"/>
        </w:rPr>
        <w:t xml:space="preserve">                    МАОУ СОШ №13</w:t>
      </w:r>
    </w:p>
    <w:p w:rsidR="00211915" w:rsidRDefault="00211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Александровский   </w:t>
      </w:r>
    </w:p>
    <w:p w:rsidR="00211915" w:rsidRDefault="00211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муниципальный округ</w:t>
      </w: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FA314C" w:rsidRDefault="00FA314C" w:rsidP="00FA31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314C" w:rsidRDefault="00FA314C" w:rsidP="00FA31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314C" w:rsidRDefault="00FA314C" w:rsidP="00FA31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314C" w:rsidRDefault="00FA314C" w:rsidP="00FA314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AF6">
        <w:rPr>
          <w:rFonts w:ascii="Times New Roman" w:hAnsi="Times New Roman" w:cs="Times New Roman"/>
          <w:b/>
          <w:sz w:val="32"/>
          <w:szCs w:val="32"/>
        </w:rPr>
        <w:t>Личностно –</w:t>
      </w:r>
      <w:r>
        <w:rPr>
          <w:rFonts w:ascii="Times New Roman" w:hAnsi="Times New Roman" w:cs="Times New Roman"/>
          <w:b/>
          <w:sz w:val="32"/>
          <w:szCs w:val="32"/>
        </w:rPr>
        <w:t xml:space="preserve"> ориентирован</w:t>
      </w:r>
      <w:r w:rsidRPr="001C7AF6">
        <w:rPr>
          <w:rFonts w:ascii="Times New Roman" w:hAnsi="Times New Roman" w:cs="Times New Roman"/>
          <w:b/>
          <w:sz w:val="32"/>
          <w:szCs w:val="32"/>
        </w:rPr>
        <w:t>ные технологии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</w:p>
    <w:p w:rsidR="00A412EB" w:rsidRDefault="00A412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7AF6" w:rsidRDefault="001C7AF6">
      <w:pPr>
        <w:rPr>
          <w:rFonts w:ascii="Times New Roman" w:hAnsi="Times New Roman" w:cs="Times New Roman"/>
          <w:sz w:val="28"/>
          <w:szCs w:val="28"/>
        </w:rPr>
      </w:pPr>
    </w:p>
    <w:p w:rsidR="001C7AF6" w:rsidRDefault="001C7AF6" w:rsidP="001C7A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AF6">
        <w:rPr>
          <w:rFonts w:ascii="Times New Roman" w:hAnsi="Times New Roman" w:cs="Times New Roman"/>
          <w:b/>
          <w:sz w:val="32"/>
          <w:szCs w:val="32"/>
        </w:rPr>
        <w:t>Личностно –</w:t>
      </w:r>
      <w:r>
        <w:rPr>
          <w:rFonts w:ascii="Times New Roman" w:hAnsi="Times New Roman" w:cs="Times New Roman"/>
          <w:b/>
          <w:sz w:val="32"/>
          <w:szCs w:val="32"/>
        </w:rPr>
        <w:t xml:space="preserve"> ориентирован</w:t>
      </w:r>
      <w:r w:rsidRPr="001C7AF6">
        <w:rPr>
          <w:rFonts w:ascii="Times New Roman" w:hAnsi="Times New Roman" w:cs="Times New Roman"/>
          <w:b/>
          <w:sz w:val="32"/>
          <w:szCs w:val="32"/>
        </w:rPr>
        <w:t>ные технологии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AF6" w:rsidRDefault="001C7AF6" w:rsidP="001C7A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F6" w:rsidRDefault="001C7AF6" w:rsidP="00FA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Личностно-орие</w:t>
      </w:r>
      <w:r w:rsidR="003705D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тированный подход в последние годы считается самой современной методологической ориентацией в педагогической деятельности. Содержание личностно ориентированного образования, его средства и методы выстроены так, что ученик в состоянии сам выбрать предметный материал, его вид и формы. Для этого разрабатываются индивидуальные программы, моделирующие исследовательское мышление учащегося.</w:t>
      </w:r>
    </w:p>
    <w:p w:rsidR="00074570" w:rsidRDefault="00074570" w:rsidP="00FA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таком подходе в центре обучения сам обучающийся с его мотивами, целями, которые он ставит перед с</w:t>
      </w:r>
      <w:r w:rsidR="00033991">
        <w:rPr>
          <w:rFonts w:ascii="Times New Roman" w:hAnsi="Times New Roman" w:cs="Times New Roman"/>
          <w:sz w:val="28"/>
          <w:szCs w:val="28"/>
        </w:rPr>
        <w:t>обой, его психология, ведь учен</w:t>
      </w:r>
      <w:r>
        <w:rPr>
          <w:rFonts w:ascii="Times New Roman" w:hAnsi="Times New Roman" w:cs="Times New Roman"/>
          <w:sz w:val="28"/>
          <w:szCs w:val="28"/>
        </w:rPr>
        <w:t>ик-это личность.</w:t>
      </w:r>
    </w:p>
    <w:p w:rsidR="00C600CC" w:rsidRDefault="00C600CC" w:rsidP="00FA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Т.к. цель л</w:t>
      </w:r>
      <w:r>
        <w:rPr>
          <w:rFonts w:ascii="Times New Roman" w:hAnsi="Times New Roman" w:cs="Times New Roman"/>
          <w:sz w:val="28"/>
          <w:szCs w:val="28"/>
        </w:rPr>
        <w:t>ичностно-орие</w:t>
      </w:r>
      <w:r w:rsidR="00CB0AC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тирован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а в обучении – это создание условий для раскрытия личности обучающегося, то средства ее достижения разнообразны. </w:t>
      </w:r>
    </w:p>
    <w:p w:rsidR="00953AF7" w:rsidRDefault="00FB0041" w:rsidP="00FA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3A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Обучение иностранным языкам помогает формировать личность, которая </w:t>
      </w:r>
      <w:r w:rsidR="00953AF7">
        <w:rPr>
          <w:rFonts w:ascii="Times New Roman" w:hAnsi="Times New Roman" w:cs="Times New Roman"/>
          <w:sz w:val="28"/>
          <w:szCs w:val="28"/>
        </w:rPr>
        <w:t>будет готова к жизни и работе в условиях современного мира, к межкультурному общению на иностранном языке, формированию общей культуры обучающегося.</w:t>
      </w:r>
    </w:p>
    <w:p w:rsidR="00953AF7" w:rsidRDefault="00384A32" w:rsidP="00FA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своей работе я применяю различные формы и методы активного обучения на основе поэтапного формирования умственной деятельности и следующих принципов:</w:t>
      </w:r>
    </w:p>
    <w:p w:rsidR="005659C8" w:rsidRPr="00F4511B" w:rsidRDefault="00384A32" w:rsidP="00FA2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11B">
        <w:rPr>
          <w:rFonts w:ascii="Times New Roman" w:hAnsi="Times New Roman" w:cs="Times New Roman"/>
          <w:b/>
          <w:sz w:val="28"/>
          <w:szCs w:val="28"/>
        </w:rPr>
        <w:t xml:space="preserve">Принцип развивающего обучения </w:t>
      </w:r>
      <w:proofErr w:type="spellStart"/>
      <w:r w:rsidRPr="00F4511B">
        <w:rPr>
          <w:rFonts w:ascii="Times New Roman" w:hAnsi="Times New Roman" w:cs="Times New Roman"/>
          <w:b/>
          <w:sz w:val="28"/>
          <w:szCs w:val="28"/>
        </w:rPr>
        <w:t>Занкова</w:t>
      </w:r>
      <w:proofErr w:type="spellEnd"/>
      <w:r w:rsidRPr="00F4511B">
        <w:rPr>
          <w:rFonts w:ascii="Times New Roman" w:hAnsi="Times New Roman" w:cs="Times New Roman"/>
          <w:b/>
          <w:sz w:val="28"/>
          <w:szCs w:val="28"/>
        </w:rPr>
        <w:t xml:space="preserve">, Давыдова. </w:t>
      </w:r>
    </w:p>
    <w:p w:rsidR="00384A32" w:rsidRDefault="00384A32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60-е годы 20 века разработал технологию развивающего обучения в начальной школе, которая способствует общему психическому развитию школьников. </w:t>
      </w:r>
    </w:p>
    <w:p w:rsidR="005659C8" w:rsidRDefault="005659C8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Давыдову принадлежит разработка концепции развиваю</w:t>
      </w:r>
      <w:r w:rsidR="000210D9">
        <w:rPr>
          <w:rFonts w:ascii="Times New Roman" w:hAnsi="Times New Roman" w:cs="Times New Roman"/>
          <w:sz w:val="28"/>
          <w:szCs w:val="28"/>
        </w:rPr>
        <w:t>щего обучения школьников, основанной на становлении личности.</w:t>
      </w:r>
    </w:p>
    <w:p w:rsidR="000210D9" w:rsidRDefault="000210D9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в том, что учебная деятельность в начальной школе рассматривается как непосредственная основа развития школьников в процессе обучения, где обучающийся – суб</w:t>
      </w:r>
      <w:r w:rsidR="00B82BE5">
        <w:rPr>
          <w:rFonts w:ascii="Times New Roman" w:hAnsi="Times New Roman" w:cs="Times New Roman"/>
          <w:sz w:val="28"/>
          <w:szCs w:val="28"/>
        </w:rPr>
        <w:t>ъект, он способен сам</w:t>
      </w:r>
      <w:r>
        <w:rPr>
          <w:rFonts w:ascii="Times New Roman" w:hAnsi="Times New Roman" w:cs="Times New Roman"/>
          <w:sz w:val="28"/>
          <w:szCs w:val="28"/>
        </w:rPr>
        <w:t xml:space="preserve">остоятельно решать </w:t>
      </w:r>
      <w:r w:rsidR="00A73632">
        <w:rPr>
          <w:rFonts w:ascii="Times New Roman" w:hAnsi="Times New Roman" w:cs="Times New Roman"/>
          <w:sz w:val="28"/>
          <w:szCs w:val="28"/>
        </w:rPr>
        <w:t xml:space="preserve">стоящие перед ним задачи, способен </w:t>
      </w:r>
      <w:proofErr w:type="spellStart"/>
      <w:r w:rsidR="00A73632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="00A73632">
        <w:rPr>
          <w:rFonts w:ascii="Times New Roman" w:hAnsi="Times New Roman" w:cs="Times New Roman"/>
          <w:sz w:val="28"/>
          <w:szCs w:val="28"/>
        </w:rPr>
        <w:t>. Суть развивающего обучения – создание таких условий, в которых обучающийся сможет раскрыться как субъект.</w:t>
      </w:r>
    </w:p>
    <w:p w:rsidR="00A73632" w:rsidRDefault="00A73632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632" w:rsidRDefault="00A73632" w:rsidP="00FA2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11B">
        <w:rPr>
          <w:rFonts w:ascii="Times New Roman" w:hAnsi="Times New Roman" w:cs="Times New Roman"/>
          <w:b/>
          <w:sz w:val="28"/>
          <w:szCs w:val="28"/>
        </w:rPr>
        <w:t>Принцип опережающего обучения Гальперина</w:t>
      </w:r>
      <w:r w:rsidR="008713DA">
        <w:rPr>
          <w:rFonts w:ascii="Times New Roman" w:hAnsi="Times New Roman" w:cs="Times New Roman"/>
          <w:sz w:val="28"/>
          <w:szCs w:val="28"/>
        </w:rPr>
        <w:t>.</w:t>
      </w:r>
    </w:p>
    <w:p w:rsidR="008713DA" w:rsidRDefault="008713DA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 он проявляется при изучении грамматических тем на уроках иностранного языка. Например, на уроках немецкого языка </w:t>
      </w:r>
      <w:r w:rsidRPr="008713D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4 классе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изучается тема «Степени сравнения имён прилагательных», на уроках русского языка эта тема вводится только 5 классе.</w:t>
      </w:r>
    </w:p>
    <w:p w:rsidR="00F4511B" w:rsidRDefault="00F4511B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511B" w:rsidRPr="00317DBB" w:rsidRDefault="00317DBB" w:rsidP="00FA2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мастерских.</w:t>
      </w:r>
    </w:p>
    <w:p w:rsidR="00317DBB" w:rsidRDefault="00317DBB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17DBB">
        <w:rPr>
          <w:rFonts w:ascii="Times New Roman" w:hAnsi="Times New Roman" w:cs="Times New Roman"/>
          <w:sz w:val="28"/>
          <w:szCs w:val="28"/>
        </w:rPr>
        <w:t>примере</w:t>
      </w:r>
      <w:r>
        <w:rPr>
          <w:rFonts w:ascii="Times New Roman" w:hAnsi="Times New Roman" w:cs="Times New Roman"/>
          <w:sz w:val="28"/>
          <w:szCs w:val="28"/>
        </w:rPr>
        <w:t xml:space="preserve"> уроков французского языка по теме «</w:t>
      </w:r>
      <w:r>
        <w:rPr>
          <w:rFonts w:ascii="Times New Roman" w:hAnsi="Times New Roman" w:cs="Times New Roman"/>
          <w:sz w:val="28"/>
          <w:szCs w:val="28"/>
          <w:lang w:val="en-US"/>
        </w:rPr>
        <w:t>Paris</w:t>
      </w:r>
      <w:r>
        <w:rPr>
          <w:rFonts w:ascii="Times New Roman" w:hAnsi="Times New Roman" w:cs="Times New Roman"/>
          <w:sz w:val="28"/>
          <w:szCs w:val="28"/>
        </w:rPr>
        <w:t>» («Париж»).</w:t>
      </w:r>
    </w:p>
    <w:p w:rsidR="00317DBB" w:rsidRDefault="00317DBB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проводится актуализация знаний по теме «Москва» во фронтальной работе. Затем мастер (учитель) задает вопрос: «А что вы знаете о Париже». На основе языкового материала, изученного по теме «Москва», каждая группа учащихся (3-4 чел.) составляет рассказ о Париже, используя знания о достопримечательностях столицы Франции.</w:t>
      </w:r>
      <w:r w:rsidR="00D63864">
        <w:rPr>
          <w:rFonts w:ascii="Times New Roman" w:hAnsi="Times New Roman" w:cs="Times New Roman"/>
          <w:sz w:val="28"/>
          <w:szCs w:val="28"/>
        </w:rPr>
        <w:t xml:space="preserve"> Далее Мастер подводит итог того, что учащиеся знают о Париже, предлагает более подробную информацию о достопримечательностях, раздает тексты с незнакомыми словами, которые необходимо усвоить в рамках темы. Читая тексты, учащиеся выписывают незнакомые слова, догадываются об их значении (работают самостоятельно). Далее идёт обсуждение перевода текстов в группах, происходит </w:t>
      </w:r>
      <w:proofErr w:type="spellStart"/>
      <w:r w:rsidR="00D63864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="00D63864">
        <w:rPr>
          <w:rFonts w:ascii="Times New Roman" w:hAnsi="Times New Roman" w:cs="Times New Roman"/>
          <w:sz w:val="28"/>
          <w:szCs w:val="28"/>
        </w:rPr>
        <w:t xml:space="preserve"> учащихся, т.к.  выписано разное количество слов. Группы записывают свои наработки.</w:t>
      </w:r>
      <w:r w:rsidR="0047557A">
        <w:rPr>
          <w:rFonts w:ascii="Times New Roman" w:hAnsi="Times New Roman" w:cs="Times New Roman"/>
          <w:sz w:val="28"/>
          <w:szCs w:val="28"/>
        </w:rPr>
        <w:t xml:space="preserve"> Этап социализации – каждая группа зачитывает вслух результаты своей работы, знакомится с выводами других групп. Даётся самооценка.</w:t>
      </w:r>
    </w:p>
    <w:p w:rsidR="0047557A" w:rsidRDefault="0047557A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Главное кредо этой технологии – все способны.</w:t>
      </w:r>
    </w:p>
    <w:p w:rsidR="0047557A" w:rsidRDefault="0047557A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557A" w:rsidRPr="00317DBB" w:rsidRDefault="0047557A" w:rsidP="00FA2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Личностно-ориентированные технологии способствуют всестороннему развитию учащихся, созданию предпосылок к успешности.</w:t>
      </w:r>
    </w:p>
    <w:p w:rsidR="00317DBB" w:rsidRPr="00317DBB" w:rsidRDefault="00317DBB" w:rsidP="00FA25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0CC" w:rsidRDefault="00953AF7" w:rsidP="00FA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0041">
        <w:rPr>
          <w:rFonts w:ascii="Times New Roman" w:hAnsi="Times New Roman" w:cs="Times New Roman"/>
          <w:sz w:val="28"/>
          <w:szCs w:val="28"/>
        </w:rPr>
        <w:t xml:space="preserve"> </w:t>
      </w:r>
      <w:r w:rsidR="00C60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0CC" w:rsidRDefault="00C600CC" w:rsidP="00FA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4570" w:rsidRDefault="00074570" w:rsidP="00FA25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AF6" w:rsidRPr="001C7AF6" w:rsidRDefault="001C7AF6" w:rsidP="00FA25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7AF6" w:rsidRPr="001C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004A"/>
    <w:multiLevelType w:val="hybridMultilevel"/>
    <w:tmpl w:val="349E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F6"/>
    <w:rsid w:val="000210D9"/>
    <w:rsid w:val="00033991"/>
    <w:rsid w:val="00074570"/>
    <w:rsid w:val="001C7AF6"/>
    <w:rsid w:val="00211915"/>
    <w:rsid w:val="00317DBB"/>
    <w:rsid w:val="003705D0"/>
    <w:rsid w:val="00384A32"/>
    <w:rsid w:val="0047557A"/>
    <w:rsid w:val="005659C8"/>
    <w:rsid w:val="008713DA"/>
    <w:rsid w:val="00942639"/>
    <w:rsid w:val="00953AF7"/>
    <w:rsid w:val="009B3F53"/>
    <w:rsid w:val="00A412EB"/>
    <w:rsid w:val="00A73632"/>
    <w:rsid w:val="00B82BE5"/>
    <w:rsid w:val="00BB20A6"/>
    <w:rsid w:val="00C600CC"/>
    <w:rsid w:val="00CB0AC1"/>
    <w:rsid w:val="00D63864"/>
    <w:rsid w:val="00EC75C9"/>
    <w:rsid w:val="00F4511B"/>
    <w:rsid w:val="00FA2536"/>
    <w:rsid w:val="00FA314C"/>
    <w:rsid w:val="00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DE2E"/>
  <w15:chartTrackingRefBased/>
  <w15:docId w15:val="{B307807B-8219-4C5E-BAA6-3816A756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2026-02-07T05:46:00Z</dcterms:created>
  <dcterms:modified xsi:type="dcterms:W3CDTF">2026-02-07T10:13:00Z</dcterms:modified>
</cp:coreProperties>
</file>