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</w:pPr>
    </w:p>
    <w:p w:rsidR="009E20E5" w:rsidRDefault="009E20E5" w:rsidP="009E20E5">
      <w:pPr>
        <w:rPr>
          <w:rFonts w:ascii="Times New Roman" w:hAnsi="Times New Roman" w:cs="Times New Roman"/>
          <w:b/>
          <w:sz w:val="24"/>
          <w:szCs w:val="24"/>
        </w:rPr>
      </w:pPr>
    </w:p>
    <w:p w:rsidR="009E20E5" w:rsidRPr="009E20E5" w:rsidRDefault="00F05363" w:rsidP="009E20E5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Внеклассное мероприятие </w:t>
      </w:r>
      <w:r w:rsidR="009E20E5" w:rsidRPr="009E20E5">
        <w:rPr>
          <w:rFonts w:ascii="Times New Roman" w:hAnsi="Times New Roman" w:cs="Times New Roman"/>
          <w:b/>
          <w:sz w:val="24"/>
          <w:szCs w:val="24"/>
        </w:rPr>
        <w:t>на тему: «Едино государство, когда един народ». 5 класс.</w:t>
      </w:r>
    </w:p>
    <w:bookmarkEnd w:id="0"/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Ход мероприятия: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 xml:space="preserve">Учитель читает стихотворение Н.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Майданик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 xml:space="preserve"> «День народного единства»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Учитель: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 Дети, что такое День народного единства?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(Российский государственный праздник).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Чему посвящен этот праздник?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(событиям освобождения Москвы от польских захватчиков)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Учитель: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Посмотрите на карту нашего государства. Столь широка и величественна Россия. На её просторах живут представители около 200 национальностей. Народы нашей страны говорят на разных языках, отмечают национальные праздники,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исповедывают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разные религии, но всех нас объединяет одно понятие. Как вы думаете, </w:t>
      </w:r>
      <w:proofErr w:type="gram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какое</w:t>
      </w:r>
      <w:proofErr w:type="gram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? 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(ответы детей)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Правильно, понятие «Родина».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Ребята, а что для вас означает слово «Родина»?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br/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Учащиеся рассказывают стихотворения, посвященные Родине.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Сейчас наша земля в безопасности, но история свидетельствует, что так было не всегда. События праздника Дня народного единства уходят корнями вглубь веков. В начале XVII века русские земли оказались под властью поляков и шведов, в том числе и столица Русского государства – Москва. Захватчики грабили и убивали население, уничтожали посевы, разрушали населённые пункты, насмехались над русскими обычаями. Этот период в истории России получил название «Смутное время».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Россия оказалась в серьёзной опасности, но нашлись смелые люди, чтобы стать на защиту Родины.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Вам было дано задание — ознакомиться с историей праздника Дня народного единства. С помощью вопросов викторины мы выясним, насколько хорошо вы с ним справились.</w:t>
      </w:r>
    </w:p>
    <w:p w:rsidR="009E20E5" w:rsidRPr="009E20E5" w:rsidRDefault="009E20E5" w:rsidP="009E20E5">
      <w:pPr>
        <w:shd w:val="clear" w:color="auto" w:fill="FFFFFF"/>
        <w:spacing w:after="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A00055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A00055"/>
          <w:sz w:val="24"/>
          <w:szCs w:val="24"/>
          <w:bdr w:val="none" w:sz="0" w:space="0" w:color="auto" w:frame="1"/>
          <w:lang w:eastAsia="ru-RU"/>
        </w:rPr>
        <w:t>Вопросы викторины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 пресечением какой династии в России связаны события Смуты?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(Рюриковичей)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Со смертью какого царя в стране начался кризис?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(Ивана IV Грозного)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Кого на русский престол пригласили бояре?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(польского королевича Владислава)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Сколько было создано народных ополчений для освобождения страны?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(2)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Какой город стал центром Второго народного ополчения?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(г. Нижний Новгород)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 звали нижегородского старосту, который призывал простых людей к сбору сре</w:t>
      </w:r>
      <w:proofErr w:type="gram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дств дл</w:t>
      </w:r>
      <w:proofErr w:type="gram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я Второго народного ополчения?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(Кузьма Минин)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Кто был приглашен на пост главного воеводы?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(Дмитрий Пожарский)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 чему призывали народ Минин и Пожарский?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(Стоять вместе против общих врагов)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Какое войско по численности удалось собрать?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(Более 10 тысяч человек)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Какая икона стала символом Второго народного ополчения?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(Икона Казанской Божьей Матери)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Когда поляков изгнали из Москвы?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(В 1612 году, 4 ноября)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proofErr w:type="gram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Представители</w:t>
      </w:r>
      <w:proofErr w:type="gram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какой династии стали править на русском престоле с 1613 года?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(Романовы)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 качестве государственного праздника День народного единства начали отмечать с… года?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(с 2004)</w:t>
      </w:r>
    </w:p>
    <w:p w:rsidR="009E20E5" w:rsidRPr="009E20E5" w:rsidRDefault="009E20E5" w:rsidP="009E20E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lastRenderedPageBreak/>
        <w:t xml:space="preserve">Как вы считаете, почему наше народное единство – это не единство против кого-то, а единство за самих себя? </w:t>
      </w:r>
      <w:proofErr w:type="gram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С какими словами у вас ассоциируется слово «единство»? </w:t>
      </w:r>
      <w:r w:rsidRPr="009E20E5">
        <w:rPr>
          <w:rFonts w:ascii="Times New Roman" w:eastAsia="Times New Roman" w:hAnsi="Times New Roman" w:cs="Times New Roman"/>
          <w:i/>
          <w:iCs/>
          <w:color w:val="54595F"/>
          <w:sz w:val="24"/>
          <w:szCs w:val="24"/>
          <w:bdr w:val="none" w:sz="0" w:space="0" w:color="auto" w:frame="1"/>
          <w:lang w:eastAsia="ru-RU"/>
        </w:rPr>
        <w:t>(согласие, объединение, дружба, цель, понимание, прощение, мир)</w:t>
      </w:r>
      <w:proofErr w:type="gramEnd"/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Для того</w:t>
      </w:r>
      <w:proofErr w:type="gram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,</w:t>
      </w:r>
      <w:proofErr w:type="gram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чтобы мы были едины, мы должны уважать друг друга. Общество, в котором проявляется терпимость к чужим мнениям, верованиям, поведению, называется </w:t>
      </w: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толерантным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Если эти качества не проявляются, то такое общество называют </w:t>
      </w:r>
      <w:proofErr w:type="spellStart"/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интолерантным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Перед вами лепестки цветка, на которых написаны различные качества человека и картинки, цветные карандаши, фломастеры, клей, а также два ватмана. Из них каждая группа создаст свой коллаж: толерантности и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интолерантности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В конце работы каждая группа презентует свою работу.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Работа выполняется на фоне музыкальной заставки.</w:t>
      </w:r>
    </w:p>
    <w:p w:rsidR="009E20E5" w:rsidRPr="009E20E5" w:rsidRDefault="009E20E5" w:rsidP="009E20E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На доску крепятся магнитами коллажи детей.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Учитель: 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Итак, мы выяснили, что жить в толерантном обществе намного лучше, чем в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интолерантном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. И от нас с вами зависит, какой будет жизнь в нашем большом государстве. Менять свою жизнь к лучшему нужно прямо сейчас, начиная с себя, со своей семьи и нашей малой Родины. А что для нас является малой Родиной? 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(Ответы учащихся).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Правильно, это место, регион России, где мы с вами живем – Республика Крым.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Крым – соцветие национальных культур, на его территории проживают представители около 175 национальностей, среди которых по численности преобладают русские, украинцы и крымские татары.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Статья 10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 </w:t>
      </w: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Конституции Республики Крым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 гласит: государственными языками Республики Крым являются русский, украинский и крымско-татарский языки.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Безусловно, все жители нашей Родины должны жить в мире и согласии, поддерживать межнациональные и культурные связи. В нашем классе также обучаются представители разных национальностей: украинцы, русские и крымский татарин. Ребята подготовили стихотворение крымского поэта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Нузета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Умерова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«Мать-земля», посвященное нашей крымской земле.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 xml:space="preserve">Выходят три учащихся, рассказывают стихотворение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Нузета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Умерова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 xml:space="preserve"> «Мать-земля» на трёх языках: русском, крымско-татарском и украинском.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b/>
          <w:bCs/>
          <w:color w:val="00637C"/>
          <w:sz w:val="24"/>
          <w:szCs w:val="24"/>
          <w:bdr w:val="none" w:sz="0" w:space="0" w:color="auto" w:frame="1"/>
          <w:lang w:eastAsia="ru-RU"/>
        </w:rPr>
        <w:t>Учитель: </w:t>
      </w: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Сильна наша Малая Родина не только стихами, но и национальной кухней. Сегодня ваши родители подготовили угощения для вас и для наших гостей: ароматные русские блины, сдобные украинские </w:t>
      </w:r>
      <w:proofErr w:type="spellStart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вергуны</w:t>
      </w:r>
      <w:proofErr w:type="spellEnd"/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 xml:space="preserve"> и восточный рахат-лукум.</w:t>
      </w:r>
    </w:p>
    <w:p w:rsidR="009E20E5" w:rsidRPr="009E20E5" w:rsidRDefault="009E20E5" w:rsidP="009E20E5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  <w:t>В завершении нашего классного часа хочется сказать: сильно наше государство только тогда, когда в нём един народ!</w:t>
      </w:r>
    </w:p>
    <w:p w:rsidR="009E20E5" w:rsidRPr="009E20E5" w:rsidRDefault="009E20E5" w:rsidP="009E20E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4595F"/>
          <w:sz w:val="24"/>
          <w:szCs w:val="24"/>
          <w:lang w:eastAsia="ru-RU"/>
        </w:rPr>
      </w:pPr>
      <w:r w:rsidRPr="009E20E5">
        <w:rPr>
          <w:rFonts w:ascii="Times New Roman" w:eastAsia="Times New Roman" w:hAnsi="Times New Roman" w:cs="Times New Roman"/>
          <w:color w:val="54595F"/>
          <w:sz w:val="24"/>
          <w:szCs w:val="24"/>
          <w:bdr w:val="none" w:sz="0" w:space="0" w:color="auto" w:frame="1"/>
          <w:lang w:eastAsia="ru-RU"/>
        </w:rPr>
        <w:t>Звучит песня и воспроизводится на экране клип О. Газманова «Русский мир».</w:t>
      </w:r>
    </w:p>
    <w:p w:rsidR="00934D91" w:rsidRDefault="00F05363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83399"/>
    <w:multiLevelType w:val="multilevel"/>
    <w:tmpl w:val="52642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0E5"/>
    <w:rsid w:val="006848D7"/>
    <w:rsid w:val="009E20E5"/>
    <w:rsid w:val="00B230B0"/>
    <w:rsid w:val="00F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2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2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0E5"/>
    <w:rPr>
      <w:b/>
      <w:bCs/>
    </w:rPr>
  </w:style>
  <w:style w:type="character" w:styleId="a5">
    <w:name w:val="Emphasis"/>
    <w:basedOn w:val="a0"/>
    <w:uiPriority w:val="20"/>
    <w:qFormat/>
    <w:rsid w:val="009E20E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E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9E20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20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2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20E5"/>
    <w:rPr>
      <w:b/>
      <w:bCs/>
    </w:rPr>
  </w:style>
  <w:style w:type="character" w:styleId="a5">
    <w:name w:val="Emphasis"/>
    <w:basedOn w:val="a0"/>
    <w:uiPriority w:val="20"/>
    <w:qFormat/>
    <w:rsid w:val="009E20E5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9E2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4294</Characters>
  <Application>Microsoft Office Word</Application>
  <DocSecurity>0</DocSecurity>
  <Lines>35</Lines>
  <Paragraphs>10</Paragraphs>
  <ScaleCrop>false</ScaleCrop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2026-02-08T15:58:00Z</dcterms:created>
  <dcterms:modified xsi:type="dcterms:W3CDTF">2026-02-08T18:35:00Z</dcterms:modified>
</cp:coreProperties>
</file>