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B86" w:rsidRPr="001F5DF5" w:rsidRDefault="00D1622C" w:rsidP="008032A0">
      <w:pPr>
        <w:shd w:val="clear" w:color="auto" w:fill="FFFFFF"/>
        <w:ind w:left="-709" w:firstLine="709"/>
        <w:jc w:val="both"/>
        <w:rPr>
          <w:b/>
          <w:color w:val="1A1A1A"/>
          <w:sz w:val="28"/>
          <w:szCs w:val="28"/>
        </w:rPr>
      </w:pPr>
      <w:r w:rsidRPr="001F5DF5">
        <w:rPr>
          <w:b/>
          <w:color w:val="1A1A1A"/>
          <w:sz w:val="28"/>
          <w:szCs w:val="28"/>
        </w:rPr>
        <w:t>Профилактическая работа в школе</w:t>
      </w:r>
    </w:p>
    <w:p w:rsidR="00322B86" w:rsidRDefault="00322B86" w:rsidP="008032A0">
      <w:pPr>
        <w:shd w:val="clear" w:color="auto" w:fill="FFFFFF"/>
        <w:ind w:left="-709" w:firstLine="709"/>
        <w:jc w:val="both"/>
        <w:rPr>
          <w:color w:val="1A1A1A"/>
        </w:rPr>
      </w:pPr>
    </w:p>
    <w:p w:rsidR="008032A0" w:rsidRPr="008032A0" w:rsidRDefault="008032A0" w:rsidP="008032A0">
      <w:pPr>
        <w:shd w:val="clear" w:color="auto" w:fill="FFFFFF"/>
        <w:ind w:left="-709" w:firstLine="709"/>
        <w:jc w:val="both"/>
        <w:rPr>
          <w:color w:val="1A1A1A"/>
        </w:rPr>
      </w:pPr>
      <w:r w:rsidRPr="008032A0">
        <w:rPr>
          <w:color w:val="1A1A1A"/>
        </w:rPr>
        <w:t>Деятельность школы по профилактике безнадзорности и правонарушений несовершеннолетних ведётся планомерно и системно при взаимодействии с субъектами системы профилактики. Одним из основных направлений в сфере профилактики безнадзорности и правонарушений несовершеннолетних является учет несовершеннолетних, не посещающих или систематически пропускающих по неуважительным причинам занятия.</w:t>
      </w:r>
    </w:p>
    <w:p w:rsidR="008032A0" w:rsidRPr="008032A0" w:rsidRDefault="008032A0" w:rsidP="000A3509">
      <w:pPr>
        <w:ind w:left="-709" w:firstLine="709"/>
        <w:jc w:val="both"/>
      </w:pPr>
      <w:r w:rsidRPr="008032A0">
        <w:t xml:space="preserve">Профилактическая работа в МОУ </w:t>
      </w:r>
      <w:r w:rsidR="002E1A0C">
        <w:t>«</w:t>
      </w:r>
      <w:r w:rsidRPr="008032A0">
        <w:t>СШ № 1</w:t>
      </w:r>
      <w:r w:rsidR="002E1A0C">
        <w:t>»</w:t>
      </w:r>
      <w:r w:rsidRPr="008032A0">
        <w:t xml:space="preserve"> проводится по совместному плану мероприятий по профилактике правонарушений, безнадзорности, беспризорности, антиалкогольной пропаганде и предупреждению наркомании среди несовершеннолетних (совместно с Администрацией ГО «Город Волжск», КДН и ЗП, МУОО ГО «Город Волжск», МО МВД России «Волжский», ГИБДД МО МВД России «Волжский», учреждения здравоохранения ГБУ РМЭ ВЦГБ).</w:t>
      </w:r>
    </w:p>
    <w:p w:rsidR="008032A0" w:rsidRPr="008032A0" w:rsidRDefault="008032A0" w:rsidP="008032A0">
      <w:pPr>
        <w:ind w:left="-709" w:firstLine="709"/>
        <w:jc w:val="both"/>
      </w:pPr>
      <w:r w:rsidRPr="008032A0">
        <w:t xml:space="preserve">Инспекторами ПДН в течение учебного года проведены следующие беседы: «Права и обязанности несовершеннолетних», «Административная и уголовная ответственность несовершеннолетних», «Безопасный интернет». </w:t>
      </w:r>
      <w:r w:rsidRPr="008032A0">
        <w:rPr>
          <w:color w:val="000000"/>
          <w:shd w:val="clear" w:color="auto" w:fill="FFFFFF"/>
        </w:rPr>
        <w:t xml:space="preserve"> </w:t>
      </w:r>
      <w:proofErr w:type="gramStart"/>
      <w:r w:rsidRPr="008032A0">
        <w:rPr>
          <w:color w:val="000000"/>
          <w:shd w:val="clear" w:color="auto" w:fill="FFFFFF"/>
        </w:rPr>
        <w:t xml:space="preserve">Инспектор ПДН </w:t>
      </w:r>
      <w:proofErr w:type="spellStart"/>
      <w:r w:rsidRPr="008032A0">
        <w:rPr>
          <w:color w:val="000000"/>
          <w:shd w:val="clear" w:color="auto" w:fill="FFFFFF"/>
        </w:rPr>
        <w:t>Адаева</w:t>
      </w:r>
      <w:proofErr w:type="spellEnd"/>
      <w:r w:rsidRPr="008032A0">
        <w:rPr>
          <w:color w:val="000000"/>
          <w:shd w:val="clear" w:color="auto" w:fill="FFFFFF"/>
        </w:rPr>
        <w:t xml:space="preserve"> М.С. проводила беседы с обучающимися и их родителями по вопросам административного и уголовного права, ответственности родителей, </w:t>
      </w:r>
      <w:proofErr w:type="spellStart"/>
      <w:r w:rsidRPr="008032A0">
        <w:rPr>
          <w:color w:val="000000"/>
          <w:shd w:val="clear" w:color="auto" w:fill="FFFFFF"/>
        </w:rPr>
        <w:t>антинаркотической</w:t>
      </w:r>
      <w:proofErr w:type="spellEnd"/>
      <w:r w:rsidRPr="008032A0">
        <w:rPr>
          <w:color w:val="000000"/>
          <w:shd w:val="clear" w:color="auto" w:fill="FFFFFF"/>
        </w:rPr>
        <w:t xml:space="preserve"> пропаганды, организации здорового образа жизни.</w:t>
      </w:r>
      <w:r w:rsidRPr="008032A0">
        <w:t>. Во время плановых рейдов социальным педагогом, классными руководителями и инспекторами ПДН проводились индивидуальные беседы с несовершеннолетними и их родителями  по тематике законопослушного поведения, проблемам роста правонарушений, бродяжничества с целью духовно-нравственного воспитания молодежи и подростков</w:t>
      </w:r>
      <w:proofErr w:type="gramEnd"/>
      <w:r w:rsidRPr="008032A0">
        <w:t>. Проводились беседы по профилактике употребления табачных изделий, формированию ЗОЖ, уроки личной безопасности в школе, дома, на улице.</w:t>
      </w:r>
    </w:p>
    <w:p w:rsidR="008032A0" w:rsidRPr="008032A0" w:rsidRDefault="008032A0" w:rsidP="008032A0">
      <w:pPr>
        <w:ind w:left="-851" w:firstLine="851"/>
        <w:jc w:val="both"/>
      </w:pPr>
      <w:r w:rsidRPr="008032A0">
        <w:t xml:space="preserve">Согласно плану воспитательной работы, в рамках реализации задачи по формированию нравственных качеств у учащихся в целях предупреждения и профилактики правонарушений и безнадзорности среди детей и подростков в школе за 3 квартал осуществлялись </w:t>
      </w:r>
      <w:proofErr w:type="gramStart"/>
      <w:r w:rsidRPr="008032A0">
        <w:t>по</w:t>
      </w:r>
      <w:proofErr w:type="gramEnd"/>
      <w:r w:rsidRPr="008032A0">
        <w:t xml:space="preserve"> </w:t>
      </w:r>
      <w:proofErr w:type="gramStart"/>
      <w:r w:rsidRPr="008032A0">
        <w:t>следующим</w:t>
      </w:r>
      <w:proofErr w:type="gramEnd"/>
      <w:r w:rsidRPr="008032A0">
        <w:t xml:space="preserve"> направлениям: – просветительская работа; – профилактическая работа; – посещение семей «группы риска» – организация </w:t>
      </w:r>
      <w:proofErr w:type="spellStart"/>
      <w:r w:rsidRPr="008032A0">
        <w:t>досуговой</w:t>
      </w:r>
      <w:proofErr w:type="spellEnd"/>
      <w:r w:rsidRPr="008032A0">
        <w:t xml:space="preserve"> деятельности; – правовой всеобуч. Вся работа начинается с классного руководителя, который лучше других знает своих «трудных» учеников. Он взаимодействует со всеми школьными структурами (директором школы, Советом по профилактике, завучами, родительским комитетом и т.п.). В начале учебного года классные руководители школы выявляют семьи (составляют социальный паспорт класса), находящиеся в социально-опасном положении (беседа с детьми, рейды в семьи). Далее вся информация фиксируется в социальном паспорте школы. Среди педагогов проводятся дискуссии, обсуждения на методическом объединении классных руководителе, на педагогических советах обсуждаются вопросы по освоению методов эффективного взаимодействия с детьми; по предупреждению случаев жестокого обращения с детьми, безнадзорности, правонарушений среди несовершеннолетних. Профилактическая работа строится в двух направлениях: индивидуальная работа с ребенком и работа с семьей. </w:t>
      </w:r>
    </w:p>
    <w:p w:rsidR="008032A0" w:rsidRPr="008032A0" w:rsidRDefault="008032A0" w:rsidP="008032A0">
      <w:pPr>
        <w:ind w:left="-851" w:firstLine="851"/>
        <w:jc w:val="both"/>
      </w:pPr>
      <w:r w:rsidRPr="008032A0">
        <w:t xml:space="preserve">В школе ведѐтся целенаправленная работа по выявлению детей, не посещающих ОУ без уважительных причин и вовлечение их в образовательный процесс. Ведется ежедневный контроль посещаемости, проводится большая работа, обеспечивающая коррекцию поведения (беседа с учащимися, родителями, посещение учащихся на дому, контроль поведения и успеваемости). По окончанию каждого триместра классные руководители сдают отчет о проделанной работе по предупреждению пропусков уроков без уважительных причин. </w:t>
      </w:r>
    </w:p>
    <w:p w:rsidR="008032A0" w:rsidRPr="008032A0" w:rsidRDefault="008032A0" w:rsidP="008032A0">
      <w:pPr>
        <w:ind w:left="-709" w:firstLine="709"/>
        <w:jc w:val="both"/>
      </w:pPr>
      <w:proofErr w:type="gramStart"/>
      <w:r w:rsidRPr="008032A0">
        <w:lastRenderedPageBreak/>
        <w:t>В школе работает Совет профилактики правонарушений среди несовершеннолетних подростков, на котором рассматриваются текущие вопросы, корректируется план работы по профилактике.</w:t>
      </w:r>
      <w:proofErr w:type="gramEnd"/>
      <w:r w:rsidRPr="008032A0">
        <w:t xml:space="preserve"> Совет профилактики проводится один раз в месяц по плану и 3-4 раза в месяц -  внепланово. На заседания Совета профилактики приглашаются представители КДН и ЗП и инспекторы ПДН. По каждой семье «группы риска» ведется документация, в том числе фиксируются все посещения семьи по индивидуальному плану. Благодаря систематической работе всех субъектов профилактики проводятся рейды в неблагополучные семьи учащихся. Итоги рейдов подводятся на заседаниях методических объединений классных руководителей, на совещаниях при директоре. Вся профилактическая работа строится в тесном контакте со всеми субъектами профилактики. Особое внимание уделяется занятости всех учащихся во внеурочное время. При формировании кружков по интересам и спортивных секций одной из основных задач было вовлечение в них учащихся « группы риска». Также эти учащиеся постоянно привлекаются к культурно - </w:t>
      </w:r>
      <w:proofErr w:type="spellStart"/>
      <w:r w:rsidRPr="008032A0">
        <w:t>досуговой</w:t>
      </w:r>
      <w:proofErr w:type="spellEnd"/>
      <w:r w:rsidRPr="008032A0">
        <w:t xml:space="preserve"> деятельности классных коллективов и школы в целом. При формировании кружков по интересам и спортивных секций одной из основных задач было вовлечение в них учащихся «группы риска». Также эти учащиеся постоянно привлекаются к культурно - </w:t>
      </w:r>
      <w:proofErr w:type="spellStart"/>
      <w:r w:rsidRPr="008032A0">
        <w:t>досуговой</w:t>
      </w:r>
      <w:proofErr w:type="spellEnd"/>
      <w:r w:rsidRPr="008032A0">
        <w:t xml:space="preserve"> деятельности классных коллективов и школы в целом. Все учащиеся заняты в кружках, внеурочной деятельности, функционирующих при школе.</w:t>
      </w:r>
    </w:p>
    <w:p w:rsidR="008032A0" w:rsidRPr="008032A0" w:rsidRDefault="008032A0" w:rsidP="008032A0">
      <w:pPr>
        <w:ind w:left="-709" w:firstLine="709"/>
        <w:jc w:val="both"/>
      </w:pPr>
      <w:r w:rsidRPr="008032A0">
        <w:t xml:space="preserve">По основным профилактическим направлениям в течение учебного года была проделана определенная работа. Особое внимание было уделено детям, состоящим на внутришкольном учете. Для продуктивной работы с такими детьми в школе организовано сотрудничество с органами и учреждениями системы профилактики безнадзорности и правонарушений, в частности КДН и ЗП, ПДН, отдел опеки и попечительства. С целью выполнения закона «Об образовании», а также предотвращения бродяжничества и безнадзорности ведется контроль над посещаемостью занятий </w:t>
      </w:r>
      <w:proofErr w:type="gramStart"/>
      <w:r w:rsidRPr="008032A0">
        <w:t>обучающимися</w:t>
      </w:r>
      <w:proofErr w:type="gramEnd"/>
      <w:r w:rsidRPr="008032A0">
        <w:t>.</w:t>
      </w:r>
    </w:p>
    <w:p w:rsidR="00C36FC5" w:rsidRPr="008032A0" w:rsidRDefault="008032A0" w:rsidP="00D1622C">
      <w:pPr>
        <w:ind w:left="-709" w:right="-1" w:firstLine="567"/>
        <w:jc w:val="both"/>
        <w:rPr>
          <w:color w:val="444444"/>
          <w:shd w:val="clear" w:color="auto" w:fill="FFFFFF"/>
        </w:rPr>
      </w:pPr>
      <w:proofErr w:type="gramStart"/>
      <w:r w:rsidRPr="008032A0">
        <w:rPr>
          <w:rStyle w:val="a7"/>
          <w:b w:val="0"/>
          <w:color w:val="000000"/>
        </w:rPr>
        <w:t>Самыми массовыми мероприятиями  в рамках профилактической работы стали:</w:t>
      </w:r>
      <w:r w:rsidRPr="008032A0">
        <w:rPr>
          <w:color w:val="000000"/>
        </w:rPr>
        <w:t xml:space="preserve"> неделя по профилактике вредных привычек целью, которой была пропаганда здорового образа жизни, через развитие знаний о сохранении и укреплении здоровья, под девизом</w:t>
      </w:r>
      <w:r w:rsidRPr="008032A0">
        <w:rPr>
          <w:rStyle w:val="apple-converted-space"/>
          <w:color w:val="000000"/>
        </w:rPr>
        <w:t> </w:t>
      </w:r>
      <w:r w:rsidRPr="008032A0">
        <w:rPr>
          <w:rStyle w:val="a7"/>
          <w:b w:val="0"/>
          <w:color w:val="000000"/>
        </w:rPr>
        <w:t>«</w:t>
      </w:r>
      <w:r w:rsidRPr="008032A0">
        <w:rPr>
          <w:color w:val="000000"/>
        </w:rPr>
        <w:t>Мы за здоровый образ жизни»;</w:t>
      </w:r>
      <w:r w:rsidRPr="008032A0">
        <w:rPr>
          <w:rStyle w:val="a7"/>
          <w:b w:val="0"/>
          <w:color w:val="000000"/>
        </w:rPr>
        <w:t xml:space="preserve"> акция-презентация для обучающихся средней школы «Курение – вреднейшая привычка»</w:t>
      </w:r>
      <w:r w:rsidRPr="008032A0">
        <w:rPr>
          <w:color w:val="000000"/>
        </w:rPr>
        <w:t>;  состоялась выставка рисунков «Мир ЗОЖ» среди обучающихся 1-4классов;</w:t>
      </w:r>
      <w:proofErr w:type="gramEnd"/>
      <w:r w:rsidRPr="008032A0">
        <w:rPr>
          <w:rStyle w:val="a7"/>
          <w:b w:val="0"/>
          <w:color w:val="000000"/>
        </w:rPr>
        <w:t xml:space="preserve"> внеклассное мероприятие </w:t>
      </w:r>
      <w:r w:rsidRPr="008032A0">
        <w:rPr>
          <w:color w:val="000000"/>
        </w:rPr>
        <w:t>«Мы в ответе за свои поступки» - было проведено социальным педагогом среди учащихся 5-9 классов</w:t>
      </w:r>
      <w:r w:rsidR="000A3509">
        <w:rPr>
          <w:color w:val="000000"/>
        </w:rPr>
        <w:t>.</w:t>
      </w:r>
    </w:p>
    <w:p w:rsidR="000A3509" w:rsidRPr="008032A0" w:rsidRDefault="000A3509" w:rsidP="000A3509">
      <w:pPr>
        <w:pStyle w:val="a9"/>
        <w:shd w:val="clear" w:color="auto" w:fill="FFFFFF"/>
        <w:spacing w:before="120" w:beforeAutospacing="0" w:after="120" w:afterAutospacing="0"/>
        <w:ind w:left="-709" w:firstLine="850"/>
        <w:jc w:val="both"/>
        <w:rPr>
          <w:color w:val="000000"/>
        </w:rPr>
      </w:pPr>
      <w:r w:rsidRPr="008032A0">
        <w:rPr>
          <w:color w:val="000000"/>
        </w:rPr>
        <w:t>Одним из важных факторов профилактики является занятость учащихся в свободное время, поэтому в школе большое внимание уделяется развитию системы дополнительного образования, а также пропаганде здорового образа жизни и вовлечению подростков в кружки и секции</w:t>
      </w:r>
      <w:r>
        <w:rPr>
          <w:color w:val="000000"/>
        </w:rPr>
        <w:t>. Все обучающиеся школы</w:t>
      </w:r>
      <w:r w:rsidRPr="008032A0">
        <w:rPr>
          <w:color w:val="000000"/>
        </w:rPr>
        <w:t xml:space="preserve">  100% заняты в кружках и секциях ОУ и учреждениях </w:t>
      </w:r>
      <w:proofErr w:type="gramStart"/>
      <w:r w:rsidRPr="008032A0">
        <w:rPr>
          <w:color w:val="000000"/>
        </w:rPr>
        <w:t>ДО</w:t>
      </w:r>
      <w:proofErr w:type="gramEnd"/>
      <w:r w:rsidRPr="008032A0">
        <w:rPr>
          <w:color w:val="000000"/>
        </w:rPr>
        <w:t>.</w:t>
      </w:r>
    </w:p>
    <w:p w:rsidR="00C36FC5" w:rsidRPr="008032A0" w:rsidRDefault="00C36FC5" w:rsidP="00C36FC5">
      <w:pPr>
        <w:ind w:left="-993" w:right="-284" w:firstLine="567"/>
        <w:jc w:val="both"/>
        <w:rPr>
          <w:color w:val="444444"/>
          <w:shd w:val="clear" w:color="auto" w:fill="FFFFFF"/>
        </w:rPr>
      </w:pPr>
    </w:p>
    <w:p w:rsidR="00C36FC5" w:rsidRPr="008032A0" w:rsidRDefault="00C36FC5" w:rsidP="00C36FC5">
      <w:pPr>
        <w:ind w:left="-993" w:right="-284" w:firstLine="567"/>
        <w:jc w:val="both"/>
        <w:rPr>
          <w:color w:val="444444"/>
          <w:shd w:val="clear" w:color="auto" w:fill="FFFFFF"/>
        </w:rPr>
      </w:pPr>
    </w:p>
    <w:p w:rsidR="00322B86" w:rsidRPr="008032A0" w:rsidRDefault="00322B86">
      <w:pPr>
        <w:ind w:left="-993" w:right="-284" w:firstLine="567"/>
        <w:jc w:val="both"/>
      </w:pPr>
    </w:p>
    <w:sectPr w:rsidR="00322B86" w:rsidRPr="008032A0" w:rsidSect="00C36FC5">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FA06EAD"/>
    <w:multiLevelType w:val="hybridMultilevel"/>
    <w:tmpl w:val="134EFAF2"/>
    <w:lvl w:ilvl="0" w:tplc="A8DC80F0">
      <w:start w:val="1"/>
      <w:numFmt w:val="decimal"/>
      <w:pStyle w:val="2"/>
      <w:lvlText w:val="%1."/>
      <w:lvlJc w:val="left"/>
      <w:pPr>
        <w:ind w:left="720" w:hanging="360"/>
      </w:pPr>
      <w:rPr>
        <w:rFonts w:ascii="Times New Roman" w:eastAsia="MS Gothic"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6FC5"/>
    <w:rsid w:val="000A3509"/>
    <w:rsid w:val="001C47F6"/>
    <w:rsid w:val="001F5DF5"/>
    <w:rsid w:val="002E1A0C"/>
    <w:rsid w:val="00322B86"/>
    <w:rsid w:val="004813FF"/>
    <w:rsid w:val="004940C5"/>
    <w:rsid w:val="005A229C"/>
    <w:rsid w:val="007D3D72"/>
    <w:rsid w:val="008032A0"/>
    <w:rsid w:val="00980F5D"/>
    <w:rsid w:val="00A0635B"/>
    <w:rsid w:val="00B0651F"/>
    <w:rsid w:val="00C36FC5"/>
    <w:rsid w:val="00D1622C"/>
    <w:rsid w:val="00DF2E80"/>
    <w:rsid w:val="00F37683"/>
    <w:rsid w:val="00F969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spacing w:before="240" w:after="60"/>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F5D"/>
    <w:rPr>
      <w:sz w:val="24"/>
      <w:szCs w:val="24"/>
    </w:rPr>
  </w:style>
  <w:style w:type="paragraph" w:styleId="1">
    <w:name w:val="heading 1"/>
    <w:basedOn w:val="a"/>
    <w:next w:val="a"/>
    <w:link w:val="10"/>
    <w:qFormat/>
    <w:rsid w:val="00980F5D"/>
    <w:pPr>
      <w:keepNext/>
      <w:spacing w:line="360" w:lineRule="auto"/>
      <w:outlineLvl w:val="0"/>
    </w:pPr>
    <w:rPr>
      <w:rFonts w:eastAsia="MS Gothic"/>
      <w:b/>
      <w:bCs/>
      <w:caps/>
      <w:kern w:val="32"/>
      <w:szCs w:val="28"/>
    </w:rPr>
  </w:style>
  <w:style w:type="paragraph" w:styleId="2">
    <w:name w:val="heading 2"/>
    <w:basedOn w:val="a"/>
    <w:next w:val="a"/>
    <w:link w:val="20"/>
    <w:qFormat/>
    <w:rsid w:val="00980F5D"/>
    <w:pPr>
      <w:keepNext/>
      <w:numPr>
        <w:numId w:val="1"/>
      </w:numPr>
      <w:outlineLvl w:val="1"/>
    </w:pPr>
    <w:rPr>
      <w:rFonts w:cs="Arial"/>
      <w:b/>
      <w:bCs/>
      <w:iCs/>
      <w:szCs w:val="28"/>
    </w:rPr>
  </w:style>
  <w:style w:type="paragraph" w:styleId="3">
    <w:name w:val="heading 3"/>
    <w:basedOn w:val="a"/>
    <w:next w:val="a"/>
    <w:link w:val="30"/>
    <w:uiPriority w:val="9"/>
    <w:qFormat/>
    <w:rsid w:val="00980F5D"/>
    <w:pPr>
      <w:keepNext/>
      <w:outlineLvl w:val="2"/>
    </w:pPr>
    <w:rPr>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80F5D"/>
    <w:rPr>
      <w:rFonts w:eastAsia="MS Gothic"/>
      <w:b/>
      <w:bCs/>
      <w:caps/>
      <w:kern w:val="32"/>
      <w:sz w:val="24"/>
      <w:szCs w:val="28"/>
    </w:rPr>
  </w:style>
  <w:style w:type="character" w:customStyle="1" w:styleId="20">
    <w:name w:val="Заголовок 2 Знак"/>
    <w:link w:val="2"/>
    <w:rsid w:val="00980F5D"/>
    <w:rPr>
      <w:rFonts w:cs="Arial"/>
      <w:b/>
      <w:bCs/>
      <w:iCs/>
      <w:sz w:val="24"/>
      <w:szCs w:val="28"/>
    </w:rPr>
  </w:style>
  <w:style w:type="character" w:customStyle="1" w:styleId="30">
    <w:name w:val="Заголовок 3 Знак"/>
    <w:link w:val="3"/>
    <w:uiPriority w:val="9"/>
    <w:rsid w:val="00980F5D"/>
    <w:rPr>
      <w:b/>
      <w:bCs/>
      <w:sz w:val="24"/>
      <w:szCs w:val="26"/>
    </w:rPr>
  </w:style>
  <w:style w:type="paragraph" w:styleId="a3">
    <w:name w:val="Title"/>
    <w:basedOn w:val="a"/>
    <w:next w:val="a"/>
    <w:link w:val="a4"/>
    <w:qFormat/>
    <w:rsid w:val="00980F5D"/>
    <w:pPr>
      <w:widowControl w:val="0"/>
      <w:autoSpaceDE w:val="0"/>
      <w:autoSpaceDN w:val="0"/>
      <w:adjustRightInd w:val="0"/>
      <w:spacing w:after="119"/>
      <w:jc w:val="center"/>
    </w:pPr>
    <w:rPr>
      <w:rFonts w:ascii="Arial" w:hAnsi="Arial" w:cs="Arial"/>
      <w:b/>
      <w:bCs/>
    </w:rPr>
  </w:style>
  <w:style w:type="character" w:customStyle="1" w:styleId="a4">
    <w:name w:val="Название Знак"/>
    <w:link w:val="a3"/>
    <w:rsid w:val="00980F5D"/>
    <w:rPr>
      <w:rFonts w:ascii="Arial" w:hAnsi="Arial" w:cs="Arial"/>
      <w:b/>
      <w:bCs/>
      <w:sz w:val="24"/>
      <w:szCs w:val="24"/>
      <w:lang w:val="ru-RU" w:eastAsia="ru-RU" w:bidi="ar-SA"/>
    </w:rPr>
  </w:style>
  <w:style w:type="paragraph" w:styleId="a5">
    <w:name w:val="Subtitle"/>
    <w:basedOn w:val="a"/>
    <w:next w:val="a"/>
    <w:link w:val="a6"/>
    <w:qFormat/>
    <w:rsid w:val="00980F5D"/>
    <w:pPr>
      <w:numPr>
        <w:ilvl w:val="1"/>
      </w:numPr>
      <w:ind w:left="714" w:hanging="357"/>
    </w:pPr>
    <w:rPr>
      <w:rFonts w:ascii="MS Gothic" w:eastAsia="MS Gothic" w:hAnsi="MS Gothic"/>
      <w:b/>
      <w:sz w:val="28"/>
    </w:rPr>
  </w:style>
  <w:style w:type="character" w:customStyle="1" w:styleId="a6">
    <w:name w:val="Подзаголовок Знак"/>
    <w:link w:val="a5"/>
    <w:rsid w:val="00980F5D"/>
    <w:rPr>
      <w:rFonts w:ascii="MS Gothic" w:eastAsia="MS Gothic" w:hAnsi="MS Gothic"/>
      <w:b/>
      <w:sz w:val="28"/>
      <w:szCs w:val="24"/>
    </w:rPr>
  </w:style>
  <w:style w:type="character" w:styleId="a7">
    <w:name w:val="Strong"/>
    <w:basedOn w:val="a0"/>
    <w:uiPriority w:val="22"/>
    <w:qFormat/>
    <w:rsid w:val="00980F5D"/>
    <w:rPr>
      <w:b/>
      <w:bCs/>
    </w:rPr>
  </w:style>
  <w:style w:type="character" w:styleId="a8">
    <w:name w:val="Emphasis"/>
    <w:qFormat/>
    <w:rsid w:val="00980F5D"/>
    <w:rPr>
      <w:i/>
      <w:iCs/>
    </w:rPr>
  </w:style>
  <w:style w:type="paragraph" w:styleId="a9">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Normal (Web) Char"/>
    <w:basedOn w:val="a"/>
    <w:link w:val="aa"/>
    <w:uiPriority w:val="99"/>
    <w:qFormat/>
    <w:rsid w:val="00980F5D"/>
    <w:pPr>
      <w:spacing w:before="100" w:beforeAutospacing="1" w:after="100" w:afterAutospacing="1"/>
    </w:pPr>
  </w:style>
  <w:style w:type="character" w:customStyle="1" w:styleId="aa">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Char Знак"/>
    <w:link w:val="a9"/>
    <w:uiPriority w:val="99"/>
    <w:locked/>
    <w:rsid w:val="00980F5D"/>
    <w:rPr>
      <w:sz w:val="24"/>
      <w:szCs w:val="24"/>
    </w:rPr>
  </w:style>
  <w:style w:type="paragraph" w:styleId="ab">
    <w:name w:val="No Spacing"/>
    <w:aliases w:val="основа,Без интервала1"/>
    <w:link w:val="ac"/>
    <w:uiPriority w:val="1"/>
    <w:qFormat/>
    <w:rsid w:val="00980F5D"/>
    <w:pPr>
      <w:widowControl w:val="0"/>
      <w:suppressAutoHyphens/>
      <w:overflowPunct w:val="0"/>
      <w:adjustRightInd w:val="0"/>
    </w:pPr>
    <w:rPr>
      <w:rFonts w:eastAsia="Arial Unicode MS"/>
      <w:kern w:val="1"/>
      <w:sz w:val="24"/>
      <w:szCs w:val="24"/>
    </w:rPr>
  </w:style>
  <w:style w:type="paragraph" w:styleId="ad">
    <w:name w:val="List Paragraph"/>
    <w:basedOn w:val="a"/>
    <w:link w:val="ae"/>
    <w:uiPriority w:val="34"/>
    <w:qFormat/>
    <w:rsid w:val="00980F5D"/>
    <w:pPr>
      <w:ind w:left="720" w:firstLine="709"/>
      <w:contextualSpacing/>
      <w:jc w:val="both"/>
    </w:pPr>
    <w:rPr>
      <w:lang w:val="en-US" w:eastAsia="en-US" w:bidi="en-US"/>
    </w:rPr>
  </w:style>
  <w:style w:type="character" w:customStyle="1" w:styleId="ae">
    <w:name w:val="Абзац списка Знак"/>
    <w:link w:val="ad"/>
    <w:uiPriority w:val="34"/>
    <w:qFormat/>
    <w:locked/>
    <w:rsid w:val="00980F5D"/>
    <w:rPr>
      <w:sz w:val="24"/>
      <w:szCs w:val="24"/>
      <w:lang w:val="en-US" w:eastAsia="en-US" w:bidi="en-US"/>
    </w:rPr>
  </w:style>
  <w:style w:type="character" w:customStyle="1" w:styleId="ac">
    <w:name w:val="Без интервала Знак"/>
    <w:aliases w:val="основа Знак,Без интервала1 Знак"/>
    <w:link w:val="ab"/>
    <w:uiPriority w:val="1"/>
    <w:locked/>
    <w:rsid w:val="00980F5D"/>
    <w:rPr>
      <w:rFonts w:eastAsia="Arial Unicode MS"/>
      <w:kern w:val="1"/>
      <w:sz w:val="24"/>
      <w:szCs w:val="24"/>
    </w:rPr>
  </w:style>
  <w:style w:type="paragraph" w:customStyle="1" w:styleId="af">
    <w:name w:val="А_основной"/>
    <w:basedOn w:val="a"/>
    <w:link w:val="af0"/>
    <w:qFormat/>
    <w:rsid w:val="00980F5D"/>
    <w:pPr>
      <w:widowControl w:val="0"/>
      <w:autoSpaceDE w:val="0"/>
      <w:autoSpaceDN w:val="0"/>
      <w:adjustRightInd w:val="0"/>
      <w:spacing w:line="360" w:lineRule="auto"/>
      <w:ind w:firstLine="454"/>
      <w:jc w:val="both"/>
    </w:pPr>
    <w:rPr>
      <w:sz w:val="28"/>
      <w:szCs w:val="20"/>
    </w:rPr>
  </w:style>
  <w:style w:type="character" w:customStyle="1" w:styleId="af0">
    <w:name w:val="А_основной Знак"/>
    <w:link w:val="af"/>
    <w:rsid w:val="00980F5D"/>
    <w:rPr>
      <w:sz w:val="28"/>
    </w:rPr>
  </w:style>
  <w:style w:type="paragraph" w:customStyle="1" w:styleId="21">
    <w:name w:val="Средняя сетка 21"/>
    <w:basedOn w:val="a"/>
    <w:uiPriority w:val="1"/>
    <w:qFormat/>
    <w:rsid w:val="00980F5D"/>
    <w:pPr>
      <w:spacing w:line="360" w:lineRule="auto"/>
      <w:ind w:left="0" w:firstLine="0"/>
      <w:contextualSpacing/>
      <w:jc w:val="both"/>
      <w:outlineLvl w:val="1"/>
    </w:pPr>
    <w:rPr>
      <w:sz w:val="28"/>
    </w:rPr>
  </w:style>
  <w:style w:type="paragraph" w:customStyle="1" w:styleId="1-21">
    <w:name w:val="Средняя сетка 1 - Акцент 21"/>
    <w:basedOn w:val="a"/>
    <w:link w:val="1-2"/>
    <w:uiPriority w:val="34"/>
    <w:qFormat/>
    <w:rsid w:val="00980F5D"/>
    <w:pPr>
      <w:ind w:left="720"/>
      <w:contextualSpacing/>
    </w:pPr>
    <w:rPr>
      <w:rFonts w:ascii="Calibri" w:eastAsia="Calibri" w:hAnsi="Calibri"/>
    </w:rPr>
  </w:style>
  <w:style w:type="character" w:customStyle="1" w:styleId="1-2">
    <w:name w:val="Средняя сетка 1 - Акцент 2 Знак"/>
    <w:link w:val="1-21"/>
    <w:uiPriority w:val="34"/>
    <w:locked/>
    <w:rsid w:val="00980F5D"/>
    <w:rPr>
      <w:rFonts w:ascii="Calibri" w:eastAsia="Calibri" w:hAnsi="Calibri"/>
      <w:sz w:val="24"/>
      <w:szCs w:val="24"/>
    </w:rPr>
  </w:style>
  <w:style w:type="paragraph" w:customStyle="1" w:styleId="-12">
    <w:name w:val="Цветной список - Акцент 12"/>
    <w:basedOn w:val="a"/>
    <w:uiPriority w:val="99"/>
    <w:qFormat/>
    <w:rsid w:val="00980F5D"/>
    <w:pPr>
      <w:spacing w:after="200"/>
      <w:ind w:left="720"/>
      <w:contextualSpacing/>
    </w:pPr>
    <w:rPr>
      <w:rFonts w:ascii="Cambria" w:eastAsia="Cambria" w:hAnsi="Cambria"/>
      <w:lang w:eastAsia="en-US"/>
    </w:rPr>
  </w:style>
  <w:style w:type="paragraph" w:customStyle="1" w:styleId="-11">
    <w:name w:val="Цветной список - Акцент 11"/>
    <w:basedOn w:val="a"/>
    <w:link w:val="-1"/>
    <w:uiPriority w:val="34"/>
    <w:qFormat/>
    <w:rsid w:val="00980F5D"/>
    <w:pPr>
      <w:spacing w:after="200" w:line="276" w:lineRule="auto"/>
      <w:ind w:left="720"/>
      <w:contextualSpacing/>
    </w:pPr>
    <w:rPr>
      <w:rFonts w:ascii="Calibri" w:eastAsia="Calibri" w:hAnsi="Calibri"/>
      <w:sz w:val="20"/>
      <w:szCs w:val="20"/>
    </w:rPr>
  </w:style>
  <w:style w:type="character" w:customStyle="1" w:styleId="-1">
    <w:name w:val="Цветной список - Акцент 1 Знак"/>
    <w:link w:val="-11"/>
    <w:uiPriority w:val="34"/>
    <w:locked/>
    <w:rsid w:val="00980F5D"/>
    <w:rPr>
      <w:rFonts w:ascii="Calibri" w:eastAsia="Calibri" w:hAnsi="Calibri"/>
    </w:rPr>
  </w:style>
  <w:style w:type="paragraph" w:customStyle="1" w:styleId="TableParagraph">
    <w:name w:val="Table Paragraph"/>
    <w:basedOn w:val="a"/>
    <w:uiPriority w:val="1"/>
    <w:qFormat/>
    <w:rsid w:val="00980F5D"/>
    <w:pPr>
      <w:widowControl w:val="0"/>
      <w:autoSpaceDE w:val="0"/>
      <w:autoSpaceDN w:val="0"/>
      <w:ind w:left="112"/>
    </w:pPr>
    <w:rPr>
      <w:sz w:val="22"/>
      <w:szCs w:val="22"/>
      <w:lang w:bidi="ru-RU"/>
    </w:rPr>
  </w:style>
  <w:style w:type="character" w:customStyle="1" w:styleId="apple-converted-space">
    <w:name w:val="apple-converted-space"/>
    <w:basedOn w:val="a0"/>
    <w:rsid w:val="008032A0"/>
  </w:style>
</w:styles>
</file>

<file path=word/webSettings.xml><?xml version="1.0" encoding="utf-8"?>
<w:webSettings xmlns:r="http://schemas.openxmlformats.org/officeDocument/2006/relationships" xmlns:w="http://schemas.openxmlformats.org/wordprocessingml/2006/main">
  <w:divs>
    <w:div w:id="1370639700">
      <w:bodyDiv w:val="1"/>
      <w:marLeft w:val="0"/>
      <w:marRight w:val="0"/>
      <w:marTop w:val="0"/>
      <w:marBottom w:val="0"/>
      <w:divBdr>
        <w:top w:val="none" w:sz="0" w:space="0" w:color="auto"/>
        <w:left w:val="none" w:sz="0" w:space="0" w:color="auto"/>
        <w:bottom w:val="none" w:sz="0" w:space="0" w:color="auto"/>
        <w:right w:val="none" w:sz="0" w:space="0" w:color="auto"/>
      </w:divBdr>
    </w:div>
    <w:div w:id="143092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B3A7A-F27D-4530-A04D-1FC8D4264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Pages>
  <Words>950</Words>
  <Characters>5421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3</cp:revision>
  <dcterms:created xsi:type="dcterms:W3CDTF">2026-02-05T06:05:00Z</dcterms:created>
  <dcterms:modified xsi:type="dcterms:W3CDTF">2026-02-09T08:56:00Z</dcterms:modified>
</cp:coreProperties>
</file>