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B3" w:rsidRDefault="00E502B3" w:rsidP="00E502B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Дмитрий Александрович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502B3" w:rsidRDefault="00E502B3" w:rsidP="00E502B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3 курса магистратуры,</w:t>
      </w:r>
    </w:p>
    <w:p w:rsidR="00E502B3" w:rsidRDefault="00E502B3" w:rsidP="00E502B3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направление подготовки 40.04.01 </w:t>
      </w:r>
    </w:p>
    <w:p w:rsidR="00E502B3" w:rsidRDefault="00E502B3" w:rsidP="00E502B3">
      <w:pPr>
        <w:keepNext/>
        <w:keepLines/>
        <w:spacing w:before="200" w:after="0" w:line="360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Юриспруденция</w:t>
      </w:r>
    </w:p>
    <w:p w:rsidR="00637017" w:rsidRDefault="00637017" w:rsidP="00637017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6"/>
          <w14:ligatures w14:val="none"/>
        </w:rPr>
      </w:pPr>
    </w:p>
    <w:p w:rsidR="00637017" w:rsidRPr="00637017" w:rsidRDefault="00637017" w:rsidP="00637017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6"/>
          <w14:ligatures w14:val="none"/>
        </w:rPr>
      </w:pPr>
      <w:r w:rsidRPr="00637017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6"/>
          <w14:ligatures w14:val="none"/>
        </w:rPr>
        <w:t xml:space="preserve">Криминологическая характеристика преступлений, совершаемых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6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6"/>
          <w14:ligatures w14:val="none"/>
        </w:rPr>
        <w:t>в следственных изоляторах уголовно‑исполнительной системы</w:t>
      </w:r>
    </w:p>
    <w:p w:rsidR="00637017" w:rsidRPr="00637017" w:rsidRDefault="00637017" w:rsidP="00637017">
      <w:pPr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</w:p>
    <w:p w:rsidR="00637017" w:rsidRPr="00637017" w:rsidRDefault="00637017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Следственные изоляторы (СИЗО) УИС играют ключевую роль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в системе уголовного преследования: в них удерживаются подозреваемые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и обвиняемые, пока продолжается процесс. Особая правовая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организационная природа СИЗО, высокая концентрация конфликтных личностей, ограниченность свободы и контроля создают специфические услов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ия для совершения преступлений -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как против личности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собственности, так и преступлений, направленных на под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держание криминальной иерархии.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В дореволюционной России тюремная система была фрагментарной; профилактические меры опирались преимущественно на строгий режим и физическое принуждение. Конфликты внутри камер часто ре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шались «внутренними порядками». 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В советский период появились попытки формально систематизировать санитарно‑гигиенические, психологические и воспитательные мероприятия, но реальные условия часто оставались напряжёнными.</w:t>
      </w:r>
      <w:r w:rsidR="00977021" w:rsidRP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77021"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Становление централизованной пенитенциарной системы, массовые режимные мероприятия и превалирование кара</w:t>
      </w:r>
      <w:r w:rsidR="000C694E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ющи</w:t>
      </w:r>
      <w:r w:rsidR="00977021"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х мер.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77021"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В 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пост</w:t>
      </w:r>
      <w:r w:rsidR="00977021"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советский 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этап были</w:t>
      </w:r>
      <w:r w:rsidR="00977021"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приняты правовые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норм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ы, ориентированные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на соблюдение прав человека (Уголовно‑исполнительный кодекс РФ, практика Конституционного 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суда), создание единого органа -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ФСИН, постепенное внедрение международных стандартов  и внимание </w:t>
      </w:r>
      <w:r w:rsid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 профилактике преступлений внутри учреждений.</w:t>
      </w:r>
    </w:p>
    <w:p w:rsidR="00373890" w:rsidRDefault="00373890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</w:p>
    <w:p w:rsidR="00373890" w:rsidRDefault="00373890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</w:p>
    <w:p w:rsidR="00373890" w:rsidRDefault="00373890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</w:p>
    <w:p w:rsidR="00637017" w:rsidRPr="00373890" w:rsidRDefault="00637017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Основные вехи в развитии профилактики</w:t>
      </w:r>
      <w:r w:rsidR="00425B96"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</w:p>
    <w:p w:rsidR="00637017" w:rsidRPr="00425B96" w:rsidRDefault="00637017" w:rsidP="00373890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Кодификация правового статуса содержания под стражей </w:t>
      </w:r>
      <w:r w:rsid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режимных требований (УИК РФ, УПК РФ): установление обязанностей администрации по обеспечению безопасности и предотвращению преступлений.</w:t>
      </w:r>
    </w:p>
    <w:p w:rsidR="00637017" w:rsidRPr="00425B96" w:rsidRDefault="00425B96" w:rsidP="00373890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Регламентация </w:t>
      </w:r>
      <w:proofErr w:type="gramStart"/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контроля </w:t>
      </w:r>
      <w:r w:rsidR="00637017"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за</w:t>
      </w:r>
      <w:proofErr w:type="gramEnd"/>
      <w:r w:rsidR="00637017"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передачами, свидани</w:t>
      </w:r>
      <w:r w:rsidR="00637017"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ями, вещами 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="00637017"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корреспонденцией -</w:t>
      </w:r>
      <w:r w:rsidR="00637017"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попытка снизить поток запрещённых предметов.</w:t>
      </w:r>
    </w:p>
    <w:p w:rsidR="00637017" w:rsidRPr="00425B96" w:rsidRDefault="00637017" w:rsidP="00373890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Внедрение технических средств контроля (СОУТ, видеонаблюдение, металлоискатели) и улучшение внутренней организации дежурств.</w:t>
      </w:r>
    </w:p>
    <w:p w:rsidR="00637017" w:rsidRPr="00425B96" w:rsidRDefault="00637017" w:rsidP="00373890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Совершенствование кадровой политики: отбор персонала, служебные аттестации, программы подготовки и психологической разгрузки.</w:t>
      </w:r>
    </w:p>
    <w:p w:rsidR="00637017" w:rsidRPr="00425B96" w:rsidRDefault="00637017" w:rsidP="00373890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Акцент на правозащитных механизмах: общественные наблюдатели, Уполномоченный по правам человека, возможности жалоб </w:t>
      </w:r>
      <w:r w:rsid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проверок.</w:t>
      </w:r>
    </w:p>
    <w:p w:rsidR="00373890" w:rsidRDefault="00637017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Исторически п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ревалировал репрессивный подход,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в последние десятилетия наметилась тенденция к комплек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сной профилактике: законность, организация, 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социально‑психологические меры. Практика показывает,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что только сочетание правового регулирования, организационного порядка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челове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ческого фактора даёт результат. 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Кримин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ологические преступления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в СИЗО -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это противоправные деяния, совершённые лицами, находящимися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в следственном изоляторе, либо в отношении лиц, содержащихся в нём,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а также преступления 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сотрудников администрации и персонала следственного изолятора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, которые связаны с выполнением служебных обязанностей в учреждении. </w:t>
      </w:r>
      <w:proofErr w:type="gramStart"/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По предмету и субъек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ту выделяют: п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реступления, совершаемые заключёнными (насилие, убийства, причинение тяжкого вреда, хулиганство, разбои, вымогательство, организация ОПГ, действия, связанные с перемещением и хранением з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апрещённых веществ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предметов); п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реступления персонала (коррупция, превышение должностных полномочий, побои, посредничество при передаче 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lastRenderedPageBreak/>
        <w:t>запрещённых предметов); п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реступления внешних лиц (доставка запрещённого, фальсификация д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окументов, подкуп сотрудников).</w:t>
      </w:r>
      <w:proofErr w:type="gramEnd"/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25B96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Что касается основных криминогенных факторов, то следует отметить перегрузку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учреждений и переполненность камер: усиливает напряжение, повышает конкуренцию и риск конфликтов.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Также, с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оциальная неоднородность контингента: смешение разных криминальных групп, тяжёлых и мал</w:t>
      </w: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означительных правонарушителей.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В этой связи, с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истема формальных и неформальных правил: наличие «внутреннего порядка» (субкультуры) способствует </w:t>
      </w:r>
      <w:proofErr w:type="spellStart"/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саморегуляции</w:t>
      </w:r>
      <w:proofErr w:type="spellEnd"/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, но и создает поле </w:t>
      </w:r>
      <w:r w:rsidR="000C694E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для принуждения и вымогательства.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Кроме того, д</w:t>
      </w:r>
      <w:r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ефицит контроля: устаревшая материально‑техническая база, недостаточный штат и высокая те</w:t>
      </w:r>
      <w:r w:rsidR="00977021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кучесть персонала.</w:t>
      </w:r>
    </w:p>
    <w:p w:rsidR="00637017" w:rsidRPr="00373890" w:rsidRDefault="00637017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Типы преступлений и их характеристики</w:t>
      </w:r>
      <w:r w:rsidR="00373890"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</w:p>
    <w:p w:rsidR="00637017" w:rsidRPr="00373890" w:rsidRDefault="00637017" w:rsidP="00373890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Насилие и убийства: мотивы -</w:t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личные конфликты, расплата, борьба за статус. </w:t>
      </w:r>
      <w:proofErr w:type="gramStart"/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Часто связаны с алкоголизацией до задержания, психологическим перенапряжением, наличием провокаций.</w:t>
      </w:r>
      <w:proofErr w:type="gramEnd"/>
    </w:p>
    <w:p w:rsidR="00637017" w:rsidRPr="00373890" w:rsidRDefault="00637017" w:rsidP="00373890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Вымогательство и шантаж: поддерживаются иерархией </w:t>
      </w:r>
      <w:r w:rsid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и угрозами, часто сочетаются с передачей </w:t>
      </w:r>
      <w:proofErr w:type="gramStart"/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запрещённого</w:t>
      </w:r>
      <w:proofErr w:type="gramEnd"/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</w:t>
      </w:r>
    </w:p>
    <w:p w:rsidR="00637017" w:rsidRPr="00373890" w:rsidRDefault="00637017" w:rsidP="00373890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Орган</w:t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изация преступных групп (далее -</w:t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ОПГ): финансовые интересы, контроль</w:t>
      </w:r>
      <w:r w:rsidR="00425B96"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над рынком «услуг» внутри СИЗО,</w:t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могут иметь внешние связи.</w:t>
      </w:r>
    </w:p>
    <w:p w:rsidR="00637017" w:rsidRPr="00373890" w:rsidRDefault="00637017" w:rsidP="00373890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Контрабанда </w:t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и хранение наркотиков или </w:t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телефонов: обеспечивают экономическую базу для других преступлений.</w:t>
      </w:r>
    </w:p>
    <w:p w:rsidR="00637017" w:rsidRPr="00373890" w:rsidRDefault="00637017" w:rsidP="00373890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Преступления со стороны персонала: превышение полномочий, побои, по</w:t>
      </w:r>
      <w:r w:rsidR="00425B96"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лучение взяток -</w:t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разрушают процедуру предотвращения </w:t>
      </w:r>
      <w:r w:rsid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и усиливают криминогенную среду.</w:t>
      </w:r>
    </w:p>
    <w:p w:rsidR="00637017" w:rsidRPr="00373890" w:rsidRDefault="00637017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Социально‑психологические особенности преступников </w:t>
      </w:r>
      <w:proofErr w:type="gramStart"/>
      <w:r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в</w:t>
      </w:r>
      <w:proofErr w:type="gramEnd"/>
      <w:r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СИЗО</w:t>
      </w:r>
      <w:r w:rsidR="00373890" w:rsidRPr="0037389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</w:p>
    <w:p w:rsidR="00637017" w:rsidRPr="00373890" w:rsidRDefault="00637017" w:rsidP="00373890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Высокая </w:t>
      </w:r>
      <w:proofErr w:type="spellStart"/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дисфункциональность</w:t>
      </w:r>
      <w:proofErr w:type="spellEnd"/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личности, склонность </w:t>
      </w:r>
      <w:r w:rsid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 асоциальному поведению.</w:t>
      </w:r>
    </w:p>
    <w:p w:rsidR="00637017" w:rsidRPr="00373890" w:rsidRDefault="00637017" w:rsidP="00373890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lastRenderedPageBreak/>
        <w:t xml:space="preserve">Наличие криминальной «профессиональной» идентичности </w:t>
      </w:r>
      <w:r w:rsidR="000C694E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br/>
      </w:r>
      <w:bookmarkStart w:id="0" w:name="_GoBack"/>
      <w:bookmarkEnd w:id="0"/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у части контингента.</w:t>
      </w:r>
    </w:p>
    <w:p w:rsidR="00637017" w:rsidRPr="00373890" w:rsidRDefault="00637017" w:rsidP="00373890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Повышенная импульсивность в условиях ограниченного пространства.</w:t>
      </w:r>
    </w:p>
    <w:p w:rsidR="00637017" w:rsidRPr="00373890" w:rsidRDefault="00637017" w:rsidP="00373890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Уязвимость лиц впервые задержанных или с низким социальным опытом нахож</w:t>
      </w:r>
      <w:r w:rsidR="00425B96" w:rsidRPr="00373890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дения в местах лишения свободы.</w:t>
      </w:r>
    </w:p>
    <w:p w:rsidR="00637017" w:rsidRPr="00637017" w:rsidRDefault="00425B96" w:rsidP="0037389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Таким образом, п</w:t>
      </w:r>
      <w:r w:rsidR="00637017" w:rsidRPr="0063701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реступления в следственных изоляторах имеют специфические причины и механизмы: сочетание режима, субкультуры заключённых, недостатков управления и рисков коррупции. Эффективная профилактика требует одновременной работы по правовому регулированию, организационным мерам, кадрам, технической модернизации и усилению правовых гарантий. </w:t>
      </w:r>
    </w:p>
    <w:p w:rsidR="00637017" w:rsidRPr="00637017" w:rsidRDefault="00637017" w:rsidP="00637017">
      <w:pP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</w:p>
    <w:p w:rsidR="00637017" w:rsidRPr="00637017" w:rsidRDefault="00637017" w:rsidP="00637017">
      <w:pP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</w:p>
    <w:p w:rsidR="00AB7893" w:rsidRDefault="00AB7893" w:rsidP="00637017"/>
    <w:sectPr w:rsidR="00AB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37" w:rsidRDefault="00267137" w:rsidP="00E502B3">
      <w:pPr>
        <w:spacing w:after="0" w:line="240" w:lineRule="auto"/>
      </w:pPr>
      <w:r>
        <w:separator/>
      </w:r>
    </w:p>
  </w:endnote>
  <w:endnote w:type="continuationSeparator" w:id="0">
    <w:p w:rsidR="00267137" w:rsidRDefault="00267137" w:rsidP="00E5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37" w:rsidRDefault="00267137" w:rsidP="00E502B3">
      <w:pPr>
        <w:spacing w:after="0" w:line="240" w:lineRule="auto"/>
      </w:pPr>
      <w:r>
        <w:separator/>
      </w:r>
    </w:p>
  </w:footnote>
  <w:footnote w:type="continuationSeparator" w:id="0">
    <w:p w:rsidR="00267137" w:rsidRDefault="00267137" w:rsidP="00E5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582"/>
    <w:multiLevelType w:val="hybridMultilevel"/>
    <w:tmpl w:val="DF7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3040A"/>
    <w:multiLevelType w:val="hybridMultilevel"/>
    <w:tmpl w:val="4A7E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95F61"/>
    <w:multiLevelType w:val="hybridMultilevel"/>
    <w:tmpl w:val="A294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DD"/>
    <w:rsid w:val="000C694E"/>
    <w:rsid w:val="00267137"/>
    <w:rsid w:val="00373890"/>
    <w:rsid w:val="00425B96"/>
    <w:rsid w:val="00637017"/>
    <w:rsid w:val="008368DD"/>
    <w:rsid w:val="00977021"/>
    <w:rsid w:val="00AB7893"/>
    <w:rsid w:val="00BD79BA"/>
    <w:rsid w:val="00E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BD79BA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9B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502B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E502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502B3"/>
    <w:rPr>
      <w:vertAlign w:val="superscript"/>
    </w:rPr>
  </w:style>
  <w:style w:type="character" w:customStyle="1" w:styleId="a6">
    <w:name w:val="Без интервала Знак"/>
    <w:link w:val="a7"/>
    <w:uiPriority w:val="1"/>
    <w:locked/>
    <w:rsid w:val="00E502B3"/>
  </w:style>
  <w:style w:type="paragraph" w:styleId="a7">
    <w:name w:val="No Spacing"/>
    <w:link w:val="a6"/>
    <w:uiPriority w:val="1"/>
    <w:qFormat/>
    <w:rsid w:val="00E502B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5B9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890"/>
    <w:rPr>
      <w:kern w:val="2"/>
      <w:sz w:val="24"/>
      <w:szCs w:val="24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890"/>
    <w:rPr>
      <w:kern w:val="2"/>
      <w:sz w:val="24"/>
      <w:szCs w:val="24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0C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694E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BD79BA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9B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502B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E502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502B3"/>
    <w:rPr>
      <w:vertAlign w:val="superscript"/>
    </w:rPr>
  </w:style>
  <w:style w:type="character" w:customStyle="1" w:styleId="a6">
    <w:name w:val="Без интервала Знак"/>
    <w:link w:val="a7"/>
    <w:uiPriority w:val="1"/>
    <w:locked/>
    <w:rsid w:val="00E502B3"/>
  </w:style>
  <w:style w:type="paragraph" w:styleId="a7">
    <w:name w:val="No Spacing"/>
    <w:link w:val="a6"/>
    <w:uiPriority w:val="1"/>
    <w:qFormat/>
    <w:rsid w:val="00E502B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5B9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890"/>
    <w:rPr>
      <w:kern w:val="2"/>
      <w:sz w:val="24"/>
      <w:szCs w:val="24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37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890"/>
    <w:rPr>
      <w:kern w:val="2"/>
      <w:sz w:val="24"/>
      <w:szCs w:val="24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0C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694E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2026-02-11T14:38:00Z</dcterms:created>
  <dcterms:modified xsi:type="dcterms:W3CDTF">2026-02-11T15:41:00Z</dcterms:modified>
</cp:coreProperties>
</file>