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F9D" w:rsidRPr="00A41F9D" w:rsidRDefault="00A41F9D" w:rsidP="00A41F9D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урока по геометрии (8 класс): «Теорема Пифагора»</w:t>
      </w:r>
    </w:p>
    <w:p w:rsidR="00A41F9D" w:rsidRPr="00A41F9D" w:rsidRDefault="00A41F9D" w:rsidP="00A41F9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урока: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изучить теорему Пифагора, научиться применять её при решении задач.</w:t>
      </w:r>
    </w:p>
    <w:p w:rsidR="00A41F9D" w:rsidRPr="00A41F9D" w:rsidRDefault="00A41F9D" w:rsidP="00A41F9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A41F9D" w:rsidRPr="00A41F9D" w:rsidRDefault="00A41F9D" w:rsidP="00A41F9D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</w:t>
      </w:r>
      <w:proofErr w:type="gramEnd"/>
      <w:r w:rsidRPr="00A4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 сформировать понимание теоремы Пифагора, выработать навык применения теоремы для нахождения сторон прямоугольного треугольника;</w:t>
      </w:r>
    </w:p>
    <w:p w:rsidR="00A41F9D" w:rsidRPr="00A41F9D" w:rsidRDefault="00A41F9D" w:rsidP="00A41F9D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развивающая</w:t>
      </w:r>
      <w:proofErr w:type="gramEnd"/>
      <w:r w:rsidRPr="00A4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развить логическое мышление, умение анализировать и сопоставлять, расширить математический кругозор;</w:t>
      </w:r>
    </w:p>
    <w:p w:rsidR="00A41F9D" w:rsidRPr="00A41F9D" w:rsidRDefault="00A41F9D" w:rsidP="00A41F9D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воспитательная: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воспитать интерес к геометрии, целеустремлённость в освоении нового материала.</w:t>
      </w:r>
    </w:p>
    <w:p w:rsidR="00A41F9D" w:rsidRPr="00A41F9D" w:rsidRDefault="00A41F9D" w:rsidP="00A41F9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новых знаний и умений.</w:t>
      </w:r>
    </w:p>
    <w:p w:rsidR="00A41F9D" w:rsidRPr="00A41F9D" w:rsidRDefault="00A41F9D" w:rsidP="00A41F9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мультимедийный проектор, экран, компьютер, раздаточные материалы (карточки с заданиями), чертёжные инструменты.</w:t>
      </w:r>
    </w:p>
    <w:p w:rsidR="00A41F9D" w:rsidRPr="00A41F9D" w:rsidRDefault="00A41F9D" w:rsidP="00A41F9D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A41F9D" w:rsidRPr="00A41F9D" w:rsidRDefault="00A41F9D" w:rsidP="00A41F9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Организационный момент (2 мин)</w:t>
      </w:r>
    </w:p>
    <w:p w:rsidR="00A41F9D" w:rsidRPr="00A41F9D" w:rsidRDefault="00A41F9D" w:rsidP="00A41F9D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 учащихся.</w:t>
      </w:r>
    </w:p>
    <w:p w:rsidR="00A41F9D" w:rsidRPr="00A41F9D" w:rsidRDefault="00A41F9D" w:rsidP="00A41F9D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готовности к уроку.</w:t>
      </w:r>
    </w:p>
    <w:p w:rsidR="00A41F9D" w:rsidRPr="00A41F9D" w:rsidRDefault="00A41F9D" w:rsidP="00A41F9D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настрой (приём «Мордашки»: ученики выбирают смайлик, соответствующий их настроению).</w:t>
      </w:r>
    </w:p>
    <w:p w:rsidR="00A41F9D" w:rsidRPr="00A41F9D" w:rsidRDefault="00A41F9D" w:rsidP="00A41F9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Актуализация опорных знаний (7 мин)</w:t>
      </w:r>
    </w:p>
    <w:p w:rsidR="00A41F9D" w:rsidRPr="00A41F9D" w:rsidRDefault="00A41F9D" w:rsidP="00A41F9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Фронтальный опрос и работа в парах:</w:t>
      </w:r>
    </w:p>
    <w:p w:rsidR="00A41F9D" w:rsidRPr="00A41F9D" w:rsidRDefault="00A41F9D" w:rsidP="00A41F9D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прямоугольный треугольник?</w:t>
      </w:r>
    </w:p>
    <w:p w:rsidR="00A41F9D" w:rsidRPr="00A41F9D" w:rsidRDefault="00A41F9D" w:rsidP="00A41F9D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называются стороны прямоугольного треугольника?</w:t>
      </w:r>
    </w:p>
    <w:p w:rsidR="00A41F9D" w:rsidRPr="00A41F9D" w:rsidRDefault="00A41F9D" w:rsidP="00A41F9D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сторона лежит напротив прямого угла?</w:t>
      </w:r>
    </w:p>
    <w:p w:rsidR="00A41F9D" w:rsidRPr="00A41F9D" w:rsidRDefault="00A41F9D" w:rsidP="00A41F9D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стороны образуют прямой угол?</w:t>
      </w:r>
    </w:p>
    <w:p w:rsidR="00A41F9D" w:rsidRPr="00A41F9D" w:rsidRDefault="00A41F9D" w:rsidP="00A41F9D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найти площадь прямоугольного треугольника?</w:t>
      </w:r>
    </w:p>
    <w:p w:rsidR="00A41F9D" w:rsidRPr="00A41F9D" w:rsidRDefault="00A41F9D" w:rsidP="00A41F9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тестовых заданий (с последующей взаимопроверкой):</w:t>
      </w:r>
    </w:p>
    <w:p w:rsidR="00A41F9D" w:rsidRPr="00A41F9D" w:rsidRDefault="00A41F9D" w:rsidP="00A41F9D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прямоугольный треугольник из нескольких предложенных.</w:t>
      </w:r>
    </w:p>
    <w:p w:rsidR="00A41F9D" w:rsidRPr="00A41F9D" w:rsidRDefault="00A41F9D" w:rsidP="00A41F9D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Назовите катеты и гипотенузу в заданном прямоугольном треугольнике.</w:t>
      </w:r>
    </w:p>
    <w:p w:rsidR="00A41F9D" w:rsidRPr="00A41F9D" w:rsidRDefault="00A41F9D" w:rsidP="00A41F9D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Определите, какая сторона является гипотенузой в треугольнике с заданными углами.</w:t>
      </w:r>
    </w:p>
    <w:p w:rsidR="00A41F9D" w:rsidRPr="00A41F9D" w:rsidRDefault="00A41F9D" w:rsidP="00A41F9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Подготовительный этап: экспериментальное открытие закономерности (8 мин)</w:t>
      </w:r>
    </w:p>
    <w:p w:rsidR="00A41F9D" w:rsidRPr="00A41F9D" w:rsidRDefault="00A41F9D" w:rsidP="00A41F9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выполняют в тетрадях следующие действия:</w:t>
      </w:r>
    </w:p>
    <w:p w:rsidR="00A41F9D" w:rsidRPr="00A41F9D" w:rsidRDefault="00A41F9D" w:rsidP="00A41F9D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Начертить прямоугольный треугольник </w:t>
      </w:r>
      <w:r w:rsidRPr="00A4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ABC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прямым углом </w:t>
      </w:r>
      <w:r w:rsidRPr="00A4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1F9D" w:rsidRPr="00A41F9D" w:rsidRDefault="00A41F9D" w:rsidP="00A41F9D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Измерить длины сторон: </w:t>
      </w:r>
      <w:r w:rsidRPr="00A4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 (гипотенуза), </w:t>
      </w:r>
      <w:r w:rsidRPr="00A4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AC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A4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BC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 (катеты).</w:t>
      </w:r>
    </w:p>
    <w:p w:rsidR="00A41F9D" w:rsidRPr="00A41F9D" w:rsidRDefault="00A41F9D" w:rsidP="00A41F9D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Вычислить:</w:t>
      </w:r>
    </w:p>
    <w:p w:rsidR="00A41F9D" w:rsidRPr="00A41F9D" w:rsidRDefault="00A41F9D" w:rsidP="00A41F9D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 гипотенузы: </w:t>
      </w:r>
      <w:r w:rsidRPr="00A4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2;</w:t>
      </w:r>
    </w:p>
    <w:p w:rsidR="00A41F9D" w:rsidRPr="00A41F9D" w:rsidRDefault="00A41F9D" w:rsidP="00A41F9D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квадраты катетов: </w:t>
      </w:r>
      <w:r w:rsidRPr="00A4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AC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2 и </w:t>
      </w:r>
      <w:r w:rsidRPr="00A4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BC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2;</w:t>
      </w:r>
    </w:p>
    <w:p w:rsidR="00A41F9D" w:rsidRPr="00A41F9D" w:rsidRDefault="00A41F9D" w:rsidP="00A41F9D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квадратов катетов: </w:t>
      </w:r>
      <w:r w:rsidRPr="00A4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AC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2+</w:t>
      </w:r>
      <w:r w:rsidRPr="00A4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BC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A41F9D" w:rsidRPr="00A41F9D" w:rsidRDefault="00A41F9D" w:rsidP="00A41F9D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Сравнить </w:t>
      </w:r>
      <w:r w:rsidRPr="00A4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2 и </w:t>
      </w:r>
      <w:r w:rsidRPr="00A4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AC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2+</w:t>
      </w:r>
      <w:r w:rsidRPr="00A4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BC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A41F9D" w:rsidRPr="00A41F9D" w:rsidRDefault="00A41F9D" w:rsidP="00A41F9D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Сформулировать вывод.</w:t>
      </w:r>
    </w:p>
    <w:p w:rsidR="00A41F9D" w:rsidRPr="00A41F9D" w:rsidRDefault="00A41F9D" w:rsidP="00A41F9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вывод: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квадрат гипотенузы равен сумме квадратов катетов.</w:t>
      </w:r>
    </w:p>
    <w:p w:rsidR="00A41F9D" w:rsidRPr="00A41F9D" w:rsidRDefault="00A41F9D" w:rsidP="00A41F9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Изучение новой темы (10 мин)</w:t>
      </w:r>
    </w:p>
    <w:p w:rsidR="00A41F9D" w:rsidRPr="00A41F9D" w:rsidRDefault="00A41F9D" w:rsidP="00A41F9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 «Мы опытным путём доказали одну из важнейших теорем геометрии — теорему Пифагора. Она была известна ещё в древности, но строгое доказательство привёл древнегреческий учёный Пифагор (VI в. до н. э.)».</w:t>
      </w:r>
    </w:p>
    <w:p w:rsidR="00A41F9D" w:rsidRPr="00A41F9D" w:rsidRDefault="00A41F9D" w:rsidP="00A41F9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Формулировка теоремы (запись в тетрадь):</w:t>
      </w:r>
    </w:p>
    <w:p w:rsidR="00A41F9D" w:rsidRPr="00A41F9D" w:rsidRDefault="00A41F9D" w:rsidP="00A41F9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прямоугольном треугольнике квадрат гипотенузы равен сумме квадратов катетов.</w:t>
      </w:r>
    </w:p>
    <w:p w:rsidR="00A41F9D" w:rsidRPr="00A41F9D" w:rsidRDefault="00A41F9D" w:rsidP="00A41F9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Математическая запись:</w:t>
      </w:r>
    </w:p>
    <w:p w:rsidR="00A41F9D" w:rsidRPr="00A41F9D" w:rsidRDefault="00A41F9D" w:rsidP="00A41F9D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shd w:val="clear" w:color="auto" w:fill="FFFFFF"/>
                <w:lang w:eastAsia="ru-RU"/>
              </w:rPr>
              <m:t>с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shd w:val="clear" w:color="auto" w:fill="FFFFFF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shd w:val="clear" w:color="auto" w:fill="FFFFFF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shd w:val="clear" w:color="auto" w:fill="FFFFFF"/>
                <w:lang w:eastAsia="ru-RU"/>
              </w:rPr>
              <m:t>а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shd w:val="clear" w:color="auto" w:fill="FFFFFF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shd w:val="clear" w:color="auto" w:fill="FFFFFF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shd w:val="clear" w:color="auto" w:fill="FFFFFF"/>
                <w:lang w:val="en-US" w:eastAsia="ru-RU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shd w:val="clear" w:color="auto" w:fill="FFFFFF"/>
                <w:lang w:eastAsia="ru-RU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 </w:t>
      </w:r>
      <w:r w:rsidRPr="00A4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гипотенуза, </w:t>
      </w:r>
      <w:r w:rsidRPr="00A4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A4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катеты.</w:t>
      </w:r>
    </w:p>
    <w:p w:rsidR="00A41F9D" w:rsidRPr="00A41F9D" w:rsidRDefault="00A41F9D" w:rsidP="00A41F9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Следствия (запись в тетрадь):</w:t>
      </w:r>
    </w:p>
    <w:p w:rsidR="00A41F9D" w:rsidRPr="00A41F9D" w:rsidRDefault="00A41F9D" w:rsidP="00A41F9D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shd w:val="clear" w:color="auto" w:fill="FFFFFF"/>
                <w:lang w:eastAsia="ru-RU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shd w:val="clear" w:color="auto" w:fill="FFFFFF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shd w:val="clear" w:color="auto" w:fill="FFFFFF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shd w:val="clear" w:color="auto" w:fill="FFFFFF"/>
                <w:lang w:eastAsia="ru-RU"/>
              </w:rPr>
              <m:t>c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shd w:val="clear" w:color="auto" w:fill="FFFFFF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shd w:val="clear" w:color="auto" w:fill="FFFFFF"/>
            <w:lang w:eastAsia="ru-RU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shd w:val="clear" w:color="auto" w:fill="FFFFFF"/>
                <w:lang w:val="en-US" w:eastAsia="ru-RU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shd w:val="clear" w:color="auto" w:fill="FFFFFF"/>
                <w:lang w:eastAsia="ru-RU"/>
              </w:rPr>
              <m:t>2</m:t>
            </m:r>
          </m:sup>
        </m:sSup>
      </m:oMath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1F9D" w:rsidRPr="00A41F9D" w:rsidRDefault="00A41F9D" w:rsidP="00A41F9D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shd w:val="clear" w:color="auto" w:fill="FFFFFF"/>
                <w:lang w:eastAsia="ru-RU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shd w:val="clear" w:color="auto" w:fill="FFFFFF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shd w:val="clear" w:color="auto" w:fill="FFFFFF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shd w:val="clear" w:color="auto" w:fill="FFFFFF"/>
                <w:lang w:eastAsia="ru-RU"/>
              </w:rPr>
              <m:t>c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shd w:val="clear" w:color="auto" w:fill="FFFFFF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shd w:val="clear" w:color="auto" w:fill="FFFFFF"/>
            <w:lang w:eastAsia="ru-RU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shd w:val="clear" w:color="auto" w:fill="FFFFFF"/>
                <w:lang w:eastAsia="ru-RU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shd w:val="clear" w:color="auto" w:fill="FFFFFF"/>
                <w:lang w:eastAsia="ru-RU"/>
              </w:rPr>
              <m:t>2</m:t>
            </m:r>
          </m:sup>
        </m:sSup>
      </m:oMath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1F9D" w:rsidRPr="00A41F9D" w:rsidRDefault="00A41F9D" w:rsidP="00A41F9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сведения:</w:t>
      </w:r>
    </w:p>
    <w:p w:rsidR="00A41F9D" w:rsidRPr="00A41F9D" w:rsidRDefault="00A41F9D" w:rsidP="00A41F9D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Пифагоровы треугольники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прямоугольные треугольники, у которых длины сторон выражаются целыми числами.</w:t>
      </w:r>
    </w:p>
    <w:p w:rsidR="00A41F9D" w:rsidRPr="00A41F9D" w:rsidRDefault="00A41F9D" w:rsidP="00A41F9D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Египетский треугольник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прямоугольный треугольник со сторонами 3, 4 и 5 (самый простой пифагоров треугольник).</w:t>
      </w:r>
    </w:p>
    <w:p w:rsidR="00A41F9D" w:rsidRPr="00A41F9D" w:rsidRDefault="00A41F9D" w:rsidP="00A41F9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Закрепление знаний (10 мин)</w:t>
      </w:r>
    </w:p>
    <w:p w:rsidR="00A41F9D" w:rsidRPr="00A41F9D" w:rsidRDefault="00A41F9D" w:rsidP="00A41F9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по готовым чертежам (работа в группах):</w:t>
      </w:r>
    </w:p>
    <w:p w:rsidR="00A41F9D" w:rsidRPr="00A41F9D" w:rsidRDefault="00A41F9D" w:rsidP="00A41F9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 1.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прямоугольном треугольнике катеты равны 6 см и 8 см. Найдите гипотенузу.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Решение:</w:t>
      </w:r>
    </w:p>
    <w:p w:rsidR="00A41F9D" w:rsidRPr="00A41F9D" w:rsidRDefault="00A41F9D" w:rsidP="00A41F9D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shd w:val="clear" w:color="auto" w:fill="FFFFFF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shd w:val="clear" w:color="auto" w:fill="FFFFFF"/>
                <w:lang w:eastAsia="ru-RU"/>
              </w:rPr>
              <m:t>c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shd w:val="clear" w:color="auto" w:fill="FFFFFF"/>
                <w:lang w:eastAsia="ru-RU"/>
              </w:rPr>
              <m:t>2</m:t>
            </m:r>
          </m:sup>
        </m:sSup>
      </m:oMath>
      <w:r w:rsidRPr="00A41F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=62+82=36+64=100;</w:t>
      </w:r>
      <w:r w:rsidRPr="00A41F9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c</w:t>
      </w:r>
      <w:r w:rsidRPr="00A41F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=100​=10 см.</w:t>
      </w:r>
    </w:p>
    <w:p w:rsidR="00A41F9D" w:rsidRPr="00A41F9D" w:rsidRDefault="00A41F9D" w:rsidP="00A41F9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 2.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прямоугольном треугольнике гипотенуза равна 13 см, а один из катетов — 5 см. Найдите второй катет.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Решение:</w:t>
      </w:r>
    </w:p>
    <w:p w:rsidR="00A41F9D" w:rsidRPr="00A41F9D" w:rsidRDefault="00A41F9D" w:rsidP="00A41F9D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shd w:val="clear" w:color="auto" w:fill="FFFFFF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shd w:val="clear" w:color="auto" w:fill="FFFFFF"/>
                <w:lang w:eastAsia="ru-RU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shd w:val="clear" w:color="auto" w:fill="FFFFFF"/>
                <w:lang w:eastAsia="ru-RU"/>
              </w:rPr>
              <m:t>2</m:t>
            </m:r>
          </m:sup>
        </m:sSup>
      </m:oMath>
      <w:r w:rsidRPr="00A41F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=132−52=169−25=144;</w:t>
      </w:r>
      <w:r w:rsidRPr="00A41F9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b</w:t>
      </w:r>
      <w:r w:rsidRPr="00A41F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=144​=12 см.</w:t>
      </w:r>
    </w:p>
    <w:p w:rsidR="00A41F9D" w:rsidRPr="00A41F9D" w:rsidRDefault="00A41F9D" w:rsidP="00A41F9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 3.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Определите, является ли треугольник со сторонами 7 см, 24 см и 25 см прямоугольным.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Решение:</w:t>
      </w:r>
    </w:p>
    <w:p w:rsidR="00A41F9D" w:rsidRPr="00A41F9D" w:rsidRDefault="00A41F9D" w:rsidP="00A41F9D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252=625;72+242=49+576=625;625=625</w:t>
      </w:r>
      <w:r w:rsidRPr="00A41F9D">
        <w:rPr>
          <w:rFonts w:ascii="Cambria Math" w:eastAsia="Times New Roman" w:hAnsi="Cambria Math" w:cs="Cambria Math"/>
          <w:sz w:val="24"/>
          <w:szCs w:val="24"/>
          <w:shd w:val="clear" w:color="auto" w:fill="FFFFFF"/>
          <w:lang w:eastAsia="ru-RU"/>
        </w:rPr>
        <w:t>⇒</w:t>
      </w:r>
      <w:r w:rsidRPr="00A41F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треугольник прямоугольный.</w:t>
      </w:r>
    </w:p>
    <w:p w:rsidR="00A41F9D" w:rsidRPr="00A41F9D" w:rsidRDefault="00A41F9D" w:rsidP="00A41F9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Рефлексия (5 мин)</w:t>
      </w:r>
    </w:p>
    <w:p w:rsidR="00A41F9D" w:rsidRPr="00A41F9D" w:rsidRDefault="00A41F9D" w:rsidP="00A41F9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завершают предложения:</w:t>
      </w:r>
    </w:p>
    <w:p w:rsidR="00A41F9D" w:rsidRPr="00A41F9D" w:rsidRDefault="00A41F9D" w:rsidP="00A41F9D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я узнал…</w:t>
      </w:r>
    </w:p>
    <w:p w:rsidR="00A41F9D" w:rsidRPr="00A41F9D" w:rsidRDefault="00A41F9D" w:rsidP="00A41F9D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трудно…, потому что…</w:t>
      </w:r>
    </w:p>
    <w:p w:rsidR="00A41F9D" w:rsidRPr="00A41F9D" w:rsidRDefault="00A41F9D" w:rsidP="00A41F9D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понял, что…</w:t>
      </w:r>
    </w:p>
    <w:p w:rsidR="00A41F9D" w:rsidRPr="00A41F9D" w:rsidRDefault="00A41F9D" w:rsidP="00A41F9D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я могу…</w:t>
      </w:r>
    </w:p>
    <w:p w:rsidR="00A41F9D" w:rsidRPr="00A41F9D" w:rsidRDefault="00A41F9D" w:rsidP="00A41F9D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показалось важным…</w:t>
      </w:r>
    </w:p>
    <w:p w:rsidR="00A41F9D" w:rsidRPr="00A41F9D" w:rsidRDefault="00A41F9D" w:rsidP="00A41F9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Домашнее задание (3 мин)</w:t>
      </w:r>
    </w:p>
    <w:p w:rsidR="00A41F9D" w:rsidRPr="00A41F9D" w:rsidRDefault="00A41F9D" w:rsidP="00A41F9D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Выучить формулировку теоремы Пифагора.</w:t>
      </w:r>
    </w:p>
    <w:p w:rsidR="00A41F9D" w:rsidRPr="00A41F9D" w:rsidRDefault="00A41F9D" w:rsidP="00A41F9D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задачи из учебника (по выбору учителя).</w:t>
      </w:r>
    </w:p>
    <w:p w:rsidR="00A41F9D" w:rsidRPr="00A41F9D" w:rsidRDefault="00A41F9D" w:rsidP="00A41F9D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Дополнительно:</w:t>
      </w:r>
      <w:r w:rsidRPr="00A41F9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найти и подготовить краткое сообщение об одном из способов доказательства теоремы Пифагора.</w:t>
      </w:r>
    </w:p>
    <w:p w:rsidR="00B35650" w:rsidRPr="00A41F9D" w:rsidRDefault="00B35650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B35650" w:rsidRPr="00A41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1086"/>
    <w:multiLevelType w:val="multilevel"/>
    <w:tmpl w:val="4A5A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F27B5F"/>
    <w:multiLevelType w:val="multilevel"/>
    <w:tmpl w:val="88EC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2F5B07"/>
    <w:multiLevelType w:val="multilevel"/>
    <w:tmpl w:val="CA60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D66FEE"/>
    <w:multiLevelType w:val="multilevel"/>
    <w:tmpl w:val="B4444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041CC7"/>
    <w:multiLevelType w:val="multilevel"/>
    <w:tmpl w:val="9018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3D2EEC"/>
    <w:multiLevelType w:val="multilevel"/>
    <w:tmpl w:val="9FC4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1D0FFC"/>
    <w:multiLevelType w:val="multilevel"/>
    <w:tmpl w:val="D458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E979A3"/>
    <w:multiLevelType w:val="multilevel"/>
    <w:tmpl w:val="4A8C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106992"/>
    <w:multiLevelType w:val="multilevel"/>
    <w:tmpl w:val="8E14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A534C1"/>
    <w:multiLevelType w:val="multilevel"/>
    <w:tmpl w:val="F74CB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75C"/>
    <w:rsid w:val="00A41F9D"/>
    <w:rsid w:val="00B35650"/>
    <w:rsid w:val="00FB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41F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1F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4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1F9D"/>
    <w:rPr>
      <w:b/>
      <w:bCs/>
    </w:rPr>
  </w:style>
  <w:style w:type="character" w:customStyle="1" w:styleId="mord">
    <w:name w:val="mord"/>
    <w:basedOn w:val="a0"/>
    <w:rsid w:val="00A41F9D"/>
  </w:style>
  <w:style w:type="character" w:customStyle="1" w:styleId="mspace">
    <w:name w:val="mspace"/>
    <w:basedOn w:val="a0"/>
    <w:rsid w:val="00A41F9D"/>
  </w:style>
  <w:style w:type="character" w:customStyle="1" w:styleId="mbin">
    <w:name w:val="mbin"/>
    <w:basedOn w:val="a0"/>
    <w:rsid w:val="00A41F9D"/>
  </w:style>
  <w:style w:type="character" w:customStyle="1" w:styleId="mrel">
    <w:name w:val="mrel"/>
    <w:basedOn w:val="a0"/>
    <w:rsid w:val="00A41F9D"/>
  </w:style>
  <w:style w:type="character" w:customStyle="1" w:styleId="mpunct">
    <w:name w:val="mpunct"/>
    <w:basedOn w:val="a0"/>
    <w:rsid w:val="00A41F9D"/>
  </w:style>
  <w:style w:type="character" w:customStyle="1" w:styleId="vlist-s">
    <w:name w:val="vlist-s"/>
    <w:basedOn w:val="a0"/>
    <w:rsid w:val="00A41F9D"/>
  </w:style>
  <w:style w:type="character" w:styleId="a5">
    <w:name w:val="Emphasis"/>
    <w:basedOn w:val="a0"/>
    <w:uiPriority w:val="20"/>
    <w:qFormat/>
    <w:rsid w:val="00A41F9D"/>
    <w:rPr>
      <w:i/>
      <w:iCs/>
    </w:rPr>
  </w:style>
  <w:style w:type="character" w:styleId="a6">
    <w:name w:val="Placeholder Text"/>
    <w:basedOn w:val="a0"/>
    <w:uiPriority w:val="99"/>
    <w:semiHidden/>
    <w:rsid w:val="00A41F9D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A41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1F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41F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1F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4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1F9D"/>
    <w:rPr>
      <w:b/>
      <w:bCs/>
    </w:rPr>
  </w:style>
  <w:style w:type="character" w:customStyle="1" w:styleId="mord">
    <w:name w:val="mord"/>
    <w:basedOn w:val="a0"/>
    <w:rsid w:val="00A41F9D"/>
  </w:style>
  <w:style w:type="character" w:customStyle="1" w:styleId="mspace">
    <w:name w:val="mspace"/>
    <w:basedOn w:val="a0"/>
    <w:rsid w:val="00A41F9D"/>
  </w:style>
  <w:style w:type="character" w:customStyle="1" w:styleId="mbin">
    <w:name w:val="mbin"/>
    <w:basedOn w:val="a0"/>
    <w:rsid w:val="00A41F9D"/>
  </w:style>
  <w:style w:type="character" w:customStyle="1" w:styleId="mrel">
    <w:name w:val="mrel"/>
    <w:basedOn w:val="a0"/>
    <w:rsid w:val="00A41F9D"/>
  </w:style>
  <w:style w:type="character" w:customStyle="1" w:styleId="mpunct">
    <w:name w:val="mpunct"/>
    <w:basedOn w:val="a0"/>
    <w:rsid w:val="00A41F9D"/>
  </w:style>
  <w:style w:type="character" w:customStyle="1" w:styleId="vlist-s">
    <w:name w:val="vlist-s"/>
    <w:basedOn w:val="a0"/>
    <w:rsid w:val="00A41F9D"/>
  </w:style>
  <w:style w:type="character" w:styleId="a5">
    <w:name w:val="Emphasis"/>
    <w:basedOn w:val="a0"/>
    <w:uiPriority w:val="20"/>
    <w:qFormat/>
    <w:rsid w:val="00A41F9D"/>
    <w:rPr>
      <w:i/>
      <w:iCs/>
    </w:rPr>
  </w:style>
  <w:style w:type="character" w:styleId="a6">
    <w:name w:val="Placeholder Text"/>
    <w:basedOn w:val="a0"/>
    <w:uiPriority w:val="99"/>
    <w:semiHidden/>
    <w:rsid w:val="00A41F9D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A41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1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39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529</Words>
  <Characters>3019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BudarinE</dc:creator>
  <cp:keywords/>
  <dc:description/>
  <cp:lastModifiedBy>BudarinE</cp:lastModifiedBy>
  <cp:revision>2</cp:revision>
  <dcterms:created xsi:type="dcterms:W3CDTF">2026-02-18T16:02:00Z</dcterms:created>
  <dcterms:modified xsi:type="dcterms:W3CDTF">2026-02-18T16:09:00Z</dcterms:modified>
</cp:coreProperties>
</file>