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0E22" w14:textId="01B97C7D" w:rsidR="00A81298" w:rsidRPr="00A81298" w:rsidRDefault="00A81298" w:rsidP="00A81298">
      <w:pPr>
        <w:pStyle w:val="ac"/>
        <w:shd w:val="clear" w:color="auto" w:fill="FFFFFF"/>
        <w:spacing w:before="0" w:beforeAutospacing="0" w:after="312" w:afterAutospacing="0" w:line="360" w:lineRule="auto"/>
        <w:jc w:val="center"/>
        <w:rPr>
          <w:b/>
          <w:bCs/>
          <w:sz w:val="28"/>
          <w:szCs w:val="28"/>
        </w:rPr>
      </w:pPr>
      <w:r w:rsidRPr="00A81298">
        <w:rPr>
          <w:b/>
          <w:bCs/>
          <w:sz w:val="28"/>
          <w:szCs w:val="28"/>
        </w:rPr>
        <w:t>Специфические особенности педагогического контроля в кикбоксинге.</w:t>
      </w:r>
    </w:p>
    <w:p w14:paraId="742CEFFA" w14:textId="77777777" w:rsidR="00A81298" w:rsidRDefault="00A81298" w:rsidP="00A81298">
      <w:pPr>
        <w:pStyle w:val="ac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Тренер-преподаватель МБУДО </w:t>
      </w:r>
    </w:p>
    <w:p w14:paraId="6E0274CF" w14:textId="386ACC50" w:rsidR="00A81298" w:rsidRDefault="00A81298" w:rsidP="00A81298">
      <w:pPr>
        <w:pStyle w:val="ac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«Спортивная школа Засвияжского района»</w:t>
      </w:r>
    </w:p>
    <w:p w14:paraId="3DC29F1D" w14:textId="05DD0B9F" w:rsidR="00A81298" w:rsidRDefault="00A81298" w:rsidP="00A81298">
      <w:pPr>
        <w:pStyle w:val="ac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Алимов Даниль Надырович</w:t>
      </w:r>
    </w:p>
    <w:p w14:paraId="291A51D9" w14:textId="77777777" w:rsidR="00A81298" w:rsidRDefault="00A81298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</w:p>
    <w:p w14:paraId="33C3AE4F" w14:textId="77777777" w:rsidR="00A81298" w:rsidRDefault="00A81298" w:rsidP="00A81298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1298">
        <w:rPr>
          <w:sz w:val="28"/>
          <w:szCs w:val="28"/>
        </w:rPr>
        <w:t xml:space="preserve">Специфические особенности педагогического контроля в кикбоксинге </w:t>
      </w:r>
      <w:r w:rsidR="00673624" w:rsidRPr="00A81298">
        <w:rPr>
          <w:sz w:val="28"/>
          <w:szCs w:val="28"/>
        </w:rPr>
        <w:t xml:space="preserve">обусловлены количеством параметров, характеризующих специальные способности кикбоксеров. Они детерминируют конечный результат соревновательной деятельности. Однако в специальной литературе, программах тренировки кикбоксеров не учитывается такой важный фактор, как оптимизация развития специальных способностей спортсменов при помощи оригинальных тренажерных устройств, оснащенных электронным контролем психофизиологического состояния спортсменов в момент работы на них. </w:t>
      </w:r>
    </w:p>
    <w:p w14:paraId="24D9865B" w14:textId="685F86CF" w:rsidR="00673624" w:rsidRPr="00A81298" w:rsidRDefault="00673624" w:rsidP="00A8129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Актуальность разработки данного вопроса заключается в том, что практика реализации учебно-тренировочного процесса требует создания оптимальной структуры педагогического и аппаратурного контроля специальных двигательных реакций кикбоксеров, которые являются ведущими в процессе многолетней спортивной подготовки.</w:t>
      </w:r>
    </w:p>
    <w:p w14:paraId="4804068F" w14:textId="6B8279D8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ind w:firstLine="709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В настоящее время одним из наиболее актуальных вопросов современного кикбоксинга является индивидуализация, сокращение сроков подготовки спортсменов, травмобезопасность, оптимизирующие подготовку</w:t>
      </w:r>
      <w:r w:rsidR="00F55AA0">
        <w:rPr>
          <w:sz w:val="28"/>
          <w:szCs w:val="28"/>
        </w:rPr>
        <w:t xml:space="preserve"> </w:t>
      </w:r>
      <w:r w:rsidRPr="00A81298">
        <w:rPr>
          <w:sz w:val="28"/>
          <w:szCs w:val="28"/>
        </w:rPr>
        <w:t xml:space="preserve">кикбоксеров высшей квалификации, что не учитывается в программах ДЮСШ и ШВСМ, которые составлены по традиционной методике. В современных методиках тренировки кикбоксеров недостаточное внимание уделяется технико-тактической подготовке с применением робототехники, электронно-тренажерной техники и других технических устройств. Опыт последних чемпионатов Европы и Мира показывает, что многие кикбоксеры, ставшие чемпионами и призерами, имели стаж занятий не более трех-четырех лет, а некоторые из них к 22-26 годам завоевали медали на двух-трех Чемпионатах </w:t>
      </w:r>
      <w:r w:rsidRPr="00A81298">
        <w:rPr>
          <w:sz w:val="28"/>
          <w:szCs w:val="28"/>
        </w:rPr>
        <w:lastRenderedPageBreak/>
        <w:t>Мира и Европы. Данная проблема до настоящего времени не привлекала должного внимания ученых. Теоретическая и практическая значимость, недостаточная разработанность ее обусловили актуальность настоящего исследования.</w:t>
      </w:r>
    </w:p>
    <w:p w14:paraId="2A4B5E2B" w14:textId="3EF9215E" w:rsidR="00673624" w:rsidRPr="00A81298" w:rsidRDefault="00F55AA0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73624" w:rsidRPr="00A81298">
        <w:rPr>
          <w:sz w:val="28"/>
          <w:szCs w:val="28"/>
        </w:rPr>
        <w:t>ребования современного кикбоксинга обусловливают выработку новых подходов к методике и срокам подготовки спортсменов высшей квалификации. В связи с этим предполага</w:t>
      </w:r>
      <w:r w:rsidR="00892ECA">
        <w:rPr>
          <w:sz w:val="28"/>
          <w:szCs w:val="28"/>
        </w:rPr>
        <w:t>ется</w:t>
      </w:r>
      <w:r w:rsidR="00673624" w:rsidRPr="00A81298">
        <w:rPr>
          <w:sz w:val="28"/>
          <w:szCs w:val="28"/>
        </w:rPr>
        <w:t>, что оптимизация подготовки спортсменов с использованием тренажёрной техники приводит к ускоренному формированию технико-тактической, психологической, интеллектуальной и физической видов подготовки спортсменов высшей квалификации без травматизма и продлит годы участия спортсменов в крупнейших соревнованиях.</w:t>
      </w:r>
    </w:p>
    <w:p w14:paraId="47D024D1" w14:textId="4C0F6910" w:rsidR="00673624" w:rsidRPr="00A81298" w:rsidRDefault="00892ECA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3624" w:rsidRPr="00A81298">
        <w:rPr>
          <w:sz w:val="28"/>
          <w:szCs w:val="28"/>
        </w:rPr>
        <w:t>боснование структуры и содержания педагогического контроля специальных способностей кикбоксеров различной спортивной квалификации позволит разработать критерии комплексной дифференцированной педагогической оценки специальных двигательных реакций, являющихся ведущими качествами в подготовке спортсменов.</w:t>
      </w:r>
    </w:p>
    <w:p w14:paraId="5EE71A14" w14:textId="0BB88EF3" w:rsidR="00673624" w:rsidRPr="00A81298" w:rsidRDefault="00673624" w:rsidP="0000089C">
      <w:pPr>
        <w:pStyle w:val="ac"/>
        <w:shd w:val="clear" w:color="auto" w:fill="FFFFFF"/>
        <w:spacing w:before="0" w:beforeAutospacing="0" w:after="312" w:afterAutospacing="0" w:line="360" w:lineRule="auto"/>
        <w:ind w:firstLine="709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На каждом этапе многолетней подготовки структура специальных способностей, оказывающих влияние на спортивный результат, изменяется, что, в свою очередь, отражается на ее содержании. Применение нетрадиционных методик позволяет сократить сроки подготовки спортсменов к соревнованиям высшего масштаба и значительно повысить уровень развития специальных двигательных способностей кикбоксеров, оптимизировать тренировочный процесс, устранить травматизм, сократить временную протяженность различных этапов многолетней подготовки.</w:t>
      </w:r>
    </w:p>
    <w:p w14:paraId="62E0543E" w14:textId="419158B8" w:rsidR="00673624" w:rsidRPr="00A81298" w:rsidRDefault="0000089C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73624" w:rsidRPr="00A81298">
        <w:rPr>
          <w:sz w:val="28"/>
          <w:szCs w:val="28"/>
        </w:rPr>
        <w:t xml:space="preserve">езультаты исследований позволяют констатировать, что на результаты поединка в кикбоксинге влияют следующие показатели: простые и сложные </w:t>
      </w:r>
      <w:r w:rsidR="00673624" w:rsidRPr="00A81298">
        <w:rPr>
          <w:sz w:val="28"/>
          <w:szCs w:val="28"/>
        </w:rPr>
        <w:lastRenderedPageBreak/>
        <w:t>двигательные реакции, реакции антиципации, дифференцировка мышечного усилия, мыслительная и эмоциональная деятельность. Суммарный вклад этих факторов в общей дисперсии выборки на предварительном этапе подготовки кикбоксеров составляет 66,33%; на этапе начальной спортивной специализации -67,44%; на этапе углубленной тренировки - 74,25%; на этапе спортивного совершенствования - 77,12%.</w:t>
      </w:r>
    </w:p>
    <w:p w14:paraId="530CCCB4" w14:textId="1E909B8D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Анализ факторной структуры специальных двигательных реакций кикбоксеров позволил определить, что на этапе предварительной подготовки спортивный результат кикбоксеров, в основном, обеспечивается пятью факторами: распределением внимания в процессе деятельности; оперативной деятельностью в процессе соревнований; скоростью переработки информации в условиях спортивной деятельности при устойчивом внимании; адекватностью пространственно-временной ориентировки; быстротой выбора между объектами в процессе спортивной деятельности.</w:t>
      </w:r>
    </w:p>
    <w:p w14:paraId="2D15EABC" w14:textId="15D288E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На этапе нача</w:t>
      </w:r>
      <w:r w:rsidR="0000089C">
        <w:rPr>
          <w:sz w:val="28"/>
          <w:szCs w:val="28"/>
        </w:rPr>
        <w:t>л</w:t>
      </w:r>
      <w:r w:rsidRPr="00A81298">
        <w:rPr>
          <w:sz w:val="28"/>
          <w:szCs w:val="28"/>
        </w:rPr>
        <w:t>ьной спортивной специализации содержание педагогического контроля определяется шестью факторами: быстротой выбора в ситуациях различения, выбором объекта в процессе спортивной деятельности, устойчивостью и переключением с одного вида деятельности на другой, оперативной деятельностью в процессе соревнований (9,98%), адекватностью пространственно-временной ориентировки, быстроты действия в ситуациях простого реагирования.</w:t>
      </w:r>
    </w:p>
    <w:p w14:paraId="3CDB03DE" w14:textId="206FC74B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 xml:space="preserve">Для этапа углубленной тренировки в кикбоксинге характерным является наличие семи факторов, определяющих как структуру, так и содержание педагогического контроля: быстроты выбора в ситуациях различения, адекватностью действия на движущийся объект, выбора с распределением между видами спортивной деятельности, переключения с одного вида спортивной деятельности на другой, выбора объектов в процессе спортивной </w:t>
      </w:r>
      <w:r w:rsidRPr="00A81298">
        <w:rPr>
          <w:sz w:val="28"/>
          <w:szCs w:val="28"/>
        </w:rPr>
        <w:lastRenderedPageBreak/>
        <w:t>деятельности, адекватности ориентировки во времени, быстроты действия в ситуациях простого реагирования.</w:t>
      </w:r>
    </w:p>
    <w:p w14:paraId="39301FC2" w14:textId="1AC1798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На этапе спортивного совершенствования оценка специальных способностей кикбоксеров определяется наличием шести факторов: адекватности действия на движущийся объект, распределения внимания в процессе спортивной деятельности; быстроты действия в ситуациях простого реагирования; быстроты выбора в ситуациях различения; адекватности действия в ситуациях дифференцированного мышечного усилия; адекватности пространственно-временной ориентировки.</w:t>
      </w:r>
    </w:p>
    <w:p w14:paraId="063F3397" w14:textId="78325C4A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Проведенный эксперимент позволил определить возможность осуществления коррекции учебно-тренировочного процесса, направленной на повышение уровня развития специальных двигательных реакций кикбоксеров — при помощи специально разработанных оценочных таблиц, дифференцирующих признаки в пределах: от X-I до Х-2 - низкий уровень развития, от Х-1 до Х-0,5 - ниже среднего уровня развития, от Х-0,5 до Х+0,5 - средний уровень развития, от Х+0,5 до Х+1 - выше среднего уровня развития и от Х+1 до Х+2 - высокий уровень развития специальных способностей кикбоксеров.</w:t>
      </w:r>
    </w:p>
    <w:p w14:paraId="41AAE0BA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7.Проведенный психологический эксперимент позволил выявить, что трав-мобезопасная методика ранней специализации и индивидуализации подготовки юных кикбоксеров имеет следующие отличительные особенности от общепринятой:</w:t>
      </w:r>
    </w:p>
    <w:p w14:paraId="537C143D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-в использовании методики ускоренного развития специальных двигательных реакций при помощи многофункциональных биомеханических тренажеров, тренажеров-роботов формирующих технико-тактическую, интеллектуальную, физическую, психологическую подготовку, отработку биомеханически правильных разнообразных ударов, повышающих их точность и скорость;</w:t>
      </w:r>
    </w:p>
    <w:p w14:paraId="5A214BBD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lastRenderedPageBreak/>
        <w:t>-в развитии специфической координации при помощи раннего освоения технических приемов ведения поединка;</w:t>
      </w:r>
    </w:p>
    <w:p w14:paraId="4A637ADC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-в применении нетрадиционных методов психологического воздействия: просмотра замедленной видеосъемки боев соперника для тренировки мысленного многовариативного обыгрывания его; призыва к осознанию своей индивидуальности, оригинальности, таланта, самобытности, своей реальной значимости в кикбоксинге и аргументированных высоких перспектив, открывающихся в связи с наличием вышеперечисленных качеств, а также методов суггестивного воздействия (для стимуляции психофизических функций подопечных) и методов интроспекции;</w:t>
      </w:r>
    </w:p>
    <w:p w14:paraId="656D24A8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-в проведении специальных занятий, заключающихся в работе на снарядах при отключенном освещении;</w:t>
      </w:r>
    </w:p>
    <w:p w14:paraId="27243FF6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-в развитии мыслительной деятельности и оптимизации учебного процесса за счет глубоко осознанного отношения к тренировкам;</w:t>
      </w:r>
    </w:p>
    <w:p w14:paraId="34B68EAB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-в использовании специфических восстановительных средств: особо подобранной музыки, дифференцированного суггестивного воздействия, массажа, самомассажа, внушения, самовнушения;</w:t>
      </w:r>
    </w:p>
    <w:p w14:paraId="5A8C08D7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-в изменении объема часов, отводимых на различные разделы подготовки кикбоксеров на всех этапах многолетней тренировки.</w:t>
      </w:r>
    </w:p>
    <w:p w14:paraId="493C0E53" w14:textId="2962F66B" w:rsidR="00673624" w:rsidRPr="00A81298" w:rsidRDefault="0000089C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73624" w:rsidRPr="00A81298">
        <w:rPr>
          <w:sz w:val="28"/>
          <w:szCs w:val="28"/>
        </w:rPr>
        <w:t>ри использовании специальных средств развития двигательных реакций кикбоксеров позволяет ускорить возрастную динамику подготовки спортсменов в соответствии со следующими периодами:</w:t>
      </w:r>
    </w:p>
    <w:p w14:paraId="1FFE6769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-период предварительной подготовки и начальной специализации - 1,5-2,5 месяца;</w:t>
      </w:r>
    </w:p>
    <w:p w14:paraId="7DD1F823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-этап углубленной тренировки - 2,5-3,5 месяца;</w:t>
      </w:r>
    </w:p>
    <w:p w14:paraId="7B29647A" w14:textId="77777777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lastRenderedPageBreak/>
        <w:t>-этап спортивного совершенствования 18-24 месяца.</w:t>
      </w:r>
    </w:p>
    <w:p w14:paraId="7E008FA2" w14:textId="534D25A0" w:rsidR="00673624" w:rsidRPr="00A81298" w:rsidRDefault="00673624" w:rsidP="00A81298">
      <w:pPr>
        <w:pStyle w:val="ac"/>
        <w:shd w:val="clear" w:color="auto" w:fill="FFFFFF"/>
        <w:spacing w:before="0" w:beforeAutospacing="0" w:after="312" w:afterAutospacing="0" w:line="360" w:lineRule="auto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Сравнительная характеристика методики ранней специализации и индивидуализации подготовки юных кикбоксеров и общепринятой методики позволила выявить следующие отличия в разделах подготовки. Если для СФП по общепринятой методике на 1-8 годах многолетней подготовки выделяется 19-33% от общего количества часов, то по экспериментальной методике - 10%, соответственно на СФП 10-25% и 25%; на техническую подготовку 10-30% и 35%; на психологическую подготовку - 9-10% и 12%; на теоретическую - 3-8% и 6%; на тактическую 518% и 12%. Это в конечном итоге и определило эффективность ускоренной динамики подготовки кикбоксеров, занимающихся по экспериментальной методике.</w:t>
      </w:r>
    </w:p>
    <w:p w14:paraId="0AE640F6" w14:textId="77777777" w:rsidR="003D7BE7" w:rsidRDefault="003D7BE7"/>
    <w:sectPr w:rsidR="003D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E6"/>
    <w:rsid w:val="0000089C"/>
    <w:rsid w:val="003D7BE7"/>
    <w:rsid w:val="00486084"/>
    <w:rsid w:val="005626E6"/>
    <w:rsid w:val="00673624"/>
    <w:rsid w:val="00892ECA"/>
    <w:rsid w:val="00904304"/>
    <w:rsid w:val="00A81298"/>
    <w:rsid w:val="00E460A4"/>
    <w:rsid w:val="00F55AA0"/>
    <w:rsid w:val="00F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B18"/>
  <w15:chartTrackingRefBased/>
  <w15:docId w15:val="{09A693A6-C447-451E-80DA-0C7D7C8F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6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6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6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6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6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6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6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6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6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6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6E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7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6494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Воронцова</dc:creator>
  <cp:keywords/>
  <dc:description/>
  <cp:lastModifiedBy>Ольга Воронцова</cp:lastModifiedBy>
  <cp:revision>2</cp:revision>
  <dcterms:created xsi:type="dcterms:W3CDTF">2026-02-13T09:59:00Z</dcterms:created>
  <dcterms:modified xsi:type="dcterms:W3CDTF">2026-02-24T05:29:00Z</dcterms:modified>
</cp:coreProperties>
</file>