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dp" ContentType="image/vnd.ms-photo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rPr>
          <w:rFonts w:ascii="Arial Narrow" w:hAnsi="Arial Narrow" w:eastAsia="Times New Roman" w:cs="Times New Roman"/>
          <w:b/>
          <w:sz w:val="36"/>
          <w:szCs w:val="36"/>
          <w:lang w:eastAsia="ru-RU"/>
        </w:rPr>
        <w:id w:val="1309130355"/>
      </w:sdtPr>
      <w:sdtEndPr>
        <w:rPr>
          <w:rFonts w:ascii="Arial Narrow" w:hAnsi="Arial Narrow" w:eastAsia="Times New Roman" w:cs="Times New Roman"/>
          <w:b/>
          <w:sz w:val="36"/>
          <w:szCs w:val="36"/>
          <w:lang w:eastAsia="ru-RU"/>
        </w:rPr>
      </w:sdtEndPr>
      <w:sdtContent>
        <w:p w14:paraId="11EF64DF">
          <w:pPr>
            <w:pBdr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between w:val="none" w:color="auto" w:sz="0" w:space="0"/>
            </w:pBdr>
            <w:spacing w:after="0" w:line="240" w:lineRule="auto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sz w:val="28"/>
              <w:szCs w:val="28"/>
              <w:lang w:eastAsia="ru-RU"/>
            </w:rPr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2866390</wp:posOffset>
                </wp:positionH>
                <wp:positionV relativeFrom="paragraph">
                  <wp:posOffset>-110490</wp:posOffset>
                </wp:positionV>
                <wp:extent cx="561975" cy="659130"/>
                <wp:effectExtent l="0" t="0" r="0" b="0"/>
                <wp:wrapNone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Рисунок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9">
                                  <a14:imgEffect>
                                    <a14:brightnessContrast contrast="-20000"/>
                                  </a14:imgEffect>
                                  <a14:imgEffect>
                                    <a14:sharpenSoften amount="5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1975" cy="6592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  <w:p w14:paraId="42EB9AFE">
          <w:pPr>
            <w:pBdr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between w:val="none" w:color="auto" w:sz="0" w:space="0"/>
            </w:pBdr>
            <w:spacing w:after="0" w:line="240" w:lineRule="auto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14:paraId="2C85DB3C">
          <w:pPr>
            <w:pBdr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between w:val="none" w:color="auto" w:sz="0" w:space="0"/>
            </w:pBdr>
            <w:spacing w:after="0" w:line="240" w:lineRule="auto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sz w:val="24"/>
              <w:szCs w:val="24"/>
            </w:rPr>
            <w:t xml:space="preserve">МУНИЦИПАЛЬНОЕ АВТОНОМНОЕ </w:t>
          </w:r>
        </w:p>
        <w:p w14:paraId="322A2239">
          <w:pPr>
            <w:pBdr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between w:val="none" w:color="auto" w:sz="0" w:space="0"/>
            </w:pBdr>
            <w:spacing w:after="0" w:line="240" w:lineRule="auto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sz w:val="24"/>
              <w:szCs w:val="24"/>
            </w:rPr>
            <w:t xml:space="preserve">ДОШКОЛЬНОЕ ОБРАЗОВАТЕЛЬНОЕ УЧРЕЖДЕНИЕ </w:t>
          </w:r>
        </w:p>
        <w:p w14:paraId="7B5D0D7E">
          <w:pPr>
            <w:pBdr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between w:val="none" w:color="auto" w:sz="0" w:space="0"/>
            </w:pBdr>
            <w:spacing w:after="0" w:line="240" w:lineRule="auto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sz w:val="24"/>
              <w:szCs w:val="24"/>
            </w:rPr>
            <w:t>ДЕТСКИЙ САД № 12 «БУРАТИНО»</w:t>
          </w:r>
        </w:p>
        <w:p w14:paraId="41E4AF62">
          <w:pPr>
            <w:pBdr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between w:val="none" w:color="auto" w:sz="0" w:space="0"/>
            </w:pBdr>
            <w:spacing w:after="0" w:line="240" w:lineRule="auto"/>
            <w:jc w:val="right"/>
            <w:rPr>
              <w:rFonts w:ascii="Arial Narrow" w:hAnsi="Arial Narrow" w:eastAsia="Times New Roman" w:cs="Times New Roman"/>
              <w:b/>
              <w:sz w:val="36"/>
              <w:szCs w:val="36"/>
              <w:lang w:eastAsia="ru-RU"/>
            </w:rPr>
          </w:pPr>
          <w:r>
            <w:rPr>
              <w:rFonts w:ascii="Arial Narrow" w:hAnsi="Arial Narrow" w:eastAsia="Times New Roman" w:cs="Times New Roman"/>
              <w:b/>
              <w:sz w:val="36"/>
              <w:szCs w:val="36"/>
              <w:lang w:eastAsia="ru-RU"/>
            </w:rPr>
            <w:t xml:space="preserve"> </w:t>
          </w:r>
        </w:p>
        <w:p w14:paraId="50747E54">
          <w:pPr>
            <w:pBdr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between w:val="none" w:color="auto" w:sz="0" w:space="0"/>
            </w:pBdr>
            <w:spacing w:after="0" w:line="240" w:lineRule="auto"/>
            <w:jc w:val="right"/>
            <w:rPr>
              <w:rFonts w:ascii="Arial Narrow" w:hAnsi="Arial Narrow" w:eastAsia="Times New Roman" w:cs="Times New Roman"/>
              <w:b/>
              <w:sz w:val="36"/>
              <w:szCs w:val="36"/>
              <w:lang w:eastAsia="ru-RU"/>
            </w:rPr>
          </w:pPr>
        </w:p>
        <w:p w14:paraId="221DC1A6">
          <w:pPr>
            <w:pBdr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between w:val="none" w:color="auto" w:sz="0" w:space="0"/>
            </w:pBdr>
            <w:spacing w:after="0" w:line="240" w:lineRule="auto"/>
            <w:jc w:val="right"/>
            <w:rPr>
              <w:rFonts w:ascii="Arial Narrow" w:hAnsi="Arial Narrow" w:eastAsia="Times New Roman" w:cs="Times New Roman"/>
              <w:b/>
              <w:sz w:val="36"/>
              <w:szCs w:val="36"/>
              <w:lang w:eastAsia="ru-RU"/>
            </w:rPr>
          </w:pPr>
        </w:p>
        <w:p w14:paraId="636A8DEB">
          <w:pPr>
            <w:pBdr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between w:val="none" w:color="auto" w:sz="0" w:space="0"/>
            </w:pBdr>
            <w:spacing w:after="0" w:line="240" w:lineRule="auto"/>
            <w:jc w:val="right"/>
            <w:rPr>
              <w:rFonts w:ascii="Arial Narrow" w:hAnsi="Arial Narrow" w:eastAsia="Times New Roman" w:cs="Times New Roman"/>
              <w:b/>
              <w:sz w:val="36"/>
              <w:szCs w:val="36"/>
              <w:lang w:eastAsia="ru-RU"/>
            </w:rPr>
          </w:pPr>
        </w:p>
        <w:p w14:paraId="57746748">
          <w:pPr>
            <w:widowControl w:val="0"/>
            <w:pBdr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between w:val="none" w:color="auto" w:sz="0" w:space="0"/>
            </w:pBdr>
            <w:overflowPunct w:val="0"/>
            <w:autoSpaceDE w:val="0"/>
            <w:autoSpaceDN w:val="0"/>
            <w:spacing w:after="0" w:line="240" w:lineRule="auto"/>
            <w:jc w:val="center"/>
            <w:textAlignment w:val="baseline"/>
            <w:rPr>
              <w:rFonts w:ascii="Times New Roman" w:hAnsi="Times New Roman" w:eastAsia="Times New Roman" w:cs="Times New Roman"/>
              <w:b/>
              <w:kern w:val="3"/>
              <w:sz w:val="40"/>
              <w:szCs w:val="36"/>
              <w:lang w:eastAsia="ru-RU"/>
            </w:rPr>
          </w:pPr>
          <w:bookmarkStart w:id="0" w:name="_GoBack"/>
          <w:bookmarkEnd w:id="0"/>
        </w:p>
        <w:p w14:paraId="221E8415">
          <w:pPr>
            <w:widowControl w:val="0"/>
            <w:pBdr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between w:val="none" w:color="auto" w:sz="0" w:space="0"/>
            </w:pBdr>
            <w:overflowPunct w:val="0"/>
            <w:autoSpaceDE w:val="0"/>
            <w:autoSpaceDN w:val="0"/>
            <w:spacing w:after="0" w:line="240" w:lineRule="auto"/>
            <w:jc w:val="center"/>
            <w:textAlignment w:val="baseline"/>
            <w:rPr>
              <w:rFonts w:ascii="Times New Roman" w:hAnsi="Times New Roman" w:eastAsia="Times New Roman" w:cs="Times New Roman"/>
              <w:b/>
              <w:kern w:val="3"/>
              <w:sz w:val="40"/>
              <w:szCs w:val="36"/>
              <w:lang w:eastAsia="ru-RU"/>
            </w:rPr>
          </w:pPr>
        </w:p>
        <w:p w14:paraId="23B97117">
          <w:pPr>
            <w:widowControl w:val="0"/>
            <w:pBdr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between w:val="none" w:color="auto" w:sz="0" w:space="0"/>
            </w:pBdr>
            <w:overflowPunct w:val="0"/>
            <w:autoSpaceDE w:val="0"/>
            <w:autoSpaceDN w:val="0"/>
            <w:spacing w:after="0" w:line="240" w:lineRule="auto"/>
            <w:jc w:val="center"/>
            <w:textAlignment w:val="baseline"/>
            <w:rPr>
              <w:rFonts w:ascii="Times New Roman" w:hAnsi="Times New Roman" w:eastAsia="Times New Roman" w:cs="Times New Roman"/>
              <w:b/>
              <w:kern w:val="3"/>
              <w:sz w:val="40"/>
              <w:szCs w:val="36"/>
              <w:lang w:eastAsia="ru-RU"/>
            </w:rPr>
          </w:pPr>
        </w:p>
        <w:p w14:paraId="647CD7FB">
          <w:pPr>
            <w:widowControl w:val="0"/>
            <w:pBdr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between w:val="none" w:color="auto" w:sz="0" w:space="0"/>
            </w:pBdr>
            <w:overflowPunct w:val="0"/>
            <w:autoSpaceDE w:val="0"/>
            <w:autoSpaceDN w:val="0"/>
            <w:spacing w:after="0" w:line="240" w:lineRule="auto"/>
            <w:jc w:val="center"/>
            <w:textAlignment w:val="baseline"/>
            <w:rPr>
              <w:rFonts w:ascii="Times New Roman" w:hAnsi="Times New Roman" w:eastAsia="Times New Roman" w:cs="Times New Roman"/>
              <w:b/>
              <w:kern w:val="3"/>
              <w:sz w:val="28"/>
              <w:szCs w:val="28"/>
              <w:lang w:eastAsia="ru-RU"/>
            </w:rPr>
          </w:pPr>
          <w:r>
            <w:rPr>
              <w:rFonts w:ascii="Times New Roman" w:hAnsi="Times New Roman" w:eastAsia="Times New Roman" w:cs="Times New Roman"/>
              <w:b/>
              <w:kern w:val="3"/>
              <w:sz w:val="28"/>
              <w:szCs w:val="28"/>
              <w:lang w:eastAsia="ru-RU"/>
            </w:rPr>
            <w:t>ПРОЕКТ</w:t>
          </w:r>
        </w:p>
        <w:p w14:paraId="37BA491E">
          <w:pPr>
            <w:widowControl w:val="0"/>
            <w:pBdr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between w:val="none" w:color="auto" w:sz="0" w:space="0"/>
            </w:pBdr>
            <w:overflowPunct w:val="0"/>
            <w:autoSpaceDE w:val="0"/>
            <w:autoSpaceDN w:val="0"/>
            <w:spacing w:after="0" w:line="240" w:lineRule="auto"/>
            <w:jc w:val="center"/>
            <w:textAlignment w:val="baseline"/>
            <w:rPr>
              <w:rFonts w:ascii="Times New Roman" w:hAnsi="Times New Roman" w:eastAsia="Times New Roman" w:cs="Times New Roman"/>
              <w:b/>
              <w:kern w:val="3"/>
              <w:sz w:val="28"/>
              <w:szCs w:val="28"/>
              <w:lang w:eastAsia="ru-RU"/>
            </w:rPr>
          </w:pPr>
          <w:r>
            <w:rPr>
              <w:rFonts w:ascii="Times New Roman" w:hAnsi="Times New Roman" w:eastAsia="Times New Roman" w:cs="Times New Roman"/>
              <w:b/>
              <w:kern w:val="3"/>
              <w:sz w:val="28"/>
              <w:szCs w:val="28"/>
              <w:lang w:eastAsia="ru-RU"/>
            </w:rPr>
            <w:t>деятельности отряда ЮПИД «Светлячки»</w:t>
          </w:r>
        </w:p>
        <w:p w14:paraId="7B5C8450">
          <w:pPr>
            <w:widowControl w:val="0"/>
            <w:pBdr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between w:val="none" w:color="auto" w:sz="0" w:space="0"/>
            </w:pBdr>
            <w:suppressAutoHyphens/>
            <w:overflowPunct w:val="0"/>
            <w:autoSpaceDE w:val="0"/>
            <w:autoSpaceDN w:val="0"/>
            <w:spacing w:after="0" w:line="240" w:lineRule="auto"/>
            <w:jc w:val="center"/>
            <w:textAlignment w:val="baseline"/>
            <w:rPr>
              <w:rFonts w:ascii="Arial Narrow" w:hAnsi="Arial Narrow" w:eastAsia="Times New Roman" w:cs="Times New Roman"/>
              <w:b/>
              <w:bCs/>
              <w:kern w:val="3"/>
              <w:sz w:val="28"/>
              <w:szCs w:val="28"/>
              <w:lang w:eastAsia="ru-RU"/>
            </w:rPr>
          </w:pPr>
          <w:r>
            <w:rPr>
              <w:rFonts w:hint="default" w:ascii="Times New Roman" w:hAnsi="Times New Roman" w:eastAsia="SimSun" w:cs="Times New Roman"/>
              <w:b/>
              <w:bCs/>
              <w:color w:val="000000"/>
              <w:kern w:val="0"/>
              <w:sz w:val="28"/>
              <w:szCs w:val="28"/>
              <w:vertAlign w:val="baseline"/>
              <w:lang w:val="ru-RU" w:eastAsia="zh-CN" w:bidi="ar"/>
            </w:rPr>
            <w:t>«Знатоки дорожных дел»</w:t>
          </w:r>
        </w:p>
        <w:p w14:paraId="074B9D6E">
          <w:pPr>
            <w:pBdr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between w:val="none" w:color="auto" w:sz="0" w:space="0"/>
            </w:pBdr>
            <w:spacing w:after="0" w:line="240" w:lineRule="auto"/>
            <w:jc w:val="right"/>
            <w:rPr>
              <w:rFonts w:ascii="Arial Narrow" w:hAnsi="Arial Narrow" w:eastAsia="Times New Roman"/>
              <w:b/>
              <w:bCs/>
              <w:kern w:val="24"/>
              <w:sz w:val="28"/>
              <w:szCs w:val="28"/>
              <w:lang w:eastAsia="ru-RU"/>
            </w:rPr>
          </w:pPr>
        </w:p>
        <w:p w14:paraId="78DCB3F1">
          <w:pPr>
            <w:pBdr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between w:val="none" w:color="auto" w:sz="0" w:space="0"/>
            </w:pBdr>
            <w:spacing w:after="0" w:line="240" w:lineRule="auto"/>
            <w:jc w:val="right"/>
            <w:rPr>
              <w:rFonts w:ascii="Arial Narrow" w:hAnsi="Arial Narrow" w:eastAsia="Times New Roman"/>
              <w:b/>
              <w:bCs/>
              <w:kern w:val="24"/>
              <w:sz w:val="28"/>
              <w:szCs w:val="28"/>
              <w:lang w:eastAsia="ru-RU"/>
            </w:rPr>
          </w:pPr>
        </w:p>
        <w:p w14:paraId="3BEF2F64">
          <w:pPr>
            <w:pBdr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between w:val="none" w:color="auto" w:sz="0" w:space="0"/>
            </w:pBdr>
            <w:spacing w:after="0" w:line="240" w:lineRule="auto"/>
            <w:jc w:val="right"/>
            <w:rPr>
              <w:rFonts w:ascii="Arial Narrow" w:hAnsi="Arial Narrow" w:eastAsia="Times New Roman"/>
              <w:b/>
              <w:bCs/>
              <w:kern w:val="24"/>
              <w:sz w:val="28"/>
              <w:szCs w:val="28"/>
              <w:lang w:eastAsia="ru-RU"/>
            </w:rPr>
          </w:pPr>
        </w:p>
        <w:p w14:paraId="24785981">
          <w:pPr>
            <w:pBdr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between w:val="none" w:color="auto" w:sz="0" w:space="0"/>
            </w:pBdr>
            <w:spacing w:after="0" w:line="240" w:lineRule="auto"/>
            <w:jc w:val="right"/>
            <w:rPr>
              <w:rFonts w:ascii="Arial Narrow" w:hAnsi="Arial Narrow" w:eastAsia="Times New Roman"/>
              <w:b/>
              <w:bCs/>
              <w:kern w:val="24"/>
              <w:sz w:val="28"/>
              <w:szCs w:val="28"/>
              <w:lang w:eastAsia="ru-RU"/>
            </w:rPr>
          </w:pPr>
        </w:p>
        <w:p w14:paraId="5ECD6DC0">
          <w:pPr>
            <w:pBdr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between w:val="none" w:color="auto" w:sz="0" w:space="0"/>
            </w:pBdr>
            <w:spacing w:after="0" w:line="240" w:lineRule="auto"/>
            <w:rPr>
              <w:rFonts w:ascii="Arial Narrow" w:hAnsi="Arial Narrow" w:eastAsia="Times New Roman"/>
              <w:b/>
              <w:bCs/>
              <w:kern w:val="24"/>
              <w:sz w:val="28"/>
              <w:szCs w:val="28"/>
              <w:lang w:eastAsia="ru-RU"/>
            </w:rPr>
          </w:pPr>
        </w:p>
        <w:p w14:paraId="4400F00E">
          <w:pPr>
            <w:pBdr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between w:val="none" w:color="auto" w:sz="0" w:space="0"/>
            </w:pBdr>
            <w:spacing w:after="0" w:line="240" w:lineRule="auto"/>
            <w:rPr>
              <w:rFonts w:ascii="Arial Narrow" w:hAnsi="Arial Narrow" w:eastAsia="Times New Roman"/>
              <w:b/>
              <w:bCs/>
              <w:kern w:val="24"/>
              <w:sz w:val="28"/>
              <w:szCs w:val="28"/>
              <w:lang w:eastAsia="ru-RU"/>
            </w:rPr>
          </w:pPr>
        </w:p>
        <w:p w14:paraId="4D780A5A">
          <w:pPr>
            <w:pBdr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between w:val="none" w:color="auto" w:sz="0" w:space="0"/>
            </w:pBdr>
            <w:spacing w:after="0" w:line="240" w:lineRule="auto"/>
            <w:rPr>
              <w:rFonts w:ascii="Arial Narrow" w:hAnsi="Arial Narrow" w:eastAsia="Times New Roman"/>
              <w:b/>
              <w:bCs/>
              <w:kern w:val="24"/>
              <w:sz w:val="28"/>
              <w:szCs w:val="28"/>
              <w:lang w:eastAsia="ru-RU"/>
            </w:rPr>
          </w:pPr>
        </w:p>
        <w:p w14:paraId="49AE82AF">
          <w:pPr>
            <w:pBdr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between w:val="none" w:color="auto" w:sz="0" w:space="0"/>
            </w:pBdr>
            <w:spacing w:after="0" w:line="240" w:lineRule="auto"/>
            <w:ind w:left="5245"/>
            <w:jc w:val="right"/>
            <w:rPr>
              <w:rFonts w:ascii="Times New Roman" w:hAnsi="Times New Roman" w:eastAsia="Times New Roman" w:cs="Times New Roman"/>
              <w:b/>
              <w:bCs/>
              <w:kern w:val="24"/>
              <w:sz w:val="28"/>
              <w:szCs w:val="28"/>
              <w:lang w:eastAsia="ru-RU"/>
            </w:rPr>
          </w:pPr>
          <w:r>
            <w:rPr>
              <w:rFonts w:ascii="Times New Roman" w:hAnsi="Times New Roman" w:eastAsia="Times New Roman" w:cs="Times New Roman"/>
              <w:b/>
              <w:bCs/>
              <w:kern w:val="24"/>
              <w:sz w:val="28"/>
              <w:szCs w:val="28"/>
              <w:lang w:eastAsia="ru-RU"/>
            </w:rPr>
            <w:t xml:space="preserve">         </w:t>
          </w:r>
        </w:p>
        <w:p w14:paraId="30CCA55D">
          <w:pPr>
            <w:pBdr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between w:val="none" w:color="auto" w:sz="0" w:space="0"/>
            </w:pBdr>
            <w:spacing w:after="0" w:line="240" w:lineRule="auto"/>
            <w:ind w:left="5245"/>
            <w:jc w:val="right"/>
            <w:rPr>
              <w:rFonts w:ascii="Times New Roman" w:hAnsi="Times New Roman" w:eastAsia="Times New Roman" w:cs="Times New Roman"/>
              <w:b/>
              <w:bCs/>
              <w:kern w:val="24"/>
              <w:sz w:val="28"/>
              <w:szCs w:val="28"/>
              <w:lang w:eastAsia="ru-RU"/>
            </w:rPr>
          </w:pPr>
        </w:p>
        <w:p w14:paraId="7C25DADE">
          <w:pPr>
            <w:pBdr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between w:val="none" w:color="auto" w:sz="0" w:space="0"/>
            </w:pBdr>
            <w:spacing w:after="0" w:line="240" w:lineRule="auto"/>
            <w:ind w:left="5245"/>
            <w:jc w:val="right"/>
            <w:rPr>
              <w:rFonts w:ascii="Times New Roman" w:hAnsi="Times New Roman" w:eastAsia="Times New Roman" w:cs="Times New Roman"/>
              <w:b/>
              <w:bCs/>
              <w:kern w:val="24"/>
              <w:sz w:val="24"/>
              <w:szCs w:val="24"/>
              <w:lang w:eastAsia="ru-RU"/>
            </w:rPr>
          </w:pPr>
          <w:r>
            <w:rPr>
              <w:rFonts w:ascii="Times New Roman" w:hAnsi="Times New Roman" w:eastAsia="Times New Roman" w:cs="Times New Roman"/>
              <w:b/>
              <w:bCs/>
              <w:kern w:val="24"/>
              <w:sz w:val="24"/>
              <w:szCs w:val="24"/>
              <w:lang w:eastAsia="ru-RU"/>
            </w:rPr>
            <w:t xml:space="preserve">   Автор проекта:</w:t>
          </w:r>
        </w:p>
        <w:p w14:paraId="6FA69DC8">
          <w:pPr>
            <w:pBdr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between w:val="none" w:color="auto" w:sz="0" w:space="0"/>
            </w:pBdr>
            <w:spacing w:after="0" w:line="240" w:lineRule="auto"/>
            <w:ind w:left="5245"/>
            <w:jc w:val="right"/>
            <w:rPr>
              <w:rFonts w:ascii="Times New Roman" w:hAnsi="Times New Roman" w:eastAsia="Times New Roman" w:cs="Times New Roman"/>
              <w:b/>
              <w:bCs/>
              <w:kern w:val="24"/>
              <w:sz w:val="24"/>
              <w:szCs w:val="24"/>
              <w:lang w:eastAsia="ru-RU"/>
            </w:rPr>
          </w:pPr>
          <w:r>
            <w:rPr>
              <w:rFonts w:ascii="Times New Roman" w:hAnsi="Times New Roman" w:eastAsia="Times New Roman" w:cs="Times New Roman"/>
              <w:b/>
              <w:bCs/>
              <w:kern w:val="24"/>
              <w:sz w:val="24"/>
              <w:szCs w:val="24"/>
              <w:lang w:eastAsia="ru-RU"/>
            </w:rPr>
            <w:t xml:space="preserve">Музыка Марина Александровна, воспитатель МАДОУ ДС </w:t>
          </w:r>
        </w:p>
        <w:p w14:paraId="3BB53A5D">
          <w:pPr>
            <w:pBdr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between w:val="none" w:color="auto" w:sz="0" w:space="0"/>
            </w:pBdr>
            <w:spacing w:after="0" w:line="240" w:lineRule="auto"/>
            <w:ind w:left="5245"/>
            <w:jc w:val="right"/>
            <w:rPr>
              <w:rFonts w:ascii="Times New Roman" w:hAnsi="Times New Roman" w:eastAsia="Times New Roman" w:cs="Times New Roman"/>
              <w:sz w:val="24"/>
              <w:szCs w:val="24"/>
              <w:lang w:eastAsia="ru-RU"/>
            </w:rPr>
          </w:pPr>
          <w:r>
            <w:rPr>
              <w:rFonts w:ascii="Times New Roman" w:hAnsi="Times New Roman" w:eastAsia="Times New Roman" w:cs="Times New Roman"/>
              <w:b/>
              <w:bCs/>
              <w:kern w:val="24"/>
              <w:sz w:val="24"/>
              <w:szCs w:val="24"/>
              <w:lang w:eastAsia="ru-RU"/>
            </w:rPr>
            <w:t>№ 12 «Буратино»</w:t>
          </w:r>
        </w:p>
        <w:p w14:paraId="3147D2D9">
          <w:pPr>
            <w:pBdr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between w:val="none" w:color="auto" w:sz="0" w:space="0"/>
            </w:pBdr>
            <w:spacing w:after="0" w:line="240" w:lineRule="auto"/>
            <w:jc w:val="right"/>
            <w:rPr>
              <w:rFonts w:ascii="Times New Roman" w:hAnsi="Times New Roman" w:eastAsia="Times New Roman" w:cs="Times New Roman"/>
              <w:b/>
              <w:bCs/>
              <w:kern w:val="24"/>
              <w:sz w:val="28"/>
              <w:szCs w:val="28"/>
              <w:lang w:eastAsia="ru-RU"/>
            </w:rPr>
          </w:pPr>
        </w:p>
        <w:p w14:paraId="73A638C4">
          <w:pPr>
            <w:pBdr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between w:val="none" w:color="auto" w:sz="0" w:space="0"/>
            </w:pBdr>
            <w:spacing w:after="0" w:line="240" w:lineRule="auto"/>
            <w:jc w:val="center"/>
            <w:rPr>
              <w:rFonts w:ascii="Times New Roman" w:hAnsi="Times New Roman" w:eastAsia="Times New Roman" w:cs="Times New Roman"/>
              <w:b/>
              <w:bCs/>
              <w:kern w:val="24"/>
              <w:sz w:val="28"/>
              <w:szCs w:val="28"/>
              <w:lang w:eastAsia="ru-RU"/>
            </w:rPr>
          </w:pPr>
        </w:p>
        <w:p w14:paraId="69C4BC0A">
          <w:pPr>
            <w:pBdr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between w:val="none" w:color="auto" w:sz="0" w:space="0"/>
            </w:pBdr>
            <w:spacing w:after="0" w:line="240" w:lineRule="auto"/>
            <w:jc w:val="center"/>
            <w:rPr>
              <w:rFonts w:ascii="Times New Roman" w:hAnsi="Times New Roman" w:eastAsia="Times New Roman" w:cs="Times New Roman"/>
              <w:b/>
              <w:bCs/>
              <w:kern w:val="24"/>
              <w:sz w:val="28"/>
              <w:szCs w:val="28"/>
              <w:lang w:eastAsia="ru-RU"/>
            </w:rPr>
          </w:pPr>
        </w:p>
        <w:p w14:paraId="3D14926E">
          <w:pPr>
            <w:pBdr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between w:val="none" w:color="auto" w:sz="0" w:space="0"/>
            </w:pBdr>
            <w:spacing w:after="0" w:line="240" w:lineRule="auto"/>
            <w:jc w:val="center"/>
            <w:rPr>
              <w:rFonts w:ascii="Times New Roman" w:hAnsi="Times New Roman" w:eastAsia="Times New Roman" w:cs="Times New Roman"/>
              <w:b/>
              <w:bCs/>
              <w:kern w:val="24"/>
              <w:sz w:val="28"/>
              <w:szCs w:val="28"/>
              <w:lang w:eastAsia="ru-RU"/>
            </w:rPr>
          </w:pPr>
        </w:p>
        <w:p w14:paraId="3C054AEF">
          <w:pPr>
            <w:pBdr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between w:val="none" w:color="auto" w:sz="0" w:space="0"/>
            </w:pBdr>
            <w:spacing w:after="0" w:line="240" w:lineRule="auto"/>
            <w:jc w:val="center"/>
            <w:rPr>
              <w:rFonts w:ascii="Times New Roman" w:hAnsi="Times New Roman" w:eastAsia="Times New Roman" w:cs="Times New Roman"/>
              <w:b/>
              <w:bCs/>
              <w:kern w:val="24"/>
              <w:sz w:val="28"/>
              <w:szCs w:val="28"/>
              <w:lang w:eastAsia="ru-RU"/>
            </w:rPr>
          </w:pPr>
        </w:p>
        <w:p w14:paraId="4C410166">
          <w:pPr>
            <w:pBdr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between w:val="none" w:color="auto" w:sz="0" w:space="0"/>
            </w:pBdr>
            <w:spacing w:after="0" w:line="240" w:lineRule="auto"/>
            <w:jc w:val="center"/>
            <w:rPr>
              <w:rFonts w:ascii="Times New Roman" w:hAnsi="Times New Roman" w:eastAsia="Times New Roman" w:cs="Times New Roman"/>
              <w:b/>
              <w:bCs/>
              <w:kern w:val="24"/>
              <w:sz w:val="28"/>
              <w:szCs w:val="28"/>
              <w:lang w:eastAsia="ru-RU"/>
            </w:rPr>
          </w:pPr>
        </w:p>
        <w:p w14:paraId="648E25C1">
          <w:pPr>
            <w:pBdr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between w:val="none" w:color="auto" w:sz="0" w:space="0"/>
            </w:pBdr>
            <w:spacing w:after="0" w:line="240" w:lineRule="auto"/>
            <w:jc w:val="center"/>
            <w:rPr>
              <w:rFonts w:ascii="Times New Roman" w:hAnsi="Times New Roman" w:eastAsia="Times New Roman" w:cs="Times New Roman"/>
              <w:b/>
              <w:bCs/>
              <w:kern w:val="24"/>
              <w:sz w:val="28"/>
              <w:szCs w:val="28"/>
              <w:lang w:eastAsia="ru-RU"/>
            </w:rPr>
          </w:pPr>
        </w:p>
        <w:p w14:paraId="20224F4E">
          <w:pPr>
            <w:pBdr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between w:val="none" w:color="auto" w:sz="0" w:space="0"/>
            </w:pBdr>
            <w:spacing w:after="0" w:line="240" w:lineRule="auto"/>
            <w:jc w:val="center"/>
            <w:rPr>
              <w:rFonts w:ascii="Times New Roman" w:hAnsi="Times New Roman" w:eastAsia="Times New Roman" w:cs="Times New Roman"/>
              <w:b/>
              <w:bCs/>
              <w:kern w:val="24"/>
              <w:sz w:val="28"/>
              <w:szCs w:val="28"/>
              <w:lang w:eastAsia="ru-RU"/>
            </w:rPr>
          </w:pPr>
        </w:p>
        <w:p w14:paraId="4B1AF393">
          <w:pPr>
            <w:pBdr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between w:val="none" w:color="auto" w:sz="0" w:space="0"/>
            </w:pBdr>
            <w:spacing w:after="0" w:line="240" w:lineRule="auto"/>
            <w:jc w:val="center"/>
            <w:rPr>
              <w:rFonts w:ascii="Times New Roman" w:hAnsi="Times New Roman" w:eastAsia="Times New Roman" w:cs="Times New Roman"/>
              <w:b/>
              <w:bCs/>
              <w:kern w:val="24"/>
              <w:sz w:val="28"/>
              <w:szCs w:val="28"/>
              <w:lang w:eastAsia="ru-RU"/>
            </w:rPr>
          </w:pPr>
        </w:p>
        <w:p w14:paraId="15E9A656">
          <w:pPr>
            <w:pBdr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between w:val="none" w:color="auto" w:sz="0" w:space="0"/>
            </w:pBdr>
            <w:spacing w:after="0" w:line="240" w:lineRule="auto"/>
            <w:rPr>
              <w:rFonts w:ascii="Times New Roman" w:hAnsi="Times New Roman" w:eastAsia="Times New Roman" w:cs="Times New Roman"/>
              <w:b/>
              <w:bCs/>
              <w:kern w:val="24"/>
              <w:sz w:val="28"/>
              <w:szCs w:val="28"/>
              <w:lang w:eastAsia="ru-RU"/>
            </w:rPr>
          </w:pPr>
        </w:p>
        <w:p w14:paraId="15DA23F1">
          <w:pPr>
            <w:pBdr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between w:val="none" w:color="auto" w:sz="0" w:space="0"/>
            </w:pBdr>
            <w:tabs>
              <w:tab w:val="center" w:pos="4819"/>
              <w:tab w:val="left" w:pos="7665"/>
              <w:tab w:val="right" w:pos="9638"/>
            </w:tabs>
            <w:spacing w:after="0" w:line="240" w:lineRule="auto"/>
            <w:rPr>
              <w:rFonts w:ascii="Times New Roman" w:hAnsi="Times New Roman" w:eastAsia="Times New Roman" w:cs="Times New Roman"/>
              <w:sz w:val="18"/>
              <w:szCs w:val="18"/>
              <w:lang w:eastAsia="ru-RU"/>
            </w:rPr>
          </w:pPr>
          <w:r>
            <w:rPr>
              <w:rFonts w:ascii="Times New Roman" w:hAnsi="Times New Roman" w:eastAsia="Times New Roman" w:cs="Times New Roman"/>
              <w:b/>
              <w:bCs/>
              <w:kern w:val="24"/>
              <w:sz w:val="28"/>
              <w:szCs w:val="28"/>
              <w:lang w:eastAsia="ru-RU"/>
            </w:rPr>
            <w:tab/>
          </w:r>
          <w:r>
            <w:rPr>
              <w:rFonts w:ascii="Times New Roman" w:hAnsi="Times New Roman" w:eastAsia="Times New Roman" w:cs="Times New Roman"/>
              <w:b/>
              <w:bCs/>
              <w:kern w:val="24"/>
              <w:sz w:val="28"/>
              <w:szCs w:val="28"/>
              <w:lang w:eastAsia="ru-RU"/>
            </w:rPr>
            <w:t>г. Радужный</w:t>
          </w:r>
          <w:r>
            <w:rPr>
              <w:rFonts w:ascii="Times New Roman" w:hAnsi="Times New Roman" w:eastAsia="Times New Roman" w:cs="Times New Roman"/>
              <w:b/>
              <w:bCs/>
              <w:kern w:val="24"/>
              <w:sz w:val="28"/>
              <w:szCs w:val="28"/>
              <w:lang w:eastAsia="ru-RU"/>
            </w:rPr>
            <w:tab/>
          </w:r>
          <w:r>
            <w:rPr>
              <w:rFonts w:ascii="Times New Roman" w:hAnsi="Times New Roman" w:eastAsia="Times New Roman" w:cs="Times New Roman"/>
              <w:b/>
              <w:bCs/>
              <w:kern w:val="24"/>
              <w:sz w:val="28"/>
              <w:szCs w:val="28"/>
              <w:lang w:eastAsia="ru-RU"/>
            </w:rPr>
            <w:tab/>
          </w:r>
        </w:p>
        <w:p w14:paraId="7CC297C9">
          <w:pPr>
            <w:pBdr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between w:val="none" w:color="auto" w:sz="0" w:space="0"/>
            </w:pBdr>
            <w:tabs>
              <w:tab w:val="center" w:pos="4819"/>
              <w:tab w:val="left" w:pos="7665"/>
              <w:tab w:val="right" w:pos="9638"/>
            </w:tabs>
            <w:spacing w:after="0" w:line="240" w:lineRule="auto"/>
            <w:rPr>
              <w:rFonts w:ascii="Times New Roman" w:hAnsi="Times New Roman" w:eastAsia="Times New Roman" w:cs="Times New Roman"/>
              <w:sz w:val="18"/>
              <w:szCs w:val="18"/>
              <w:lang w:eastAsia="ru-RU"/>
            </w:rPr>
          </w:pPr>
        </w:p>
      </w:sdtContent>
    </w:sdt>
    <w:p w14:paraId="1B2724CC">
      <w:pPr>
        <w:spacing w:line="360" w:lineRule="auto"/>
        <w:ind w:firstLine="540"/>
        <w:jc w:val="center"/>
        <w:rPr>
          <w:rFonts w:ascii="Times New Roman" w:hAnsi="Times New Roman"/>
          <w:b/>
          <w:sz w:val="24"/>
          <w:szCs w:val="24"/>
        </w:rPr>
      </w:pPr>
    </w:p>
    <w:p w14:paraId="35EE7E41">
      <w:pPr>
        <w:spacing w:line="360" w:lineRule="auto"/>
        <w:ind w:firstLine="540"/>
        <w:jc w:val="center"/>
        <w:rPr>
          <w:rFonts w:ascii="Times New Roman" w:hAnsi="Times New Roman"/>
          <w:b/>
          <w:sz w:val="24"/>
          <w:szCs w:val="24"/>
        </w:rPr>
      </w:pPr>
    </w:p>
    <w:p w14:paraId="0468E36E">
      <w:pPr>
        <w:spacing w:line="360" w:lineRule="auto"/>
        <w:ind w:firstLine="54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СОДЕРЖАНИЕ</w:t>
      </w:r>
    </w:p>
    <w:p w14:paraId="527DB779">
      <w:pPr>
        <w:spacing w:line="360" w:lineRule="auto"/>
        <w:rPr>
          <w:rFonts w:ascii="Times New Roman" w:hAnsi="Times New Roman" w:eastAsia="Calibri" w:cs="Times New Roman"/>
          <w:b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>1</w:t>
      </w:r>
      <w:r>
        <w:rPr>
          <w:rFonts w:ascii="Times New Roman" w:hAnsi="Times New Roman" w:eastAsia="Calibri" w:cs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Информационная карта проекта……………..…………………………………………...……2</w:t>
      </w:r>
    </w:p>
    <w:p w14:paraId="4A53FF26">
      <w:pPr>
        <w:tabs>
          <w:tab w:val="left" w:pos="426"/>
        </w:tabs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Пояснительная записка……………………………………………………………………...….3</w:t>
      </w:r>
    </w:p>
    <w:p w14:paraId="797AA243">
      <w:pPr>
        <w:tabs>
          <w:tab w:val="left" w:pos="426"/>
          <w:tab w:val="left" w:pos="567"/>
        </w:tabs>
        <w:spacing w:line="300" w:lineRule="auto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2.1. Введение ………………………………………………………………………………...3</w:t>
      </w:r>
    </w:p>
    <w:p w14:paraId="7B89B374">
      <w:pPr>
        <w:tabs>
          <w:tab w:val="left" w:pos="426"/>
          <w:tab w:val="left" w:pos="567"/>
        </w:tabs>
        <w:spacing w:line="300" w:lineRule="auto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2.2. Актуальность………………………………………..…………………………………..4</w:t>
      </w:r>
    </w:p>
    <w:p w14:paraId="38170A3C">
      <w:pPr>
        <w:tabs>
          <w:tab w:val="left" w:pos="426"/>
          <w:tab w:val="left" w:pos="567"/>
        </w:tabs>
        <w:spacing w:line="300" w:lineRule="auto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2.3. Концепция……………………………………………………………………………….5</w:t>
      </w:r>
    </w:p>
    <w:p w14:paraId="307463F2">
      <w:pPr>
        <w:tabs>
          <w:tab w:val="left" w:pos="426"/>
          <w:tab w:val="left" w:pos="567"/>
        </w:tabs>
        <w:spacing w:line="300" w:lineRule="auto"/>
        <w:ind w:firstLine="284"/>
        <w:rPr>
          <w:rFonts w:hint="default"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</w:rPr>
        <w:t xml:space="preserve">    2.4. Проблема………………………………………………………………………………...</w:t>
      </w:r>
      <w:r>
        <w:rPr>
          <w:rFonts w:hint="default" w:ascii="Times New Roman" w:hAnsi="Times New Roman"/>
          <w:sz w:val="24"/>
          <w:szCs w:val="24"/>
          <w:lang w:val="ru-RU"/>
        </w:rPr>
        <w:t>5</w:t>
      </w:r>
    </w:p>
    <w:p w14:paraId="3AC56D54">
      <w:pPr>
        <w:tabs>
          <w:tab w:val="left" w:pos="426"/>
          <w:tab w:val="left" w:pos="567"/>
        </w:tabs>
        <w:spacing w:line="300" w:lineRule="auto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2.5. Гипотеза………………………………………………………………………………….6</w:t>
      </w:r>
    </w:p>
    <w:p w14:paraId="5CB9EC14">
      <w:pPr>
        <w:tabs>
          <w:tab w:val="left" w:pos="426"/>
          <w:tab w:val="left" w:pos="567"/>
        </w:tabs>
        <w:spacing w:line="300" w:lineRule="auto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2.6. Новизна……………………………………………………………………………….….6</w:t>
      </w:r>
    </w:p>
    <w:p w14:paraId="1186EB3D">
      <w:pPr>
        <w:tabs>
          <w:tab w:val="left" w:pos="426"/>
          <w:tab w:val="left" w:pos="567"/>
        </w:tabs>
        <w:spacing w:line="300" w:lineRule="auto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2.7. </w:t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Педагогическая целесообразность…………………………………………………….6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</w:p>
    <w:p w14:paraId="26C8F2C9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Цель и задачи проекта……………………………………………………………………….…7</w:t>
      </w:r>
    </w:p>
    <w:p w14:paraId="108496D0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Участники проекта……………………………………………………………………………...7</w:t>
      </w:r>
    </w:p>
    <w:p w14:paraId="0EA58D30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Сроки и этапы реализации…………………………………………………………………..…7</w:t>
      </w:r>
    </w:p>
    <w:p w14:paraId="035F56E7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Направления проекта…………………………………………………………………………...8</w:t>
      </w:r>
    </w:p>
    <w:p w14:paraId="5941CCDA">
      <w:pPr>
        <w:spacing w:line="360" w:lineRule="auto"/>
        <w:rPr>
          <w:rFonts w:hint="default"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</w:rPr>
        <w:t>7.  Формы, методы и приемы……………………………………………………………………..</w:t>
      </w:r>
      <w:r>
        <w:rPr>
          <w:rFonts w:hint="default" w:ascii="Times New Roman" w:hAnsi="Times New Roman"/>
          <w:sz w:val="24"/>
          <w:szCs w:val="24"/>
          <w:lang w:val="ru-RU"/>
        </w:rPr>
        <w:t>8</w:t>
      </w:r>
    </w:p>
    <w:p w14:paraId="310335BE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Управление проектом и кадровое обеспечение……………………………………………..  9</w:t>
      </w:r>
    </w:p>
    <w:p w14:paraId="20EDC3C6">
      <w:pPr>
        <w:spacing w:line="360" w:lineRule="auto"/>
        <w:rPr>
          <w:rFonts w:hint="default"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</w:rPr>
        <w:t xml:space="preserve">9. </w:t>
      </w:r>
      <w:r>
        <w:rPr>
          <w:rFonts w:ascii="Times New Roman" w:hAnsi="Times New Roman"/>
          <w:sz w:val="24"/>
          <w:szCs w:val="24"/>
          <w:lang w:val="ru-RU"/>
        </w:rPr>
        <w:t>У</w:t>
      </w:r>
      <w:r>
        <w:rPr>
          <w:rFonts w:ascii="Times New Roman" w:hAnsi="Times New Roman"/>
          <w:sz w:val="24"/>
          <w:szCs w:val="24"/>
        </w:rPr>
        <w:t>чебно-методическое обеспечение</w:t>
      </w:r>
      <w:r>
        <w:rPr>
          <w:rFonts w:hint="default" w:ascii="Times New Roman" w:hAnsi="Times New Roman"/>
          <w:sz w:val="24"/>
          <w:szCs w:val="24"/>
          <w:lang w:val="ru-RU"/>
        </w:rPr>
        <w:t>...................................................</w:t>
      </w:r>
      <w:r>
        <w:rPr>
          <w:rFonts w:ascii="Times New Roman" w:hAnsi="Times New Roman"/>
          <w:sz w:val="24"/>
          <w:szCs w:val="24"/>
        </w:rPr>
        <w:t>………………………...</w:t>
      </w:r>
      <w:r>
        <w:rPr>
          <w:rFonts w:hint="default" w:ascii="Times New Roman" w:hAnsi="Times New Roman"/>
          <w:sz w:val="24"/>
          <w:szCs w:val="24"/>
          <w:lang w:val="ru-RU"/>
        </w:rPr>
        <w:t>9</w:t>
      </w:r>
    </w:p>
    <w:p w14:paraId="777AC0F1">
      <w:pPr>
        <w:spacing w:line="360" w:lineRule="auto"/>
        <w:rPr>
          <w:rFonts w:hint="default" w:ascii="Times New Roman" w:hAnsi="Times New Roman"/>
          <w:sz w:val="24"/>
          <w:szCs w:val="24"/>
          <w:lang w:val="ru-RU"/>
        </w:rPr>
      </w:pPr>
      <w:r>
        <w:rPr>
          <w:rFonts w:hint="default" w:ascii="Times New Roman" w:hAnsi="Times New Roman"/>
          <w:sz w:val="24"/>
          <w:szCs w:val="24"/>
          <w:lang w:val="ru-RU"/>
        </w:rPr>
        <w:t xml:space="preserve">10. </w:t>
      </w:r>
      <w:r>
        <w:rPr>
          <w:rFonts w:ascii="Times New Roman" w:hAnsi="Times New Roman"/>
          <w:sz w:val="24"/>
          <w:szCs w:val="24"/>
        </w:rPr>
        <w:t>Материально-техническое</w:t>
      </w:r>
      <w:r>
        <w:rPr>
          <w:rFonts w:hint="default" w:ascii="Times New Roman" w:hAnsi="Times New Roman"/>
          <w:sz w:val="24"/>
          <w:szCs w:val="24"/>
          <w:lang w:val="ru-RU"/>
        </w:rPr>
        <w:t>.......................................................................................................10</w:t>
      </w:r>
    </w:p>
    <w:p w14:paraId="6984D474">
      <w:pPr>
        <w:spacing w:line="360" w:lineRule="auto"/>
        <w:rPr>
          <w:rFonts w:hint="default"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</w:rPr>
        <w:t>1</w:t>
      </w:r>
      <w:r>
        <w:rPr>
          <w:rFonts w:hint="default" w:ascii="Times New Roman" w:hAnsi="Times New Roman"/>
          <w:sz w:val="24"/>
          <w:szCs w:val="24"/>
          <w:lang w:val="ru-RU"/>
        </w:rPr>
        <w:t>1</w:t>
      </w:r>
      <w:r>
        <w:rPr>
          <w:rFonts w:ascii="Times New Roman" w:hAnsi="Times New Roman"/>
          <w:sz w:val="24"/>
          <w:szCs w:val="24"/>
        </w:rPr>
        <w:t>. Мониторинг эффективности реализации проекта…………………………........................1</w:t>
      </w:r>
      <w:r>
        <w:rPr>
          <w:rFonts w:hint="default" w:ascii="Times New Roman" w:hAnsi="Times New Roman"/>
          <w:sz w:val="24"/>
          <w:szCs w:val="24"/>
          <w:lang w:val="ru-RU"/>
        </w:rPr>
        <w:t>2</w:t>
      </w:r>
    </w:p>
    <w:p w14:paraId="0D18ECE2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>
        <w:rPr>
          <w:rFonts w:hint="default" w:ascii="Times New Roman" w:hAnsi="Times New Roman"/>
          <w:sz w:val="24"/>
          <w:szCs w:val="24"/>
          <w:lang w:val="ru-RU"/>
        </w:rPr>
        <w:t>2</w:t>
      </w:r>
      <w:r>
        <w:rPr>
          <w:rFonts w:ascii="Times New Roman" w:hAnsi="Times New Roman"/>
          <w:sz w:val="24"/>
          <w:szCs w:val="24"/>
        </w:rPr>
        <w:t>. Предполагаемые результаты………………………………………………………………</w:t>
      </w:r>
      <w:r>
        <w:rPr>
          <w:rFonts w:hint="default" w:ascii="Times New Roman" w:hAnsi="Times New Roman"/>
          <w:sz w:val="24"/>
          <w:szCs w:val="24"/>
          <w:lang w:val="ru-RU"/>
        </w:rPr>
        <w:t>.</w:t>
      </w:r>
      <w:r>
        <w:rPr>
          <w:rFonts w:ascii="Times New Roman" w:hAnsi="Times New Roman"/>
          <w:sz w:val="24"/>
          <w:szCs w:val="24"/>
        </w:rPr>
        <w:t>..13</w:t>
      </w:r>
    </w:p>
    <w:p w14:paraId="02C96C74">
      <w:pPr>
        <w:spacing w:line="360" w:lineRule="auto"/>
        <w:rPr>
          <w:rFonts w:hint="default"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</w:rPr>
        <w:t>1</w:t>
      </w:r>
      <w:r>
        <w:rPr>
          <w:rFonts w:hint="default" w:ascii="Times New Roman" w:hAnsi="Times New Roman"/>
          <w:sz w:val="24"/>
          <w:szCs w:val="24"/>
          <w:lang w:val="ru-RU"/>
        </w:rPr>
        <w:t>3</w:t>
      </w:r>
      <w:r>
        <w:rPr>
          <w:rFonts w:ascii="Times New Roman" w:hAnsi="Times New Roman"/>
          <w:sz w:val="24"/>
          <w:szCs w:val="24"/>
        </w:rPr>
        <w:t>. Перспективы дальнейшего развития ……………………………………………………….1</w:t>
      </w:r>
      <w:r>
        <w:rPr>
          <w:rFonts w:hint="default" w:ascii="Times New Roman" w:hAnsi="Times New Roman"/>
          <w:sz w:val="24"/>
          <w:szCs w:val="24"/>
          <w:lang w:val="ru-RU"/>
        </w:rPr>
        <w:t>4</w:t>
      </w:r>
    </w:p>
    <w:p w14:paraId="31009C21">
      <w:pPr>
        <w:spacing w:line="360" w:lineRule="auto"/>
        <w:rPr>
          <w:rFonts w:hint="default"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</w:rPr>
        <w:t>1</w:t>
      </w:r>
      <w:r>
        <w:rPr>
          <w:rFonts w:hint="default" w:ascii="Times New Roman" w:hAnsi="Times New Roman"/>
          <w:sz w:val="24"/>
          <w:szCs w:val="24"/>
          <w:lang w:val="ru-RU"/>
        </w:rPr>
        <w:t>4</w:t>
      </w:r>
      <w:r>
        <w:rPr>
          <w:rFonts w:ascii="Times New Roman" w:hAnsi="Times New Roman"/>
          <w:sz w:val="24"/>
          <w:szCs w:val="24"/>
        </w:rPr>
        <w:t>. План мероприятий реализации проекта…………………………………………………….1</w:t>
      </w:r>
      <w:r>
        <w:rPr>
          <w:rFonts w:hint="default" w:ascii="Times New Roman" w:hAnsi="Times New Roman"/>
          <w:sz w:val="24"/>
          <w:szCs w:val="24"/>
          <w:lang w:val="ru-RU"/>
        </w:rPr>
        <w:t>5</w:t>
      </w:r>
    </w:p>
    <w:p w14:paraId="6F88F15E">
      <w:pPr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>Литература………………………………………………………………………..........................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21</w:t>
      </w:r>
    </w:p>
    <w:p w14:paraId="07C730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</w:t>
      </w:r>
    </w:p>
    <w:p w14:paraId="312D09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00CCA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D1C56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CDEB2C3">
      <w:pPr>
        <w:spacing w:after="0" w:line="240" w:lineRule="auto"/>
        <w:rPr>
          <w:rFonts w:ascii="Arial Narrow" w:hAnsi="Arial Narrow" w:eastAsia="Times New Roman" w:cs="Times New Roman"/>
          <w:b/>
          <w:sz w:val="16"/>
          <w:szCs w:val="16"/>
          <w:lang w:eastAsia="ru-RU"/>
        </w:rPr>
      </w:pPr>
    </w:p>
    <w:p w14:paraId="75AEA7AB">
      <w:pPr>
        <w:spacing w:after="0" w:line="240" w:lineRule="auto"/>
        <w:rPr>
          <w:rFonts w:ascii="Arial Narrow" w:hAnsi="Arial Narrow" w:eastAsia="Times New Roman" w:cs="Times New Roman"/>
          <w:b/>
          <w:sz w:val="2"/>
          <w:szCs w:val="2"/>
          <w:lang w:eastAsia="ru-RU"/>
        </w:rPr>
      </w:pPr>
    </w:p>
    <w:p w14:paraId="074F5B3E">
      <w:pPr>
        <w:spacing w:after="0" w:line="240" w:lineRule="auto"/>
        <w:rPr>
          <w:rFonts w:ascii="Arial Narrow" w:hAnsi="Arial Narrow" w:eastAsia="Times New Roman" w:cs="Times New Roman"/>
          <w:b/>
          <w:sz w:val="2"/>
          <w:szCs w:val="2"/>
          <w:lang w:eastAsia="ru-RU"/>
        </w:rPr>
      </w:pPr>
    </w:p>
    <w:p w14:paraId="6DDD0B35">
      <w:pPr>
        <w:tabs>
          <w:tab w:val="left" w:pos="284"/>
        </w:tabs>
        <w:spacing w:line="240" w:lineRule="auto"/>
        <w:outlineLvl w:val="2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1. Информационная карта проекта</w:t>
      </w:r>
    </w:p>
    <w:tbl>
      <w:tblPr>
        <w:tblStyle w:val="4"/>
        <w:tblW w:w="10207" w:type="dxa"/>
        <w:tblInd w:w="-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03"/>
        <w:gridCol w:w="6804"/>
      </w:tblGrid>
      <w:tr w14:paraId="434B1A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03" w:type="dxa"/>
            <w:shd w:val="clear" w:color="auto" w:fill="auto"/>
          </w:tcPr>
          <w:p w14:paraId="25809E1B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1. Полное название проекта</w:t>
            </w:r>
          </w:p>
        </w:tc>
        <w:tc>
          <w:tcPr>
            <w:tcW w:w="6804" w:type="dxa"/>
            <w:shd w:val="clear" w:color="auto" w:fill="auto"/>
          </w:tcPr>
          <w:p w14:paraId="0BB0CB27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kern w:val="3"/>
                <w:sz w:val="24"/>
                <w:szCs w:val="24"/>
                <w:lang w:eastAsia="ru-RU"/>
              </w:rPr>
              <w:t xml:space="preserve"> Проект</w:t>
            </w:r>
            <w:r>
              <w:rPr>
                <w:rFonts w:hint="default" w:ascii="Times New Roman" w:hAnsi="Times New Roman" w:eastAsia="Times New Roman" w:cs="Times New Roman"/>
                <w:kern w:val="3"/>
                <w:sz w:val="24"/>
                <w:szCs w:val="24"/>
                <w:lang w:val="en-US" w:eastAsia="ru-RU"/>
              </w:rPr>
              <w:t xml:space="preserve"> деятельности отряда ЮПИД «Светлячки» </w:t>
            </w:r>
            <w:r>
              <w:rPr>
                <w:rFonts w:ascii="Times New Roman" w:hAnsi="Times New Roman" w:eastAsia="Times New Roman" w:cs="Times New Roman"/>
                <w:kern w:val="3"/>
                <w:sz w:val="24"/>
                <w:szCs w:val="24"/>
                <w:lang w:eastAsia="ru-RU"/>
              </w:rPr>
              <w:t>«ДвижениеБезОпасности»</w:t>
            </w:r>
          </w:p>
        </w:tc>
      </w:tr>
      <w:tr w14:paraId="653077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03" w:type="dxa"/>
            <w:shd w:val="clear" w:color="auto" w:fill="auto"/>
          </w:tcPr>
          <w:p w14:paraId="62FB1692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2. Автор проекта</w:t>
            </w:r>
          </w:p>
        </w:tc>
        <w:tc>
          <w:tcPr>
            <w:tcW w:w="6804" w:type="dxa"/>
            <w:shd w:val="clear" w:color="auto" w:fill="auto"/>
          </w:tcPr>
          <w:p w14:paraId="01CAFE98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Музыка Марина Александровна, воспитатель</w:t>
            </w:r>
          </w:p>
        </w:tc>
      </w:tr>
      <w:tr w14:paraId="7250C8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03" w:type="dxa"/>
            <w:shd w:val="clear" w:color="auto" w:fill="auto"/>
          </w:tcPr>
          <w:p w14:paraId="5241A32E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3. Руководитель проекта</w:t>
            </w:r>
          </w:p>
        </w:tc>
        <w:tc>
          <w:tcPr>
            <w:tcW w:w="6804" w:type="dxa"/>
            <w:shd w:val="clear" w:color="auto" w:fill="auto"/>
          </w:tcPr>
          <w:p w14:paraId="14DC22AB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Музыка Марина Александровна, воспитатель</w:t>
            </w:r>
          </w:p>
        </w:tc>
      </w:tr>
      <w:tr w14:paraId="5F0AAD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03" w:type="dxa"/>
            <w:shd w:val="clear" w:color="auto" w:fill="auto"/>
          </w:tcPr>
          <w:p w14:paraId="3D527A11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4. Адрес организации</w:t>
            </w:r>
          </w:p>
        </w:tc>
        <w:tc>
          <w:tcPr>
            <w:tcW w:w="6804" w:type="dxa"/>
            <w:shd w:val="clear" w:color="auto" w:fill="auto"/>
          </w:tcPr>
          <w:p w14:paraId="15FC9516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628464, Ханты-Мансийский автономный округ – Югра, Тюменская область, город Радужный, микрорайон 9, дом 37</w:t>
            </w:r>
          </w:p>
        </w:tc>
      </w:tr>
      <w:tr w14:paraId="6B8654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03" w:type="dxa"/>
            <w:shd w:val="clear" w:color="auto" w:fill="auto"/>
          </w:tcPr>
          <w:p w14:paraId="6077E40A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5. Телефон</w:t>
            </w:r>
          </w:p>
        </w:tc>
        <w:tc>
          <w:tcPr>
            <w:tcW w:w="6804" w:type="dxa"/>
            <w:shd w:val="clear" w:color="auto" w:fill="auto"/>
          </w:tcPr>
          <w:p w14:paraId="6026E82F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>34668) 4-20-16, 4-20-26</w:t>
            </w:r>
          </w:p>
        </w:tc>
      </w:tr>
      <w:tr w14:paraId="14D6BA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03" w:type="dxa"/>
            <w:shd w:val="clear" w:color="auto" w:fill="auto"/>
          </w:tcPr>
          <w:p w14:paraId="1F66DEAE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6. Форма проведения</w:t>
            </w:r>
          </w:p>
        </w:tc>
        <w:tc>
          <w:tcPr>
            <w:tcW w:w="6804" w:type="dxa"/>
            <w:shd w:val="clear" w:color="auto" w:fill="auto"/>
          </w:tcPr>
          <w:p w14:paraId="65B57DF4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Групповая, подгрупповая, индивидуальная</w:t>
            </w:r>
          </w:p>
        </w:tc>
      </w:tr>
      <w:tr w14:paraId="707681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03" w:type="dxa"/>
            <w:shd w:val="clear" w:color="auto" w:fill="auto"/>
          </w:tcPr>
          <w:p w14:paraId="2DDD4B05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7. Цель проекта</w:t>
            </w:r>
          </w:p>
        </w:tc>
        <w:tc>
          <w:tcPr>
            <w:tcW w:w="6804" w:type="dxa"/>
            <w:shd w:val="clear" w:color="auto" w:fill="auto"/>
          </w:tcPr>
          <w:p w14:paraId="3CDE84E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eastAsia="Times New Roman" w:cs="Times New Roman"/>
                <w:color w:val="1A1A1A"/>
                <w:sz w:val="24"/>
                <w:szCs w:val="24"/>
                <w:lang w:eastAsia="ru-RU"/>
              </w:rPr>
              <w:t>Формирование у детей специальных знаний, умений, практических навыков безопасного поведения на дороге, воспитание у них гражданственности и ответственности, вовлечение воспитанников в работу по пропаганде безопасного поведения детей на дорогах и улицах города.</w:t>
            </w:r>
          </w:p>
        </w:tc>
      </w:tr>
      <w:tr w14:paraId="77EBF0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03" w:type="dxa"/>
            <w:shd w:val="clear" w:color="auto" w:fill="auto"/>
          </w:tcPr>
          <w:p w14:paraId="431F8694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8. Специализация проекта</w:t>
            </w:r>
          </w:p>
        </w:tc>
        <w:tc>
          <w:tcPr>
            <w:tcW w:w="6804" w:type="dxa"/>
            <w:shd w:val="clear" w:color="auto" w:fill="auto"/>
          </w:tcPr>
          <w:p w14:paraId="7EB2C13E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Совершенствование деятельности по профилактике детского дорожного - транспортного травматизма и активация деятельности отряда ЮПИД </w:t>
            </w:r>
          </w:p>
        </w:tc>
      </w:tr>
      <w:tr w14:paraId="4BF34A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03" w:type="dxa"/>
            <w:shd w:val="clear" w:color="auto" w:fill="auto"/>
          </w:tcPr>
          <w:p w14:paraId="61DFC58F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9. Срок реализации</w:t>
            </w:r>
          </w:p>
        </w:tc>
        <w:tc>
          <w:tcPr>
            <w:tcW w:w="6804" w:type="dxa"/>
            <w:shd w:val="clear" w:color="auto" w:fill="auto"/>
          </w:tcPr>
          <w:p w14:paraId="497807E7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hd w:val="clear" w:color="auto" w:fill="FFFFFF"/>
                <w:lang w:eastAsia="ru-RU"/>
              </w:rPr>
              <w:t>1 учебный год (сентябрь 2023 г.– август 2024 г.)</w:t>
            </w:r>
          </w:p>
        </w:tc>
      </w:tr>
      <w:tr w14:paraId="551CB3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03" w:type="dxa"/>
            <w:shd w:val="clear" w:color="auto" w:fill="auto"/>
          </w:tcPr>
          <w:p w14:paraId="43663CAC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10. Место проведения</w:t>
            </w:r>
          </w:p>
        </w:tc>
        <w:tc>
          <w:tcPr>
            <w:tcW w:w="6804" w:type="dxa"/>
            <w:shd w:val="clear" w:color="auto" w:fill="auto"/>
          </w:tcPr>
          <w:p w14:paraId="0BC0C407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МАДОУ ДС № 12 «Буратино»</w:t>
            </w:r>
          </w:p>
        </w:tc>
      </w:tr>
      <w:tr w14:paraId="0A8251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03" w:type="dxa"/>
            <w:shd w:val="clear" w:color="auto" w:fill="auto"/>
          </w:tcPr>
          <w:p w14:paraId="5D383599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11. Общее количество участников проекта</w:t>
            </w:r>
          </w:p>
        </w:tc>
        <w:tc>
          <w:tcPr>
            <w:tcW w:w="6804" w:type="dxa"/>
            <w:shd w:val="clear" w:color="auto" w:fill="auto"/>
          </w:tcPr>
          <w:p w14:paraId="4A74B39B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14:paraId="11C3BA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03" w:type="dxa"/>
            <w:shd w:val="clear" w:color="auto" w:fill="auto"/>
          </w:tcPr>
          <w:p w14:paraId="3A12711A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12. География</w:t>
            </w:r>
          </w:p>
        </w:tc>
        <w:tc>
          <w:tcPr>
            <w:tcW w:w="6804" w:type="dxa"/>
            <w:shd w:val="clear" w:color="auto" w:fill="auto"/>
          </w:tcPr>
          <w:p w14:paraId="5DC3CE96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Ханты-Мансийский автономный округ – Югра, Тюменская область, город Радужный</w:t>
            </w:r>
          </w:p>
        </w:tc>
      </w:tr>
      <w:tr w14:paraId="25108A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03" w:type="dxa"/>
            <w:shd w:val="clear" w:color="auto" w:fill="auto"/>
          </w:tcPr>
          <w:p w14:paraId="2D4AF530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13. Условия участия в проекте</w:t>
            </w:r>
          </w:p>
        </w:tc>
        <w:tc>
          <w:tcPr>
            <w:tcW w:w="6804" w:type="dxa"/>
            <w:shd w:val="clear" w:color="auto" w:fill="auto"/>
          </w:tcPr>
          <w:p w14:paraId="6754A65A">
            <w:pPr>
              <w:pStyle w:val="19"/>
              <w:numPr>
                <w:ilvl w:val="0"/>
                <w:numId w:val="1"/>
              </w:numPr>
              <w:spacing w:after="0" w:line="240" w:lineRule="auto"/>
              <w:ind w:left="176" w:hanging="142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Выявление и распространение педагогических технологий, опыта наиболее эффективной работы по организации образовательного процесса в области безопасности дорожного движения;</w:t>
            </w:r>
          </w:p>
          <w:p w14:paraId="7420C2A8">
            <w:pPr>
              <w:pStyle w:val="19"/>
              <w:numPr>
                <w:ilvl w:val="0"/>
                <w:numId w:val="1"/>
              </w:numPr>
              <w:spacing w:after="0" w:line="240" w:lineRule="auto"/>
              <w:ind w:left="176" w:hanging="142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укрепление учебно-методической и материальной базы ОО по профилактике детского дорожно-транспортного травматизма.</w:t>
            </w:r>
          </w:p>
        </w:tc>
      </w:tr>
      <w:tr w14:paraId="3F5C22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03" w:type="dxa"/>
            <w:shd w:val="clear" w:color="auto" w:fill="auto"/>
          </w:tcPr>
          <w:p w14:paraId="47963495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14. История осуществления проекта</w:t>
            </w:r>
          </w:p>
        </w:tc>
        <w:tc>
          <w:tcPr>
            <w:tcW w:w="6804" w:type="dxa"/>
            <w:shd w:val="clear" w:color="auto" w:fill="auto"/>
          </w:tcPr>
          <w:p w14:paraId="11CDFB6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этап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подготовительный (сентябрь – октябрь 2023г.):</w:t>
            </w:r>
          </w:p>
          <w:p w14:paraId="5CECE808">
            <w:pPr>
              <w:pStyle w:val="19"/>
              <w:widowControl w:val="0"/>
              <w:numPr>
                <w:ilvl w:val="0"/>
                <w:numId w:val="2"/>
              </w:numPr>
              <w:tabs>
                <w:tab w:val="left" w:pos="175"/>
              </w:tabs>
              <w:suppressAutoHyphens/>
              <w:overflowPunct w:val="0"/>
              <w:autoSpaceDE w:val="0"/>
              <w:autoSpaceDN w:val="0"/>
              <w:spacing w:after="0" w:line="240" w:lineRule="auto"/>
              <w:ind w:hanging="686"/>
              <w:contextualSpacing w:val="0"/>
              <w:jc w:val="both"/>
              <w:textAlignment w:val="baseline"/>
              <w:rPr>
                <w:rFonts w:ascii="Times New Roman" w:hAnsi="Times New Roman" w:eastAsia="Times New Roman" w:cs="Times New Roman"/>
                <w:kern w:val="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подбор и анализ литературы по данной теме;</w:t>
            </w:r>
          </w:p>
          <w:p w14:paraId="3FE22033">
            <w:pPr>
              <w:pStyle w:val="19"/>
              <w:widowControl w:val="0"/>
              <w:numPr>
                <w:ilvl w:val="0"/>
                <w:numId w:val="2"/>
              </w:numPr>
              <w:tabs>
                <w:tab w:val="left" w:pos="-30356"/>
                <w:tab w:val="left" w:pos="175"/>
              </w:tabs>
              <w:suppressAutoHyphens/>
              <w:overflowPunct w:val="0"/>
              <w:autoSpaceDE w:val="0"/>
              <w:autoSpaceDN w:val="0"/>
              <w:spacing w:after="0" w:line="240" w:lineRule="auto"/>
              <w:ind w:hanging="686"/>
              <w:contextualSpacing w:val="0"/>
              <w:jc w:val="both"/>
              <w:textAlignment w:val="baseline"/>
              <w:rPr>
                <w:rFonts w:ascii="Times New Roman" w:hAnsi="Times New Roman" w:eastAsia="Times New Roman" w:cs="Times New Roman"/>
                <w:kern w:val="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kern w:val="3"/>
                <w:sz w:val="24"/>
                <w:szCs w:val="24"/>
                <w:shd w:val="clear" w:color="auto" w:fill="FFFFFF"/>
                <w:lang w:eastAsia="ru-RU"/>
              </w:rPr>
              <w:t>определение темы проекта;</w:t>
            </w:r>
          </w:p>
          <w:p w14:paraId="7F86C9C1">
            <w:pPr>
              <w:pStyle w:val="19"/>
              <w:widowControl w:val="0"/>
              <w:numPr>
                <w:ilvl w:val="0"/>
                <w:numId w:val="2"/>
              </w:numPr>
              <w:tabs>
                <w:tab w:val="left" w:pos="-30356"/>
                <w:tab w:val="left" w:pos="175"/>
              </w:tabs>
              <w:suppressAutoHyphens/>
              <w:overflowPunct w:val="0"/>
              <w:autoSpaceDE w:val="0"/>
              <w:autoSpaceDN w:val="0"/>
              <w:spacing w:after="0" w:line="240" w:lineRule="auto"/>
              <w:ind w:hanging="686"/>
              <w:contextualSpacing w:val="0"/>
              <w:jc w:val="both"/>
              <w:textAlignment w:val="baseline"/>
              <w:rPr>
                <w:rFonts w:ascii="Times New Roman" w:hAnsi="Times New Roman" w:eastAsia="Times New Roman" w:cs="Times New Roman"/>
                <w:kern w:val="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kern w:val="3"/>
                <w:sz w:val="24"/>
                <w:szCs w:val="24"/>
                <w:shd w:val="clear" w:color="auto" w:fill="FFFFFF"/>
                <w:lang w:eastAsia="ru-RU"/>
              </w:rPr>
              <w:t>формулировка цели и задач;</w:t>
            </w:r>
          </w:p>
          <w:p w14:paraId="2DB54397">
            <w:pPr>
              <w:pStyle w:val="19"/>
              <w:widowControl w:val="0"/>
              <w:numPr>
                <w:ilvl w:val="0"/>
                <w:numId w:val="2"/>
              </w:numPr>
              <w:tabs>
                <w:tab w:val="left" w:pos="-30356"/>
                <w:tab w:val="left" w:pos="175"/>
              </w:tabs>
              <w:suppressAutoHyphens/>
              <w:overflowPunct w:val="0"/>
              <w:autoSpaceDE w:val="0"/>
              <w:autoSpaceDN w:val="0"/>
              <w:spacing w:after="0" w:line="240" w:lineRule="auto"/>
              <w:ind w:hanging="686"/>
              <w:contextualSpacing w:val="0"/>
              <w:jc w:val="both"/>
              <w:textAlignment w:val="baseline"/>
              <w:rPr>
                <w:rFonts w:ascii="Times New Roman" w:hAnsi="Times New Roman" w:eastAsia="Times New Roman" w:cs="Times New Roman"/>
                <w:kern w:val="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kern w:val="3"/>
                <w:sz w:val="24"/>
                <w:szCs w:val="24"/>
                <w:shd w:val="clear" w:color="auto" w:fill="FFFFFF"/>
                <w:lang w:eastAsia="ru-RU"/>
              </w:rPr>
              <w:t>составление плана реализации проекта.</w:t>
            </w:r>
          </w:p>
          <w:p w14:paraId="1E1B3CB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этап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основной (октябрь 2023г.- май 2024г.):</w:t>
            </w:r>
          </w:p>
          <w:p w14:paraId="0E08A4B6">
            <w:pPr>
              <w:pStyle w:val="19"/>
              <w:widowControl w:val="0"/>
              <w:numPr>
                <w:ilvl w:val="0"/>
                <w:numId w:val="3"/>
              </w:numPr>
              <w:tabs>
                <w:tab w:val="left" w:pos="-30356"/>
                <w:tab w:val="left" w:pos="175"/>
              </w:tabs>
              <w:suppressAutoHyphens/>
              <w:overflowPunct w:val="0"/>
              <w:autoSpaceDE w:val="0"/>
              <w:autoSpaceDN w:val="0"/>
              <w:spacing w:after="0" w:line="240" w:lineRule="auto"/>
              <w:ind w:left="176" w:hanging="142"/>
              <w:jc w:val="both"/>
              <w:textAlignment w:val="baseline"/>
              <w:rPr>
                <w:rFonts w:ascii="Times New Roman" w:hAnsi="Times New Roman" w:eastAsia="Times New Roman" w:cs="Times New Roman"/>
                <w:kern w:val="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kern w:val="3"/>
                <w:sz w:val="24"/>
                <w:szCs w:val="24"/>
                <w:shd w:val="clear" w:color="auto" w:fill="FFFFFF"/>
                <w:lang w:eastAsia="ru-RU"/>
              </w:rPr>
              <w:t>проведение мероприятий, направленных на реализацию проекта.</w:t>
            </w:r>
          </w:p>
          <w:p w14:paraId="7868AC54">
            <w:pPr>
              <w:pStyle w:val="14"/>
              <w:tabs>
                <w:tab w:val="left" w:pos="175"/>
              </w:tabs>
              <w:spacing w:before="0" w:beforeAutospacing="0" w:after="0" w:afterAutospacing="0"/>
              <w:ind w:firstLine="34"/>
              <w:jc w:val="both"/>
              <w:rPr>
                <w:u w:val="single"/>
              </w:rPr>
            </w:pPr>
            <w:r>
              <w:rPr>
                <w:u w:val="single"/>
                <w:lang w:val="en-US"/>
              </w:rPr>
              <w:t>III</w:t>
            </w:r>
            <w:r>
              <w:rPr>
                <w:u w:val="single"/>
              </w:rPr>
              <w:t xml:space="preserve"> этап</w:t>
            </w:r>
            <w:r>
              <w:t xml:space="preserve"> - заключительный этап (май - август 2024г.):</w:t>
            </w:r>
          </w:p>
          <w:p w14:paraId="7C29AD2C">
            <w:pPr>
              <w:pStyle w:val="19"/>
              <w:widowControl w:val="0"/>
              <w:numPr>
                <w:ilvl w:val="0"/>
                <w:numId w:val="4"/>
              </w:numPr>
              <w:tabs>
                <w:tab w:val="left" w:pos="175"/>
              </w:tabs>
              <w:suppressAutoHyphens/>
              <w:overflowPunct w:val="0"/>
              <w:autoSpaceDE w:val="0"/>
              <w:autoSpaceDN w:val="0"/>
              <w:spacing w:after="0" w:line="240" w:lineRule="auto"/>
              <w:ind w:hanging="720"/>
              <w:jc w:val="both"/>
              <w:textAlignment w:val="baseline"/>
              <w:rPr>
                <w:rFonts w:ascii="Times New Roman" w:hAnsi="Times New Roman" w:eastAsia="Times New Roman" w:cs="Times New Roman"/>
                <w:b/>
                <w:kern w:val="3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 реализации проекта;</w:t>
            </w:r>
          </w:p>
          <w:p w14:paraId="644A864E">
            <w:pPr>
              <w:pStyle w:val="19"/>
              <w:numPr>
                <w:ilvl w:val="0"/>
                <w:numId w:val="4"/>
              </w:numPr>
              <w:tabs>
                <w:tab w:val="left" w:pos="175"/>
                <w:tab w:val="left" w:pos="284"/>
              </w:tabs>
              <w:spacing w:after="0" w:line="240" w:lineRule="auto"/>
              <w:ind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об</w:t>
            </w:r>
            <w:r>
              <w:rPr>
                <w:rFonts w:ascii="Times New Roman" w:hAnsi="Times New Roman"/>
                <w:sz w:val="24"/>
                <w:szCs w:val="24"/>
              </w:rPr>
              <w:t>общение достигнутого опыта;</w:t>
            </w:r>
          </w:p>
          <w:p w14:paraId="35B1860A">
            <w:pPr>
              <w:pStyle w:val="19"/>
              <w:numPr>
                <w:ilvl w:val="0"/>
                <w:numId w:val="4"/>
              </w:numPr>
              <w:tabs>
                <w:tab w:val="left" w:pos="175"/>
                <w:tab w:val="left" w:pos="284"/>
              </w:tabs>
              <w:spacing w:after="0" w:line="240" w:lineRule="auto"/>
              <w:ind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hd w:val="clear" w:color="auto" w:fill="FFFFFF"/>
              </w:rPr>
              <w:t>проведение мониторинга знаний и умений детей;</w:t>
            </w:r>
          </w:p>
          <w:p w14:paraId="462B9AC1">
            <w:pPr>
              <w:pStyle w:val="19"/>
              <w:numPr>
                <w:ilvl w:val="0"/>
                <w:numId w:val="4"/>
              </w:numPr>
              <w:tabs>
                <w:tab w:val="left" w:pos="175"/>
                <w:tab w:val="left" w:pos="284"/>
              </w:tabs>
              <w:spacing w:after="0" w:line="240" w:lineRule="auto"/>
              <w:ind w:left="176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hd w:val="clear" w:color="auto" w:fill="FFFFFF"/>
              </w:rPr>
              <w:t xml:space="preserve">трансляция результатов проекта на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городском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hd w:val="clear" w:color="auto" w:fill="FFFFFF"/>
              </w:rPr>
              <w:t xml:space="preserve">МО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воспитателей групп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hd w:val="clear" w:color="auto" w:fill="FFFFFF"/>
              </w:rPr>
              <w:t xml:space="preserve"> общеразвивающей направленности от 5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до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hd w:val="clear" w:color="auto" w:fill="FFFFFF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-ти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hd w:val="clear" w:color="auto" w:fill="FFFFFF"/>
              </w:rPr>
              <w:t xml:space="preserve"> лет;</w:t>
            </w:r>
          </w:p>
          <w:p w14:paraId="5AD3A659">
            <w:pPr>
              <w:pStyle w:val="19"/>
              <w:numPr>
                <w:ilvl w:val="0"/>
                <w:numId w:val="4"/>
              </w:numPr>
              <w:tabs>
                <w:tab w:val="left" w:pos="175"/>
                <w:tab w:val="left" w:pos="284"/>
              </w:tabs>
              <w:spacing w:after="0" w:line="240" w:lineRule="auto"/>
              <w:ind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публикация на Интернет-сайте;</w:t>
            </w:r>
          </w:p>
          <w:p w14:paraId="5BBBE9F3">
            <w:pPr>
              <w:pStyle w:val="19"/>
              <w:numPr>
                <w:ilvl w:val="0"/>
                <w:numId w:val="4"/>
              </w:numPr>
              <w:tabs>
                <w:tab w:val="left" w:pos="175"/>
                <w:tab w:val="left" w:pos="284"/>
              </w:tabs>
              <w:spacing w:after="0" w:line="240" w:lineRule="auto"/>
              <w:ind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материалов проекта</w:t>
            </w:r>
          </w:p>
        </w:tc>
      </w:tr>
      <w:tr w14:paraId="30FDB1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03" w:type="dxa"/>
            <w:shd w:val="clear" w:color="auto" w:fill="auto"/>
          </w:tcPr>
          <w:p w14:paraId="6EA7B0FF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15. Особая информация</w:t>
            </w:r>
          </w:p>
        </w:tc>
        <w:tc>
          <w:tcPr>
            <w:tcW w:w="6804" w:type="dxa"/>
            <w:shd w:val="clear" w:color="auto" w:fill="auto"/>
          </w:tcPr>
          <w:p w14:paraId="7CA8495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Проект разработан для работы с детьми от 5-ти до 6-ти лет и представляет собой цикл мероприятий совместной деятельности педагога с детьми по безопасности дорожного движения, с целью формирования у детей специальных знаний, умений, практических навыков безопасного поведения на дороге, </w:t>
            </w:r>
            <w:r>
              <w:rPr>
                <w:rFonts w:ascii="Times New Roman" w:hAnsi="Times New Roman" w:cs="Times New Roman"/>
              </w:rPr>
              <w:t>профилактики детского дорожно-транспортного травматизма, безопасности поведения на дороге, воспитания правовой культуры. Для этого дети изучают ПДД, стараются применять их в повседневной жизни и транслируют знания и умения другим детям, начиная с младших групп.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  </w:t>
            </w:r>
          </w:p>
          <w:p w14:paraId="2EA0327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Все мероприятия будут апробированы и внедрены в практику ДОУ.</w:t>
            </w:r>
          </w:p>
        </w:tc>
      </w:tr>
    </w:tbl>
    <w:p w14:paraId="121C9B42">
      <w:pPr>
        <w:pStyle w:val="19"/>
        <w:tabs>
          <w:tab w:val="left" w:pos="284"/>
        </w:tabs>
        <w:autoSpaceDE w:val="0"/>
        <w:autoSpaceDN w:val="0"/>
        <w:adjustRightInd w:val="0"/>
        <w:spacing w:after="0" w:line="240" w:lineRule="auto"/>
        <w:ind w:left="644"/>
        <w:outlineLvl w:val="1"/>
        <w:rPr>
          <w:rFonts w:ascii="Times New Roman" w:hAnsi="Times New Roman"/>
          <w:b/>
          <w:sz w:val="24"/>
          <w:szCs w:val="24"/>
        </w:rPr>
      </w:pPr>
    </w:p>
    <w:p w14:paraId="71D74276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/>
        <w:jc w:val="center"/>
        <w:outlineLvl w:val="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 Пояснительная записка</w:t>
      </w:r>
    </w:p>
    <w:p w14:paraId="536C73FB">
      <w:pPr>
        <w:pStyle w:val="19"/>
        <w:tabs>
          <w:tab w:val="left" w:pos="284"/>
        </w:tabs>
        <w:autoSpaceDE w:val="0"/>
        <w:autoSpaceDN w:val="0"/>
        <w:adjustRightInd w:val="0"/>
        <w:spacing w:after="0" w:line="240" w:lineRule="auto"/>
        <w:ind w:left="644"/>
        <w:outlineLvl w:val="1"/>
        <w:rPr>
          <w:rFonts w:ascii="Times New Roman" w:hAnsi="Times New Roman"/>
          <w:b/>
          <w:sz w:val="24"/>
          <w:szCs w:val="24"/>
        </w:rPr>
      </w:pPr>
    </w:p>
    <w:p w14:paraId="3A03C1DB">
      <w:pPr>
        <w:pStyle w:val="19"/>
        <w:numPr>
          <w:ilvl w:val="0"/>
          <w:numId w:val="0"/>
        </w:numPr>
        <w:tabs>
          <w:tab w:val="left" w:pos="284"/>
          <w:tab w:val="left" w:pos="440"/>
        </w:tabs>
        <w:autoSpaceDE w:val="0"/>
        <w:autoSpaceDN w:val="0"/>
        <w:adjustRightInd w:val="0"/>
        <w:spacing w:after="0" w:line="240" w:lineRule="auto"/>
        <w:ind w:leftChars="0"/>
        <w:jc w:val="both"/>
        <w:outlineLvl w:val="1"/>
        <w:rPr>
          <w:rFonts w:ascii="Times New Roman" w:hAnsi="Times New Roman"/>
          <w:b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sz w:val="24"/>
          <w:szCs w:val="24"/>
          <w:lang w:val="en-US" w:eastAsia="ru-RU"/>
        </w:rPr>
        <w:t xml:space="preserve">2.1. </w:t>
      </w: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 xml:space="preserve">Введение </w:t>
      </w:r>
    </w:p>
    <w:p w14:paraId="07259FF8">
      <w:pPr>
        <w:shd w:val="clear" w:color="auto" w:fill="FFFFFF"/>
        <w:spacing w:after="0" w:line="240" w:lineRule="auto"/>
        <w:ind w:right="-2"/>
        <w:jc w:val="both"/>
        <w:rPr>
          <w:rFonts w:ascii="Times New Roman" w:hAnsi="Times New Roman" w:eastAsia="Times New Roman" w:cs="Times New Roman"/>
          <w:i/>
          <w:color w:val="11111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i/>
          <w:kern w:val="3"/>
          <w:sz w:val="24"/>
          <w:szCs w:val="24"/>
          <w:lang w:eastAsia="ru-RU"/>
        </w:rPr>
        <w:t xml:space="preserve">                                         </w:t>
      </w:r>
      <w:r>
        <w:rPr>
          <w:rFonts w:ascii="Times New Roman" w:hAnsi="Times New Roman" w:eastAsia="Times New Roman" w:cs="Times New Roman"/>
          <w:i/>
          <w:color w:val="111111"/>
          <w:sz w:val="24"/>
          <w:szCs w:val="24"/>
          <w:lang w:eastAsia="ru-RU"/>
        </w:rPr>
        <w:t>«Взрослым кажется, что дети не заботятся о своем здоровье: если за ними не смотреть, они выпали бы все из окон, утонули бы, попали бы под машину, повыбили бы себе глаза, поломали бы ноги и заболели бы воспалением легких и уж сам не знаю, какими бы еще болезнями. Нет. Детям совершенно так же, как и взрослым, хочется быть здоровыми и сильными, только дети не знают, что для этого надо делать. Объясни им, и они будут беречься».</w:t>
      </w:r>
    </w:p>
    <w:p w14:paraId="3F529EF1">
      <w:pPr>
        <w:shd w:val="clear" w:color="auto" w:fill="FFFFFF"/>
        <w:spacing w:after="0" w:line="240" w:lineRule="auto"/>
        <w:ind w:right="-2"/>
        <w:jc w:val="both"/>
        <w:rPr>
          <w:rFonts w:ascii="Times New Roman" w:hAnsi="Times New Roman" w:eastAsia="Times New Roman" w:cs="Times New Roman"/>
          <w:i/>
          <w:color w:val="11111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i/>
          <w:color w:val="111111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Януш Корчак.</w:t>
      </w:r>
    </w:p>
    <w:p w14:paraId="52B1A7FD">
      <w:pPr>
        <w:widowControl w:val="0"/>
        <w:suppressAutoHyphens/>
        <w:overflowPunct w:val="0"/>
        <w:autoSpaceDE w:val="0"/>
        <w:autoSpaceDN w:val="0"/>
        <w:spacing w:after="0" w:line="240" w:lineRule="auto"/>
        <w:jc w:val="right"/>
        <w:textAlignment w:val="baseline"/>
        <w:rPr>
          <w:rFonts w:ascii="Times New Roman" w:hAnsi="Times New Roman" w:eastAsia="Times New Roman" w:cs="Times New Roman"/>
          <w:kern w:val="3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i/>
          <w:kern w:val="3"/>
          <w:sz w:val="24"/>
          <w:szCs w:val="24"/>
          <w:lang w:eastAsia="ru-RU"/>
        </w:rPr>
        <w:t xml:space="preserve">                </w:t>
      </w:r>
    </w:p>
    <w:p w14:paraId="1A658ACD">
      <w:pPr>
        <w:tabs>
          <w:tab w:val="left" w:pos="4080"/>
        </w:tabs>
        <w:spacing w:after="0" w:line="240" w:lineRule="auto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 xml:space="preserve">                                       </w:t>
      </w:r>
    </w:p>
    <w:p w14:paraId="4D9AB9A6">
      <w:pPr>
        <w:spacing w:after="0"/>
        <w:ind w:firstLine="708"/>
        <w:jc w:val="both"/>
        <w:rPr>
          <w:rFonts w:ascii="Times New Roman" w:hAnsi="Times New Roman" w:eastAsia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shd w:val="clear" w:color="auto" w:fill="FFFFFF"/>
          <w:lang w:eastAsia="ru-RU"/>
        </w:rPr>
        <w:t xml:space="preserve">Одной из серьезнейших проблем любого района и города является дорожно-транспортный травматизм. До настоящего времени снизить его уровень не удается. Ежегодно в дорожно-транспортных происшествиях получают ранения и гибнут дети. Как показывает анализ происшествий с детьми, проведенный Госавтоинспекцией, травмы происходят из-за беспечности, безответственного отношения со стороны взрослых к их поведению на улице, по неосторожности детей, из–за несоблюдения или незнания правил дорожного движения. Самыми распространенными ошибками, которые совершают дети, являются: неожиданный выход на проезжую часть в неустановленном месте, выход из-за стоявшего транспорта, неподчинения сигналам светофора, нарушение правил езды на велосипедах и т. д., беспечность детей на дорогах зависит от взрослых, от низкого уровня их культуры поведения. А цена этому – детская жизнь. Чтобы оградить детей от опасности, надо как можно раньше начать готовить их к встрече с улицей, городским движением, приучать обращаться к старшим за помощью, а также и самим правильно и своевременно реагировать на сложившуюся ситуацию. Чем раньше удастся познакомить ребенка с правилами дорожного движения, сформировать у него навыки культуры поведения в транспорте, на улице, тем меньше вероятности нежелательных происшествий с ним на дороге. </w:t>
      </w:r>
    </w:p>
    <w:p w14:paraId="3EAA91F2">
      <w:pPr>
        <w:spacing w:after="0"/>
        <w:ind w:firstLine="708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shd w:val="clear" w:color="auto" w:fill="FFFFFF"/>
          <w:lang w:eastAsia="ru-RU"/>
        </w:rPr>
        <w:t xml:space="preserve">Важная роль в предупреждении детского дорожно-транспортного травматизма принадлежит детскому дошкольному учреждению. Именно педагоги должны стать первыми учителями ребенка в воспитании его, как дисциплинированного пешехода. Поэтому наше дошкольное образовательное учреждение уделяет большое внимание вопросам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здоровья сбережения детей и их безопасности.</w:t>
      </w:r>
    </w:p>
    <w:p w14:paraId="5A068ABE">
      <w:pPr>
        <w:spacing w:after="0"/>
        <w:ind w:firstLine="708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Все мы живём в обществе, где надо соблюдать определённые нормы и правила поведения в дорожно-транспортной обстановке.</w:t>
      </w:r>
    </w:p>
    <w:p w14:paraId="7EA02B17">
      <w:pPr>
        <w:spacing w:after="0"/>
        <w:ind w:firstLine="708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Зачастую виновниками дорожно-транспортных происшествий являются сами дети, которые играют вблизи дорог, переходят улицу в неположенных местах, неправильно входят в транспортные средства и выходят из них.</w:t>
      </w:r>
    </w:p>
    <w:p w14:paraId="686D7607">
      <w:pPr>
        <w:spacing w:after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Вот почему с самого раннего возраста необходимо учить детей безопасному поведению на улицах, дорогах, в транспорте и приучать к соблюдению правил дорожного движения.</w:t>
      </w:r>
    </w:p>
    <w:p w14:paraId="2B500360">
      <w:pPr>
        <w:spacing w:after="0"/>
        <w:ind w:firstLine="708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На этапе дошкольного детства одна из наиболее важных задач для ребенка – научиться правилам жизни во взрослом мире – мире спешащих людей и машин. В современном мире между человеком и машиной ведется тайная война, а главное ее поле – это автодорога. Ежегодно на дорогах России происходит свыше 200 тыс. ДТП. В них погибает свыше 35 тыс. человек, получают ранения более 250 тыс. Анализ статистических данных, проведенный совместно с сотрудниками ГИБДД, позволил выявить основные причины дорожных нарушений:</w:t>
      </w:r>
    </w:p>
    <w:p w14:paraId="1E0B5D5C">
      <w:pPr>
        <w:numPr>
          <w:ilvl w:val="0"/>
          <w:numId w:val="5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незнание и несоблюдение дошкольниками элементарных правил;</w:t>
      </w:r>
    </w:p>
    <w:p w14:paraId="5EDF5796">
      <w:pPr>
        <w:numPr>
          <w:ilvl w:val="0"/>
          <w:numId w:val="5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стремление к самостоятельности, но неумение адекватно оценивать свои силы и возможности;</w:t>
      </w:r>
    </w:p>
    <w:p w14:paraId="06B09511">
      <w:pPr>
        <w:numPr>
          <w:ilvl w:val="0"/>
          <w:numId w:val="5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безучастное отношение взрослых к поведению детей на дорогах.</w:t>
      </w:r>
    </w:p>
    <w:p w14:paraId="7747301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Помочь ребенку войти в этот мир с максимальными приобретенными знаниями и минимальным риском – обязанность взрослых. Воспитание у дошкольников безопасного поведения на дорогах должно осуществляться несколькими путями. Прежде всего – через непосредственное восприятие окружающего мира, в процессе которого дети активно знакомятся с различными дорожными ситуациями, воспринимая и называя предметы, явления, действия людей, их взаимоотношения между собой, анализируя эти отношения и делая выводы. </w:t>
      </w:r>
    </w:p>
    <w:p w14:paraId="1505587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Второй путь – познание действительности через рассказы родителей, воспитателей, чтение художественной литературы, просмотры телевизионных передач, диафильмов и видеофильмов, через подвижные игры, с помощью различных картинок, иллюстраций, атрибутов и личный пример взрослых. И, наконец – через специальную работу по формированию у детей значимых для безопасного поведения двигательных навыков и установок восприятия.</w:t>
      </w:r>
    </w:p>
    <w:p w14:paraId="007F61F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Знание и соблюдение правил дорожного движения помогает снизить процент дорожно-транспортных происшествий. Формирование дисциплинированности, организованности надо начинать еще в раннем детстве, когда усвоенные правила становятся в дальнейшем нормой поведения. Исследования психологов показывают, что у детей дошкольного возраста наблюдается разрыв между теоретическими знаниями и их практическим применением. Дети не умеют управлять своим поведением. Вместе с тем их с ранних лет привлекает разнообразие окружающего мира: дома, улицы, движущиеся по ним пешеходы и транспорт. Но наблюдение за жизнью улицы само по себе не обеспечивает формирование правильных представлений о правилах дорожного движения. Поэтому дети, предоставленные самим себе, мало считаются с реальными опасностями на дороге. Не умея правильно определять расстояние до приближающего автомобиля и его скорость, они переоценивают собственные возможности, считают себя быстрыми и ловкими. У маленьких детей отсутствует способность предвидеть возможность возникновения опасности в быстро меняющейся дорожной обстановке.</w:t>
      </w:r>
    </w:p>
    <w:p w14:paraId="0CBFC10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shd w:val="clear" w:color="auto" w:fill="FFFFFF"/>
          <w:lang w:eastAsia="ru-RU"/>
        </w:rPr>
        <w:t>Совершенно очевидно: чем раньше дети получают сведения о том, как должен вести себя пешеход на улице и дороге, тем меньше станет несчастных случаев от дорожных происшествий.</w:t>
      </w:r>
    </w:p>
    <w:p w14:paraId="498C17C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eastAsia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shd w:val="clear" w:color="auto" w:fill="FFFFFF"/>
          <w:lang w:eastAsia="ru-RU"/>
        </w:rPr>
        <w:t>Начинать знакомство детей с правилами поведения пешехода на улице и дороге следует с того момента, как ребенок самостоятельно сделает первые шаги, ибо с этого момента он уже пешеход!</w:t>
      </w:r>
    </w:p>
    <w:p w14:paraId="677BAB7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shd w:val="clear" w:color="auto" w:fill="FFFFFF"/>
          <w:lang w:eastAsia="ru-RU"/>
        </w:rPr>
        <w:t>Взрослые должны сообщить ребенку необходимые сведения о правилах дорожного движения, поведения пешеходов, закрепить навыки правильного поведения на улице и дороге.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hd w:val="clear" w:color="auto" w:fill="FFFFFF"/>
          <w:lang w:eastAsia="ru-RU"/>
        </w:rPr>
        <w:t>Обучение не должно быть навязчивым, утомительным. Правила лучше усваиваются детьми постепенно: сначала элементарные – в семье, в детском саду, а затем более углубленные – в школе.</w:t>
      </w:r>
    </w:p>
    <w:p w14:paraId="51C5FEE3">
      <w:pPr>
        <w:spacing w:after="0" w:line="240" w:lineRule="auto"/>
        <w:ind w:firstLine="709"/>
        <w:contextualSpacing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627BB71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2.2. Актуальность </w:t>
      </w:r>
    </w:p>
    <w:p w14:paraId="0FF3B39D">
      <w:pPr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Причиной дорожно-транспортных происшествий часто являются сами дети. Приводит к этому незнание элементарных основ Правил дорожного движения, безучастное отношение взрослых к поведению детей на проезжей части. Ребенок 3–5 лет (а часто и старше) не может осознать опасности. Он не представляет автомобиль в качестве опасности, которая может нанести увечье или лишить жизни, наоборот, с автомобилем у него связаны приятные впечатления. Ничто так не влечет малыша, как автомобиль – будь то игрушечный или настоящий. Дети считают вполне естественным выехать на проезжую часть на детском велосипеде или затеять здесь веселую игру.</w:t>
      </w:r>
    </w:p>
    <w:p w14:paraId="3A67B9F5">
      <w:pPr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Избежать такого опасного поведения можно лишь путем соответствующего воспитания и обучения ребенка. Обучая безопасному поведению на дороге, необходимо внушать, что проезжая часть предназначена исключительно для транспортных средств, а не для игр. Еще до того, как они пойдут в школу, дети должны уметь ориентироваться в транспортной среде, прогнозировать разные ситуации, правильно определять место, где можно переходить дорогу. Для достижения желаемых результатов необходимо обучать дошкольников ПДД не только в учебное время, но и во всех видах детской деятельности (творческих играх, изобразительной деятельности, на интегрированных занятиях, прогулках, утренней гимнастике).</w:t>
      </w:r>
    </w:p>
    <w:p w14:paraId="1576CDAE">
      <w:pPr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</w:p>
    <w:p w14:paraId="1436769E">
      <w:pPr>
        <w:shd w:val="clear" w:color="auto" w:fill="FFFFFF"/>
        <w:spacing w:after="0" w:line="240" w:lineRule="auto"/>
        <w:ind w:firstLine="708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2.3. Концепция </w:t>
      </w:r>
    </w:p>
    <w:p w14:paraId="5F7B74A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соответствии с Федеральным законом «Об образовании в Российской Федерации» детский сад является самой первой ступенью в системе непрерывного образования, поэтому начиная с младшего возраста необходимо уделять особое внимание обучению детей безопасному воспитанию. </w:t>
      </w:r>
    </w:p>
    <w:p w14:paraId="6358281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Arial"/>
          <w:sz w:val="24"/>
          <w:szCs w:val="24"/>
          <w:lang w:eastAsia="ru-RU"/>
        </w:rPr>
        <w:t>Нормативно-правовой базой</w:t>
      </w:r>
      <w:r>
        <w:rPr>
          <w:rFonts w:ascii="Times New Roman" w:hAnsi="Times New Roman" w:cs="Times New Roman"/>
          <w:sz w:val="24"/>
          <w:szCs w:val="24"/>
        </w:rPr>
        <w:t xml:space="preserve"> разработки</w:t>
      </w:r>
      <w:r>
        <w:rPr>
          <w:rFonts w:ascii="Times New Roman" w:hAnsi="Times New Roman" w:eastAsia="Times New Roman" w:cs="Arial"/>
          <w:sz w:val="24"/>
          <w:szCs w:val="24"/>
          <w:lang w:eastAsia="ru-RU"/>
        </w:rPr>
        <w:t xml:space="preserve"> данного проекта</w:t>
      </w:r>
      <w:r>
        <w:rPr>
          <w:rFonts w:ascii="Times New Roman" w:hAnsi="Times New Roman" w:cs="Times New Roman"/>
          <w:sz w:val="24"/>
          <w:szCs w:val="24"/>
        </w:rPr>
        <w:t xml:space="preserve"> является:</w:t>
      </w:r>
    </w:p>
    <w:p w14:paraId="585C29E4">
      <w:pPr>
        <w:spacing w:after="0" w:line="240" w:lineRule="auto"/>
        <w:ind w:right="52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1. Конституция Российской Федерации; </w:t>
      </w:r>
    </w:p>
    <w:p w14:paraId="611AE4C8">
      <w:pPr>
        <w:spacing w:after="0" w:line="240" w:lineRule="auto"/>
        <w:ind w:left="-15" w:right="52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2. Федеральный закон от 19 мая 1995 г. № 82-ФЗ «Об общественных объединениях»; </w:t>
      </w:r>
    </w:p>
    <w:p w14:paraId="46E7A91D">
      <w:pPr>
        <w:spacing w:after="0" w:line="240" w:lineRule="auto"/>
        <w:ind w:right="52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3.Федеральный закон от 28 июня 1995 г. № 98-ФЗ (ред. от 28.12.2016)  </w:t>
      </w:r>
    </w:p>
    <w:p w14:paraId="7351274B">
      <w:pPr>
        <w:spacing w:after="0" w:line="240" w:lineRule="auto"/>
        <w:ind w:left="694" w:right="52" w:hanging="709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4. «О государственной поддержке молодежных и детских общественных объединений»; Федеральный закон от 29 декабря 2012 г. № 273-ФЗ (ред. от 08.06.2020)  </w:t>
      </w:r>
    </w:p>
    <w:p w14:paraId="73E5D410">
      <w:pPr>
        <w:spacing w:after="0" w:line="240" w:lineRule="auto"/>
        <w:ind w:left="-15" w:right="52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5. «Об образовании в Российской Федерации»; </w:t>
      </w:r>
    </w:p>
    <w:p w14:paraId="673AE021">
      <w:pPr>
        <w:spacing w:after="0" w:line="240" w:lineRule="auto"/>
        <w:ind w:right="52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6. Федеральный закон от 10 декабря 1995 г. № 196-ФЗ (ред. от 30.07.2019)  </w:t>
      </w:r>
    </w:p>
    <w:p w14:paraId="489D8D64">
      <w:pPr>
        <w:spacing w:after="0" w:line="240" w:lineRule="auto"/>
        <w:ind w:left="-15" w:right="52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7. «О безопасности дорожного движения»; </w:t>
      </w:r>
    </w:p>
    <w:p w14:paraId="05BCFD26">
      <w:pPr>
        <w:spacing w:after="0" w:line="240" w:lineRule="auto"/>
        <w:ind w:left="-15" w:right="52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8. Постановление Правительства Российской Федерации от 23 октября 1993 г. № 1090 (ред. от 26.03.2020) «О Правилах дорожного движения» (вместе с «Основными положениями по допуску транспортных средств к эксплуатации и обязанности должностных лиц по обеспечению безопасности дорожного движения»); иные нормативные правовые документы, регулирующие отношения  в области образования, безопасности дорожного движения (далее – БДД), деятельности общественных организаций и защиты прав и интересов несовершеннолетних. </w:t>
      </w:r>
    </w:p>
    <w:p w14:paraId="7ACD125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 Федеральная образовательная программа дошкольного образования, утвержденная приказом Минпросвещения России от 25.11.22г. № 1028.</w:t>
      </w:r>
    </w:p>
    <w:p w14:paraId="683B26A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10. Муниципальная программа «Обеспечение безопасности жизнедеятельности населения города Радужный» от 15.11.2022 № 1733</w:t>
      </w:r>
    </w:p>
    <w:p w14:paraId="375591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11. Образовательная программа МАДОУ ДС № 12 «Буратино».</w:t>
      </w:r>
    </w:p>
    <w:p w14:paraId="2C194841">
      <w:pPr>
        <w:pStyle w:val="19"/>
        <w:spacing w:after="0" w:line="240" w:lineRule="auto"/>
        <w:ind w:left="0"/>
        <w:jc w:val="both"/>
        <w:rPr>
          <w:rFonts w:ascii="Times New Roman" w:hAnsi="Times New Roman"/>
          <w:sz w:val="16"/>
          <w:szCs w:val="16"/>
        </w:rPr>
      </w:pPr>
    </w:p>
    <w:p w14:paraId="290A96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2.4. Проблема </w:t>
      </w:r>
    </w:p>
    <w:p w14:paraId="33A30ED8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Проблема обеспечения безопасности человека на улице и дороге возникла одновременно с появлением первого автомобиля. Скорость движения и плотность транспортных потоков стремительно возрастает. Поэтому обеспечение безопасности движения стало актуальной государственной проблемой. </w:t>
      </w:r>
    </w:p>
    <w:p w14:paraId="553A88D6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Особое значение в решении этой проблемы имеет заблаговременная и правильная подготовка самых маленьких пешеходов – детей, которых уже сейчас за воротами дома подстерегают серьезные трудности и опасности, и жить которым придется при несравненно большей интенсивности автомобильного движения. Если в сложной ситуации при появлении опасности взрослого человека иногда выручает инстинкт самосохранения, ловкость, быстрота реакций, то малыши, к сожалению, оказавшись в критической ситуации, не могут принять правильного решения, тем более, если они не знают элементарных основ правил дорожного движения. </w:t>
      </w:r>
    </w:p>
    <w:p w14:paraId="0DF0F0CE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Дети дошкольного возраста — это особая категория пешеходов и пассажиров. К ним нельзя подходить с той же меркой, как ко взрослым, ведь для них дословная трактовка правил дорожного движения неприемлема, а нормативное изложение обязанностей пешеходов и пассажиров на недоступной для них дорожной лексике, требуют от дошкольников абстрактного мышления, затрудняет процесс обучения и воспитания.</w:t>
      </w:r>
    </w:p>
    <w:p w14:paraId="67C10DE9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Поэтому учить детей безопасному поведению на улицах, дорогах, в транспорте и правилам дорожного движения можно лишь путем применения соответствующих дошкольному возрасту приемов и методов.</w:t>
      </w:r>
    </w:p>
    <w:p w14:paraId="0139C779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Для достижения желаемых результатов необходимо обучать дошкольников ПДД не только на занятиях, но и в режимных моментах: творческих играх, изобразительной деятельности, прогулках, утренней гимнастике и т.п.</w:t>
      </w:r>
    </w:p>
    <w:p w14:paraId="740EBA58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Приняв все это во внимание, педагогический коллектив МАДОУ Детский сад № 12 «Буратино», счел своевременным и необходимым создание отряда юных помощников инспекторов движения (ЮПИД).</w:t>
      </w:r>
    </w:p>
    <w:p w14:paraId="59616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54E83E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</w:rPr>
        <w:t>2.5. Гипотеза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243B6DC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Cs/>
          <w:sz w:val="24"/>
          <w:szCs w:val="24"/>
          <w:lang w:eastAsia="ru-RU"/>
        </w:rPr>
        <w:t>Положительная эффективность работы по формированию навыков безопасного поведения у воспитанников может быть достигнута, если в разных видах деятельности (самостоятельной, совместной, непосредственно образовательной) будет включена информация по безопасности движения, о правилах дорожного движения, о возможных ситуациях на дороге и вариантах избегания подобных ситуаций.</w:t>
      </w:r>
    </w:p>
    <w:p w14:paraId="5A1C3A04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hAnsi="Times New Roman" w:eastAsia="Times New Roman" w:cs="Times New Roman"/>
          <w:kern w:val="3"/>
          <w:sz w:val="16"/>
          <w:szCs w:val="16"/>
          <w:lang w:eastAsia="ru-RU"/>
        </w:rPr>
      </w:pPr>
    </w:p>
    <w:p w14:paraId="41AD7E43">
      <w:pPr>
        <w:widowControl w:val="0"/>
        <w:suppressAutoHyphens/>
        <w:overflowPunct w:val="0"/>
        <w:autoSpaceDE w:val="0"/>
        <w:autoSpaceDN w:val="0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kern w:val="3"/>
          <w:sz w:val="24"/>
          <w:szCs w:val="24"/>
          <w:lang w:eastAsia="ru-RU"/>
        </w:rPr>
        <w:t xml:space="preserve">2.6. </w:t>
      </w:r>
      <w:r>
        <w:rPr>
          <w:rFonts w:ascii="Times New Roman" w:hAnsi="Times New Roman" w:cs="Times New Roman"/>
          <w:b/>
          <w:sz w:val="24"/>
          <w:szCs w:val="24"/>
        </w:rPr>
        <w:t>Новизна</w:t>
      </w:r>
    </w:p>
    <w:p w14:paraId="6B3ED9B4">
      <w:pPr>
        <w:shd w:val="clear" w:color="auto" w:fill="FFFFFF"/>
        <w:spacing w:after="0"/>
        <w:ind w:firstLine="708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lang w:eastAsia="ru-RU"/>
        </w:rPr>
        <w:t>Новизна проекта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/>
        </w:rPr>
        <w:t xml:space="preserve">ЮПИД «ПравилаБезОпасности»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заключается в возможности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воспитанников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общаться с сотрудниками ОГИБДД, принимать участие в  конкурсах, флеш-мобах, беседовать и играть на данную тему в непринужденной обстановке, что  производит на детей более сильное впечатление, чем традиционное занятие. В атмосфере общего творчества все усваивается намного легче, поэтому полезно устраивать конкурсы рисунков, выставки, обсуждать проблемные ситуации. Конкурсы шоу-программ по агитации дорожно-транспортной безопасности дают возможность детям проявить свои творческие способности. Умение донести до других информацию, которую ты знаешь в игровой форме, не такое уж легкое дело, а главное интересное.</w:t>
      </w:r>
    </w:p>
    <w:p w14:paraId="6E9AA39F">
      <w:pPr>
        <w:shd w:val="clear" w:color="auto" w:fill="FFFFFF"/>
        <w:spacing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Например: соревнования по фигурному вождению велосипеда с соблюдением правил дорожного движения дают возможность проявить себя на практике.  А умение оказывать первую медицинскую помощь в аварийной ситуации помогает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обучающимся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уверенней чувствовать себя в жизни.</w:t>
      </w:r>
    </w:p>
    <w:p w14:paraId="602548EF">
      <w:pPr>
        <w:shd w:val="clear" w:color="auto" w:fill="FFFFFF"/>
        <w:spacing w:after="0"/>
        <w:jc w:val="both"/>
        <w:rPr>
          <w:rFonts w:ascii="Times New Roman" w:hAnsi="Times New Roman" w:eastAsia="Times New Roman" w:cs="Times New Roman"/>
          <w:color w:val="000000"/>
          <w:sz w:val="16"/>
          <w:szCs w:val="16"/>
          <w:lang w:eastAsia="ru-RU"/>
        </w:rPr>
      </w:pPr>
    </w:p>
    <w:p w14:paraId="2CCD9B9C">
      <w:pPr>
        <w:shd w:val="clear" w:color="auto" w:fill="FFFFFF"/>
        <w:tabs>
          <w:tab w:val="left" w:pos="1134"/>
        </w:tabs>
        <w:spacing w:after="0"/>
        <w:ind w:firstLine="708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2.7. Педагогическая целесообразность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 проекта обусловлена тем, что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на современном этапе развития общества проект отвечает запросу обучающихся и их родителей. Проект составлен с учетом возрастных особенностей, уровня обучающихся, отражает основные дидактические принципы. Формы, методы и приемы, используемые в ходе реализации данной программы, подобраны в соответствии с еѐ целью, задачами и способствуют эффективной организации образовательного процесса. Содержание программы нацелено на активизацию познавательной деятельности каждого обучающегося. Большое внимание уделяется развитию и повышению мотивации обучающихся, приобретению практических умений и навыков. Программа способствует формированию нравственных качеств личности, активной жизненной позиции и сознательному следованию нормам и Правилам дорожного движения.</w:t>
      </w:r>
    </w:p>
    <w:p w14:paraId="04925612">
      <w:pPr>
        <w:shd w:val="clear" w:color="auto" w:fill="FFFFFF"/>
        <w:spacing w:after="0"/>
        <w:jc w:val="both"/>
        <w:rPr>
          <w:rFonts w:ascii="Times New Roman" w:hAnsi="Times New Roman" w:eastAsia="Times New Roman" w:cs="Times New Roman"/>
          <w:color w:val="000000"/>
          <w:sz w:val="16"/>
          <w:szCs w:val="16"/>
          <w:lang w:eastAsia="ru-RU"/>
        </w:rPr>
      </w:pPr>
    </w:p>
    <w:p w14:paraId="2162A9A4">
      <w:pPr>
        <w:pStyle w:val="40"/>
        <w:numPr>
          <w:ilvl w:val="0"/>
          <w:numId w:val="6"/>
        </w:numPr>
        <w:ind w:left="220" w:leftChars="0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 w:eastAsia="ru-RU" w:bidi="ar-SA"/>
        </w:rPr>
        <w:t>Цель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u-RU"/>
        </w:rPr>
        <w:t xml:space="preserve"> и задачи проекта</w:t>
      </w:r>
    </w:p>
    <w:p w14:paraId="325764E7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Цель: </w:t>
      </w:r>
      <w:r>
        <w:rPr>
          <w:rFonts w:ascii="Times New Roman" w:hAnsi="Times New Roman" w:eastAsia="Times New Roman" w:cs="Times New Roman"/>
          <w:kern w:val="3"/>
          <w:sz w:val="24"/>
          <w:szCs w:val="24"/>
          <w:shd w:val="clear" w:color="auto" w:fill="FFFFFF"/>
          <w:lang w:eastAsia="ru-RU"/>
        </w:rPr>
        <w:t xml:space="preserve">формирование у детей дошкольного возраста </w:t>
      </w:r>
      <w:r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  <w:t>специальных знаний, умений, практических навыков безопасного поведения на дороге, воспитания у них гражданственности и ответственности, вовлечения воспитанников в работу по пропаганде безопасного поведения детей на дорогах и улицах города.</w:t>
      </w:r>
    </w:p>
    <w:p w14:paraId="5442546E">
      <w:pPr>
        <w:pStyle w:val="40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Исходя из цели, определены следующие 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u-RU"/>
        </w:rPr>
        <w:t>задачи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:</w:t>
      </w:r>
    </w:p>
    <w:p w14:paraId="4AC9E6E5">
      <w:pPr>
        <w:numPr>
          <w:ilvl w:val="0"/>
          <w:numId w:val="7"/>
        </w:numPr>
        <w:shd w:val="clear" w:color="auto" w:fill="FFFFFF"/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 w:eastAsia="Times New Roman" w:cs="Times New Roman"/>
          <w:color w:val="1A1A1A"/>
          <w:sz w:val="24"/>
          <w:szCs w:val="23"/>
          <w:lang w:eastAsia="ru-RU"/>
        </w:rPr>
      </w:pPr>
      <w:r>
        <w:rPr>
          <w:rFonts w:ascii="Times New Roman" w:hAnsi="Times New Roman" w:eastAsia="Times New Roman" w:cs="Times New Roman"/>
          <w:color w:val="1A1A1A"/>
          <w:sz w:val="24"/>
          <w:szCs w:val="23"/>
          <w:lang w:eastAsia="ru-RU"/>
        </w:rPr>
        <w:t>активное содействие в воспитании детей как законопослушных участников дорожного движения, выработке у дошкольников активной жизненной позиции;</w:t>
      </w:r>
    </w:p>
    <w:p w14:paraId="3F40DFC6">
      <w:pPr>
        <w:numPr>
          <w:ilvl w:val="0"/>
          <w:numId w:val="7"/>
        </w:numPr>
        <w:shd w:val="clear" w:color="auto" w:fill="FFFFFF"/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 w:eastAsia="Times New Roman" w:cs="Times New Roman"/>
          <w:color w:val="1A1A1A"/>
          <w:sz w:val="24"/>
          <w:szCs w:val="23"/>
          <w:lang w:eastAsia="ru-RU"/>
        </w:rPr>
      </w:pPr>
      <w:r>
        <w:rPr>
          <w:rFonts w:ascii="Times New Roman" w:hAnsi="Times New Roman" w:eastAsia="Times New Roman" w:cs="Times New Roman"/>
          <w:color w:val="1A1A1A"/>
          <w:sz w:val="24"/>
          <w:szCs w:val="23"/>
          <w:lang w:eastAsia="ru-RU"/>
        </w:rPr>
        <w:t>изучение правил безопасного поведения на дорогах и улицах и трансляция полученных знаний;</w:t>
      </w:r>
    </w:p>
    <w:p w14:paraId="57AB99F5">
      <w:pPr>
        <w:numPr>
          <w:ilvl w:val="0"/>
          <w:numId w:val="7"/>
        </w:numPr>
        <w:shd w:val="clear" w:color="auto" w:fill="FFFFFF"/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 w:eastAsia="Times New Roman" w:cs="Times New Roman"/>
          <w:color w:val="1A1A1A"/>
          <w:sz w:val="24"/>
          <w:szCs w:val="23"/>
          <w:lang w:eastAsia="ru-RU"/>
        </w:rPr>
      </w:pPr>
      <w:r>
        <w:rPr>
          <w:rFonts w:ascii="Times New Roman" w:hAnsi="Times New Roman" w:eastAsia="Times New Roman" w:cs="Times New Roman"/>
          <w:color w:val="1A1A1A"/>
          <w:sz w:val="24"/>
          <w:szCs w:val="23"/>
          <w:lang w:eastAsia="ru-RU"/>
        </w:rPr>
        <w:t>овладение навыками проведения работы по пропаганде правил дорожного движения;</w:t>
      </w:r>
    </w:p>
    <w:p w14:paraId="32B07221">
      <w:pPr>
        <w:numPr>
          <w:ilvl w:val="0"/>
          <w:numId w:val="7"/>
        </w:numPr>
        <w:shd w:val="clear" w:color="auto" w:fill="FFFFFF"/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 w:eastAsia="Times New Roman" w:cs="Times New Roman"/>
          <w:color w:val="1A1A1A"/>
          <w:sz w:val="24"/>
          <w:szCs w:val="23"/>
          <w:lang w:eastAsia="ru-RU"/>
        </w:rPr>
      </w:pPr>
      <w:r>
        <w:rPr>
          <w:rFonts w:ascii="Times New Roman" w:hAnsi="Times New Roman" w:eastAsia="Times New Roman" w:cs="Times New Roman"/>
          <w:color w:val="1A1A1A"/>
          <w:sz w:val="24"/>
          <w:szCs w:val="23"/>
          <w:lang w:eastAsia="ru-RU"/>
        </w:rPr>
        <w:t>участие в профилактической работе по предупреждению детского дорожно-транспортного травматизма.</w:t>
      </w:r>
    </w:p>
    <w:p w14:paraId="2F2F8106">
      <w:pPr>
        <w:pStyle w:val="17"/>
        <w:shd w:val="clear" w:color="auto" w:fill="auto"/>
        <w:tabs>
          <w:tab w:val="left" w:pos="142"/>
          <w:tab w:val="left" w:pos="709"/>
          <w:tab w:val="left" w:pos="851"/>
          <w:tab w:val="left" w:pos="993"/>
        </w:tabs>
        <w:spacing w:after="0" w:line="240" w:lineRule="auto"/>
        <w:jc w:val="both"/>
        <w:rPr>
          <w:sz w:val="6"/>
          <w:szCs w:val="6"/>
        </w:rPr>
      </w:pPr>
    </w:p>
    <w:p w14:paraId="6561858F">
      <w:pPr>
        <w:pStyle w:val="17"/>
        <w:shd w:val="clear" w:color="auto" w:fill="auto"/>
        <w:tabs>
          <w:tab w:val="left" w:pos="142"/>
          <w:tab w:val="left" w:pos="709"/>
          <w:tab w:val="left" w:pos="851"/>
          <w:tab w:val="left" w:pos="993"/>
        </w:tabs>
        <w:spacing w:after="0" w:line="240" w:lineRule="auto"/>
        <w:ind w:firstLine="567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Для решения поставленных задач необходимо учитывать следующие </w:t>
      </w:r>
      <w:r>
        <w:rPr>
          <w:b/>
          <w:sz w:val="24"/>
          <w:szCs w:val="24"/>
        </w:rPr>
        <w:t>принципы</w:t>
      </w:r>
      <w:r>
        <w:rPr>
          <w:sz w:val="24"/>
          <w:szCs w:val="24"/>
        </w:rPr>
        <w:t xml:space="preserve">: </w:t>
      </w:r>
    </w:p>
    <w:p w14:paraId="25DB3AC4">
      <w:pPr>
        <w:pStyle w:val="19"/>
        <w:numPr>
          <w:ilvl w:val="0"/>
          <w:numId w:val="8"/>
        </w:numPr>
        <w:tabs>
          <w:tab w:val="left" w:pos="284"/>
          <w:tab w:val="left" w:pos="660"/>
          <w:tab w:val="left" w:pos="880"/>
          <w:tab w:val="left" w:pos="993"/>
        </w:tabs>
        <w:autoSpaceDN w:val="0"/>
        <w:spacing w:after="0" w:line="240" w:lineRule="auto"/>
        <w:ind w:left="0" w:leftChars="0" w:firstLine="660" w:firstLineChars="0"/>
        <w:jc w:val="both"/>
        <w:rPr>
          <w:rFonts w:ascii="Times New Roman" w:hAnsi="Times New Roman" w:eastAsia="Times New Roman" w:cs="Times New Roman"/>
          <w:kern w:val="3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kern w:val="3"/>
          <w:sz w:val="24"/>
          <w:szCs w:val="24"/>
          <w:lang w:eastAsia="ru-RU"/>
        </w:rPr>
        <w:t xml:space="preserve">Принцип научности предполагает подкрепление всех мероприятий научно обоснованными и практически апробированными методиками. </w:t>
      </w:r>
    </w:p>
    <w:p w14:paraId="0F895F67">
      <w:pPr>
        <w:pStyle w:val="19"/>
        <w:numPr>
          <w:ilvl w:val="0"/>
          <w:numId w:val="8"/>
        </w:numPr>
        <w:tabs>
          <w:tab w:val="left" w:pos="284"/>
          <w:tab w:val="left" w:pos="660"/>
          <w:tab w:val="left" w:pos="880"/>
          <w:tab w:val="left" w:pos="993"/>
        </w:tabs>
        <w:autoSpaceDN w:val="0"/>
        <w:spacing w:after="0" w:line="240" w:lineRule="auto"/>
        <w:ind w:left="0" w:leftChars="0" w:firstLine="660" w:firstLineChars="0"/>
        <w:jc w:val="both"/>
        <w:rPr>
          <w:rFonts w:ascii="Times New Roman" w:hAnsi="Times New Roman" w:eastAsia="Times New Roman" w:cs="Times New Roman"/>
          <w:kern w:val="3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kern w:val="3"/>
          <w:sz w:val="24"/>
          <w:szCs w:val="24"/>
          <w:lang w:eastAsia="ru-RU"/>
        </w:rPr>
        <w:t>Принцип доступности позволяет учитывать возрастные особенности воспитанников, адаптированность материала к возрасту детей.</w:t>
      </w:r>
    </w:p>
    <w:p w14:paraId="5CEE45CA">
      <w:pPr>
        <w:pStyle w:val="19"/>
        <w:numPr>
          <w:ilvl w:val="0"/>
          <w:numId w:val="8"/>
        </w:numPr>
        <w:tabs>
          <w:tab w:val="left" w:pos="284"/>
          <w:tab w:val="left" w:pos="660"/>
          <w:tab w:val="left" w:pos="880"/>
          <w:tab w:val="left" w:pos="993"/>
        </w:tabs>
        <w:autoSpaceDN w:val="0"/>
        <w:spacing w:after="0" w:line="240" w:lineRule="auto"/>
        <w:ind w:left="0" w:leftChars="0" w:firstLine="660" w:firstLineChars="0"/>
        <w:jc w:val="both"/>
        <w:rPr>
          <w:rFonts w:ascii="Times New Roman" w:hAnsi="Times New Roman" w:eastAsia="Times New Roman" w:cs="Times New Roman"/>
          <w:kern w:val="3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kern w:val="3"/>
          <w:sz w:val="24"/>
          <w:szCs w:val="24"/>
          <w:lang w:eastAsia="ru-RU"/>
        </w:rPr>
        <w:t>Принцип индивидуального и дифференцированного подхода, т.е. учет личностных, возрастных особенностей детей и уровня их речевого развития.</w:t>
      </w:r>
    </w:p>
    <w:p w14:paraId="29AE77B7">
      <w:pPr>
        <w:pStyle w:val="19"/>
        <w:widowControl w:val="0"/>
        <w:numPr>
          <w:ilvl w:val="0"/>
          <w:numId w:val="8"/>
        </w:numPr>
        <w:tabs>
          <w:tab w:val="left" w:pos="284"/>
          <w:tab w:val="left" w:pos="660"/>
          <w:tab w:val="left" w:pos="880"/>
        </w:tabs>
        <w:suppressAutoHyphens/>
        <w:overflowPunct w:val="0"/>
        <w:autoSpaceDE w:val="0"/>
        <w:autoSpaceDN w:val="0"/>
        <w:spacing w:after="0" w:line="240" w:lineRule="auto"/>
        <w:ind w:left="0" w:leftChars="0" w:firstLine="660" w:firstLineChars="0"/>
        <w:jc w:val="both"/>
        <w:textAlignment w:val="baseline"/>
        <w:rPr>
          <w:rFonts w:ascii="Times New Roman" w:hAnsi="Times New Roman" w:eastAsia="Times New Roman" w:cs="Times New Roman"/>
          <w:kern w:val="3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kern w:val="3"/>
          <w:sz w:val="24"/>
          <w:szCs w:val="24"/>
          <w:lang w:eastAsia="ru-RU"/>
        </w:rPr>
        <w:t>Принцип целостности и непрерывности педагогического процесса воспитания и обучения детей от среднего дошкольного возраста до поступления в школу.</w:t>
      </w:r>
    </w:p>
    <w:p w14:paraId="5F025D52">
      <w:pPr>
        <w:pStyle w:val="19"/>
        <w:widowControl w:val="0"/>
        <w:numPr>
          <w:ilvl w:val="0"/>
          <w:numId w:val="8"/>
        </w:numPr>
        <w:tabs>
          <w:tab w:val="left" w:pos="284"/>
          <w:tab w:val="left" w:pos="660"/>
          <w:tab w:val="left" w:pos="880"/>
          <w:tab w:val="left" w:pos="993"/>
        </w:tabs>
        <w:suppressAutoHyphens/>
        <w:overflowPunct w:val="0"/>
        <w:autoSpaceDE w:val="0"/>
        <w:autoSpaceDN w:val="0"/>
        <w:spacing w:after="0" w:line="240" w:lineRule="auto"/>
        <w:ind w:left="0" w:leftChars="0" w:firstLine="660" w:firstLineChars="0"/>
        <w:jc w:val="both"/>
        <w:textAlignment w:val="baseline"/>
        <w:rPr>
          <w:rFonts w:ascii="Times New Roman" w:hAnsi="Times New Roman" w:eastAsia="Times New Roman" w:cs="Times New Roman"/>
          <w:kern w:val="3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kern w:val="3"/>
          <w:sz w:val="24"/>
          <w:szCs w:val="24"/>
          <w:lang w:eastAsia="ru-RU"/>
        </w:rPr>
        <w:t>Принцип систематичности и последовательности расположения материала, постепенное усложнение от группы к группе, взаимосвязь разделов.</w:t>
      </w:r>
    </w:p>
    <w:p w14:paraId="3B7420FF">
      <w:pPr>
        <w:pStyle w:val="19"/>
        <w:numPr>
          <w:ilvl w:val="0"/>
          <w:numId w:val="8"/>
        </w:numPr>
        <w:tabs>
          <w:tab w:val="left" w:pos="284"/>
          <w:tab w:val="left" w:pos="660"/>
          <w:tab w:val="left" w:pos="880"/>
          <w:tab w:val="left" w:pos="993"/>
        </w:tabs>
        <w:autoSpaceDN w:val="0"/>
        <w:spacing w:after="0" w:line="240" w:lineRule="auto"/>
        <w:ind w:left="0" w:leftChars="0" w:firstLine="660" w:firstLineChars="0"/>
        <w:jc w:val="both"/>
        <w:rPr>
          <w:rFonts w:ascii="Times New Roman" w:hAnsi="Times New Roman" w:eastAsia="Times New Roman" w:cs="Times New Roman"/>
          <w:kern w:val="3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kern w:val="3"/>
          <w:sz w:val="24"/>
          <w:szCs w:val="24"/>
          <w:lang w:eastAsia="ru-RU"/>
        </w:rPr>
        <w:t>Принцип взаимодействия детского сада и семьи, направлен на создание условий для более успешной работы по формированию у детей ценностей здоровья и здорового образа жизни.</w:t>
      </w:r>
    </w:p>
    <w:p w14:paraId="6F791B09">
      <w:pPr>
        <w:pStyle w:val="19"/>
        <w:widowControl w:val="0"/>
        <w:numPr>
          <w:ilvl w:val="0"/>
          <w:numId w:val="8"/>
        </w:numPr>
        <w:tabs>
          <w:tab w:val="left" w:pos="284"/>
          <w:tab w:val="left" w:pos="660"/>
          <w:tab w:val="left" w:pos="880"/>
        </w:tabs>
        <w:suppressAutoHyphens/>
        <w:overflowPunct w:val="0"/>
        <w:autoSpaceDE w:val="0"/>
        <w:autoSpaceDN w:val="0"/>
        <w:spacing w:after="0" w:line="240" w:lineRule="auto"/>
        <w:ind w:left="0" w:leftChars="0" w:firstLine="660" w:firstLineChars="0"/>
        <w:jc w:val="both"/>
        <w:textAlignment w:val="baseline"/>
        <w:rPr>
          <w:rFonts w:ascii="Times New Roman" w:hAnsi="Times New Roman" w:eastAsia="Times New Roman" w:cs="Times New Roman"/>
          <w:kern w:val="3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kern w:val="3"/>
          <w:sz w:val="24"/>
          <w:szCs w:val="24"/>
          <w:lang w:eastAsia="ru-RU"/>
        </w:rPr>
        <w:t>Принцип концентричности - возврат к ранее пройденному на более высоком уровне.</w:t>
      </w:r>
    </w:p>
    <w:p w14:paraId="6B70CD1B">
      <w:pPr>
        <w:pStyle w:val="19"/>
        <w:widowControl w:val="0"/>
        <w:numPr>
          <w:ilvl w:val="0"/>
          <w:numId w:val="8"/>
        </w:numPr>
        <w:shd w:val="clear" w:color="auto" w:fill="FFFFFF"/>
        <w:tabs>
          <w:tab w:val="left" w:pos="284"/>
          <w:tab w:val="left" w:pos="660"/>
          <w:tab w:val="left" w:pos="880"/>
          <w:tab w:val="left" w:pos="900"/>
        </w:tabs>
        <w:suppressAutoHyphens/>
        <w:overflowPunct w:val="0"/>
        <w:autoSpaceDE w:val="0"/>
        <w:autoSpaceDN w:val="0"/>
        <w:spacing w:after="0" w:line="240" w:lineRule="auto"/>
        <w:ind w:left="0" w:leftChars="0" w:firstLine="660" w:firstLineChars="0"/>
        <w:jc w:val="both"/>
        <w:textAlignment w:val="baseline"/>
        <w:rPr>
          <w:rFonts w:ascii="Times New Roman" w:hAnsi="Times New Roman" w:eastAsia="Times New Roman" w:cs="Times New Roman"/>
          <w:kern w:val="3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kern w:val="3"/>
          <w:sz w:val="24"/>
          <w:szCs w:val="24"/>
          <w:lang w:eastAsia="ru-RU"/>
        </w:rPr>
        <w:t>Принцип интеграции образовательных областей в соответствии с возрастными особенностями воспитанников, спецификой образовательных областей.</w:t>
      </w:r>
    </w:p>
    <w:p w14:paraId="5FC37525">
      <w:pPr>
        <w:widowControl w:val="0"/>
        <w:tabs>
          <w:tab w:val="left" w:pos="-30356"/>
          <w:tab w:val="left" w:pos="851"/>
        </w:tabs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hAnsi="Times New Roman" w:eastAsia="Times New Roman" w:cs="Times New Roman"/>
          <w:kern w:val="3"/>
          <w:sz w:val="24"/>
          <w:szCs w:val="24"/>
          <w:lang w:eastAsia="ru-RU"/>
        </w:rPr>
      </w:pPr>
    </w:p>
    <w:p w14:paraId="576392A2">
      <w:pPr>
        <w:pStyle w:val="19"/>
        <w:widowControl w:val="0"/>
        <w:numPr>
          <w:ilvl w:val="0"/>
          <w:numId w:val="6"/>
        </w:numPr>
        <w:suppressAutoHyphens/>
        <w:overflowPunct w:val="0"/>
        <w:autoSpaceDE w:val="0"/>
        <w:autoSpaceDN w:val="0"/>
        <w:spacing w:after="0" w:line="240" w:lineRule="auto"/>
        <w:ind w:left="220" w:leftChars="0" w:firstLine="0" w:firstLineChars="0"/>
        <w:jc w:val="center"/>
        <w:textAlignment w:val="baseline"/>
        <w:rPr>
          <w:rFonts w:ascii="Times New Roman" w:hAnsi="Times New Roman" w:eastAsia="Times New Roman" w:cs="Times New Roman"/>
          <w:b/>
          <w:kern w:val="3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eastAsia="Times New Roman" w:cs="Times New Roman"/>
          <w:b/>
          <w:kern w:val="3"/>
          <w:sz w:val="24"/>
          <w:szCs w:val="24"/>
          <w:shd w:val="clear" w:color="auto" w:fill="FFFFFF"/>
          <w:lang w:eastAsia="ru-RU"/>
        </w:rPr>
        <w:t>Участники проекта:</w:t>
      </w:r>
    </w:p>
    <w:p w14:paraId="1671B619">
      <w:pPr>
        <w:widowControl w:val="0"/>
        <w:numPr>
          <w:ilvl w:val="0"/>
          <w:numId w:val="9"/>
        </w:numPr>
        <w:tabs>
          <w:tab w:val="left" w:pos="-30356"/>
          <w:tab w:val="left" w:pos="851"/>
        </w:tabs>
        <w:suppressAutoHyphens/>
        <w:overflowPunct w:val="0"/>
        <w:autoSpaceDE w:val="0"/>
        <w:autoSpaceDN w:val="0"/>
        <w:spacing w:after="0" w:line="240" w:lineRule="auto"/>
        <w:ind w:left="0" w:leftChars="0" w:firstLine="660" w:firstLineChars="275"/>
        <w:jc w:val="both"/>
        <w:textAlignment w:val="baseline"/>
        <w:rPr>
          <w:rFonts w:ascii="Times New Roman" w:hAnsi="Times New Roman" w:eastAsia="Times New Roman" w:cs="Times New Roman"/>
          <w:kern w:val="3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kern w:val="3"/>
          <w:sz w:val="24"/>
          <w:szCs w:val="24"/>
          <w:lang w:eastAsia="ru-RU"/>
        </w:rPr>
        <w:t>воспитатель группы Музыка М.А.;</w:t>
      </w:r>
    </w:p>
    <w:p w14:paraId="4FB1AEEF">
      <w:pPr>
        <w:widowControl w:val="0"/>
        <w:numPr>
          <w:ilvl w:val="0"/>
          <w:numId w:val="9"/>
        </w:numPr>
        <w:tabs>
          <w:tab w:val="left" w:pos="-30356"/>
          <w:tab w:val="left" w:pos="851"/>
        </w:tabs>
        <w:suppressAutoHyphens/>
        <w:overflowPunct w:val="0"/>
        <w:autoSpaceDE w:val="0"/>
        <w:autoSpaceDN w:val="0"/>
        <w:spacing w:after="0" w:line="240" w:lineRule="auto"/>
        <w:ind w:left="0" w:leftChars="0" w:firstLine="660" w:firstLineChars="275"/>
        <w:jc w:val="both"/>
        <w:textAlignment w:val="baseline"/>
        <w:rPr>
          <w:rFonts w:ascii="Times New Roman" w:hAnsi="Times New Roman" w:eastAsia="Times New Roman" w:cs="Times New Roman"/>
          <w:kern w:val="3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kern w:val="3"/>
          <w:sz w:val="24"/>
          <w:szCs w:val="24"/>
          <w:lang w:eastAsia="ru-RU"/>
        </w:rPr>
        <w:t>инспектор по пропаганде безопасности дорожного движения ОГИБДД ОМВД г. Радужный  Воскобоева Марина Григорьевна;</w:t>
      </w:r>
    </w:p>
    <w:p w14:paraId="5B3986A7">
      <w:pPr>
        <w:widowControl w:val="0"/>
        <w:numPr>
          <w:ilvl w:val="0"/>
          <w:numId w:val="9"/>
        </w:numPr>
        <w:tabs>
          <w:tab w:val="left" w:pos="-30356"/>
          <w:tab w:val="left" w:pos="851"/>
        </w:tabs>
        <w:suppressAutoHyphens/>
        <w:overflowPunct w:val="0"/>
        <w:autoSpaceDE w:val="0"/>
        <w:autoSpaceDN w:val="0"/>
        <w:spacing w:after="0" w:line="240" w:lineRule="auto"/>
        <w:ind w:left="0" w:leftChars="0" w:firstLine="660" w:firstLineChars="275"/>
        <w:jc w:val="both"/>
        <w:textAlignment w:val="baseline"/>
        <w:rPr>
          <w:rFonts w:ascii="Times New Roman" w:hAnsi="Times New Roman" w:eastAsia="Times New Roman" w:cs="Times New Roman"/>
          <w:kern w:val="3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kern w:val="3"/>
          <w:sz w:val="24"/>
          <w:szCs w:val="24"/>
          <w:lang w:eastAsia="ru-RU"/>
        </w:rPr>
        <w:t>дети от 5 до 6-ти лет;</w:t>
      </w:r>
    </w:p>
    <w:p w14:paraId="70C959B1">
      <w:pPr>
        <w:widowControl w:val="0"/>
        <w:numPr>
          <w:ilvl w:val="0"/>
          <w:numId w:val="9"/>
        </w:numPr>
        <w:tabs>
          <w:tab w:val="left" w:pos="-30356"/>
          <w:tab w:val="left" w:pos="851"/>
        </w:tabs>
        <w:suppressAutoHyphens/>
        <w:overflowPunct w:val="0"/>
        <w:autoSpaceDE w:val="0"/>
        <w:autoSpaceDN w:val="0"/>
        <w:spacing w:after="0" w:line="240" w:lineRule="auto"/>
        <w:ind w:left="0" w:leftChars="0" w:firstLine="660" w:firstLineChars="275"/>
        <w:jc w:val="both"/>
        <w:textAlignment w:val="baseline"/>
        <w:rPr>
          <w:rFonts w:ascii="Times New Roman" w:hAnsi="Times New Roman" w:eastAsia="Times New Roman" w:cs="Times New Roman"/>
          <w:kern w:val="3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kern w:val="3"/>
          <w:sz w:val="24"/>
          <w:szCs w:val="24"/>
          <w:lang w:eastAsia="ru-RU"/>
        </w:rPr>
        <w:t>родители (законные представители) воспитанников.</w:t>
      </w:r>
    </w:p>
    <w:p w14:paraId="3B5171B5">
      <w:pPr>
        <w:widowControl w:val="0"/>
        <w:tabs>
          <w:tab w:val="left" w:pos="-30356"/>
          <w:tab w:val="left" w:pos="851"/>
        </w:tabs>
        <w:suppressAutoHyphens/>
        <w:overflowPunct w:val="0"/>
        <w:autoSpaceDE w:val="0"/>
        <w:autoSpaceDN w:val="0"/>
        <w:spacing w:after="0" w:line="240" w:lineRule="auto"/>
        <w:ind w:firstLine="567"/>
        <w:jc w:val="both"/>
        <w:textAlignment w:val="baseline"/>
        <w:rPr>
          <w:rFonts w:ascii="Times New Roman" w:hAnsi="Times New Roman" w:eastAsia="Times New Roman" w:cs="Times New Roman"/>
          <w:kern w:val="3"/>
          <w:sz w:val="16"/>
          <w:szCs w:val="16"/>
          <w:lang w:eastAsia="ru-RU"/>
        </w:rPr>
      </w:pPr>
      <w:r>
        <w:rPr>
          <w:rFonts w:ascii="Times New Roman" w:hAnsi="Times New Roman" w:eastAsia="Times New Roman" w:cs="Times New Roman"/>
          <w:kern w:val="3"/>
          <w:sz w:val="24"/>
          <w:szCs w:val="24"/>
          <w:lang w:eastAsia="ru-RU"/>
        </w:rPr>
        <w:t xml:space="preserve">    </w:t>
      </w:r>
    </w:p>
    <w:p w14:paraId="4E9B0E28">
      <w:pPr>
        <w:pStyle w:val="19"/>
        <w:numPr>
          <w:ilvl w:val="0"/>
          <w:numId w:val="6"/>
        </w:numPr>
        <w:spacing w:after="0" w:line="240" w:lineRule="auto"/>
        <w:ind w:left="220" w:leftChars="0" w:firstLine="0" w:firstLineChars="0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Сроки и этапы реализации проекта</w:t>
      </w:r>
    </w:p>
    <w:p w14:paraId="1AA598CE">
      <w:pPr>
        <w:spacing w:after="0" w:line="240" w:lineRule="auto"/>
        <w:jc w:val="both"/>
        <w:rPr>
          <w:rFonts w:ascii="Times New Roman" w:hAnsi="Times New Roman" w:eastAsia="Times New Roman" w:cs="Times New Roman"/>
          <w:kern w:val="3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>Тип проекта:</w:t>
      </w:r>
      <w:r>
        <w:rPr>
          <w:rFonts w:ascii="Times New Roman" w:hAnsi="Times New Roman" w:eastAsia="Times New Roman" w:cs="Times New Roman"/>
          <w:kern w:val="3"/>
          <w:sz w:val="24"/>
          <w:szCs w:val="24"/>
          <w:shd w:val="clear" w:color="auto" w:fill="FFFFFF"/>
          <w:lang w:eastAsia="ru-RU"/>
        </w:rPr>
        <w:t xml:space="preserve"> практико-ориентированный.</w:t>
      </w:r>
    </w:p>
    <w:p w14:paraId="5AAAA0E8">
      <w:pPr>
        <w:spacing w:after="0" w:line="240" w:lineRule="auto"/>
        <w:jc w:val="both"/>
        <w:rPr>
          <w:rFonts w:ascii="Times New Roman" w:hAnsi="Times New Roman" w:eastAsia="Times New Roman" w:cs="Times New Roman"/>
          <w:kern w:val="3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>Вид проекта: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kern w:val="3"/>
          <w:sz w:val="24"/>
          <w:szCs w:val="24"/>
          <w:shd w:val="clear" w:color="auto" w:fill="FFFFFF"/>
          <w:lang w:eastAsia="ru-RU"/>
        </w:rPr>
        <w:t>педагогический.</w:t>
      </w:r>
    </w:p>
    <w:p w14:paraId="2E09D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 времени проведения:</w:t>
      </w:r>
      <w:r>
        <w:rPr>
          <w:rFonts w:ascii="Times New Roman" w:hAnsi="Times New Roman" w:cs="Times New Roman"/>
          <w:sz w:val="24"/>
          <w:szCs w:val="24"/>
        </w:rPr>
        <w:t xml:space="preserve"> 1 учебный год </w:t>
      </w:r>
    </w:p>
    <w:p w14:paraId="5D0D16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Проект рассчитан на поэтапную реализацию: с сентября 2023г. по август 2024г.</w:t>
      </w:r>
    </w:p>
    <w:p w14:paraId="70E25D80">
      <w:pPr>
        <w:widowControl w:val="0"/>
        <w:tabs>
          <w:tab w:val="left" w:pos="851"/>
        </w:tabs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hAnsi="Times New Roman" w:eastAsia="Times New Roman" w:cs="Times New Roman"/>
          <w:b/>
          <w:kern w:val="3"/>
          <w:sz w:val="16"/>
          <w:szCs w:val="16"/>
          <w:shd w:val="clear" w:color="auto" w:fill="FFFFFF"/>
          <w:lang w:eastAsia="ru-RU"/>
        </w:rPr>
      </w:pPr>
    </w:p>
    <w:p w14:paraId="26996675">
      <w:pPr>
        <w:widowControl w:val="0"/>
        <w:tabs>
          <w:tab w:val="left" w:pos="851"/>
        </w:tabs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hAnsi="Times New Roman" w:eastAsia="Times New Roman" w:cs="Times New Roman"/>
          <w:b/>
          <w:kern w:val="3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eastAsia="Times New Roman" w:cs="Times New Roman"/>
          <w:b/>
          <w:kern w:val="3"/>
          <w:sz w:val="24"/>
          <w:szCs w:val="24"/>
          <w:shd w:val="clear" w:color="auto" w:fill="FFFFFF"/>
          <w:lang w:eastAsia="ru-RU"/>
        </w:rPr>
        <w:t>Этапы реализации проекта:</w:t>
      </w:r>
    </w:p>
    <w:p w14:paraId="1ACD1BAC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>I-этап работы (сентябрь–октябрь 2023 г.)</w:t>
      </w:r>
    </w:p>
    <w:p w14:paraId="17E4B5C4">
      <w:pPr>
        <w:numPr>
          <w:ilvl w:val="0"/>
          <w:numId w:val="10"/>
        </w:numPr>
        <w:shd w:val="clear" w:color="auto" w:fill="FFFFFF"/>
        <w:tabs>
          <w:tab w:val="left" w:pos="880"/>
        </w:tabs>
        <w:spacing w:before="173" w:after="173" w:line="240" w:lineRule="auto"/>
        <w:ind w:left="6" w:leftChars="0" w:firstLine="652" w:firstLineChars="272"/>
        <w:contextualSpacing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Изучение методической литературы, формулирование целей и задач, определение средств, форм и методов работы.</w:t>
      </w:r>
    </w:p>
    <w:p w14:paraId="35BA5EAD">
      <w:pPr>
        <w:numPr>
          <w:ilvl w:val="0"/>
          <w:numId w:val="10"/>
        </w:numPr>
        <w:shd w:val="clear" w:color="auto" w:fill="FFFFFF"/>
        <w:tabs>
          <w:tab w:val="left" w:pos="880"/>
        </w:tabs>
        <w:spacing w:before="173" w:after="173" w:line="240" w:lineRule="auto"/>
        <w:ind w:left="6" w:leftChars="0" w:firstLine="652" w:firstLineChars="272"/>
        <w:contextualSpacing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Разработка плана мероприятий по реализации проекта.</w:t>
      </w:r>
    </w:p>
    <w:p w14:paraId="54AA2567">
      <w:pPr>
        <w:numPr>
          <w:ilvl w:val="0"/>
          <w:numId w:val="10"/>
        </w:numPr>
        <w:shd w:val="clear" w:color="auto" w:fill="FFFFFF"/>
        <w:tabs>
          <w:tab w:val="left" w:pos="880"/>
        </w:tabs>
        <w:spacing w:before="173" w:after="173" w:line="240" w:lineRule="auto"/>
        <w:ind w:left="6" w:leftChars="0" w:firstLine="652" w:firstLineChars="272"/>
        <w:contextualSpacing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Разработка критериев и уровневых характеристик оценки эффективности педагогического взаимодействия (диагностики).</w:t>
      </w:r>
    </w:p>
    <w:p w14:paraId="0ACCF7B7">
      <w:pPr>
        <w:numPr>
          <w:ilvl w:val="0"/>
          <w:numId w:val="10"/>
        </w:numPr>
        <w:shd w:val="clear" w:color="auto" w:fill="FFFFFF"/>
        <w:tabs>
          <w:tab w:val="left" w:pos="880"/>
        </w:tabs>
        <w:spacing w:before="173" w:after="173" w:line="240" w:lineRule="auto"/>
        <w:ind w:left="6" w:leftChars="0" w:firstLine="652" w:firstLineChars="272"/>
        <w:contextualSpacing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Подбор иллюстраций, фотографий, литературы по ознакомлению детей с ПДД.</w:t>
      </w:r>
    </w:p>
    <w:p w14:paraId="13788CF5">
      <w:pPr>
        <w:numPr>
          <w:ilvl w:val="0"/>
          <w:numId w:val="10"/>
        </w:numPr>
        <w:shd w:val="clear" w:color="auto" w:fill="FFFFFF"/>
        <w:tabs>
          <w:tab w:val="left" w:pos="880"/>
        </w:tabs>
        <w:spacing w:before="173" w:after="173" w:line="240" w:lineRule="auto"/>
        <w:ind w:left="6" w:leftChars="0" w:firstLine="652" w:firstLineChars="272"/>
        <w:contextualSpacing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Подбор демонстративного и дидактического материал и пособий для организации сюжетно - ролевых и дидактических игр и подвижных игр по ПДД.</w:t>
      </w:r>
    </w:p>
    <w:p w14:paraId="071CBE09">
      <w:pPr>
        <w:numPr>
          <w:ilvl w:val="0"/>
          <w:numId w:val="10"/>
        </w:numPr>
        <w:shd w:val="clear" w:color="auto" w:fill="FFFFFF"/>
        <w:tabs>
          <w:tab w:val="left" w:pos="880"/>
        </w:tabs>
        <w:spacing w:before="173" w:after="173" w:line="240" w:lineRule="auto"/>
        <w:ind w:left="6" w:leftChars="0" w:firstLine="652" w:firstLineChars="272"/>
        <w:contextualSpacing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Изготовление атрибутов и пособий для проведения образовательной деятельности, сюжетно-ролевых игр, дидактических игр, подвижных игр.</w:t>
      </w:r>
    </w:p>
    <w:p w14:paraId="230E4E3F">
      <w:pPr>
        <w:numPr>
          <w:ilvl w:val="0"/>
          <w:numId w:val="10"/>
        </w:numPr>
        <w:shd w:val="clear" w:color="auto" w:fill="FFFFFF"/>
        <w:tabs>
          <w:tab w:val="left" w:pos="880"/>
        </w:tabs>
        <w:spacing w:before="173" w:after="173" w:line="240" w:lineRule="auto"/>
        <w:ind w:left="6" w:leftChars="0" w:firstLine="652" w:firstLineChars="272"/>
        <w:contextualSpacing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Создание презентационных слайдов по теме проекта.</w:t>
      </w:r>
    </w:p>
    <w:p w14:paraId="7611871E">
      <w:pPr>
        <w:numPr>
          <w:ilvl w:val="0"/>
          <w:numId w:val="10"/>
        </w:numPr>
        <w:shd w:val="clear" w:color="auto" w:fill="FFFFFF"/>
        <w:tabs>
          <w:tab w:val="left" w:pos="880"/>
        </w:tabs>
        <w:spacing w:before="173" w:after="173" w:line="240" w:lineRule="auto"/>
        <w:ind w:left="6" w:leftChars="0" w:firstLine="652" w:firstLineChars="272"/>
        <w:contextualSpacing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Установление связи с сотрудниками ГИБДД, автомобильного транспорта для проведения встреч, бесед.</w:t>
      </w:r>
    </w:p>
    <w:p w14:paraId="6C953463">
      <w:pPr>
        <w:numPr>
          <w:ilvl w:val="0"/>
          <w:numId w:val="10"/>
        </w:numPr>
        <w:shd w:val="clear" w:color="auto" w:fill="FFFFFF"/>
        <w:tabs>
          <w:tab w:val="left" w:pos="880"/>
        </w:tabs>
        <w:spacing w:before="173" w:after="173" w:line="240" w:lineRule="auto"/>
        <w:ind w:left="6" w:leftChars="0" w:firstLine="652" w:firstLineChars="272"/>
        <w:contextualSpacing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Вовлечение родителей в работу по подготовке детей к знанию и применению правил дорожного движения.</w:t>
      </w:r>
    </w:p>
    <w:p w14:paraId="1FB90797">
      <w:pPr>
        <w:numPr>
          <w:ilvl w:val="0"/>
          <w:numId w:val="10"/>
        </w:numPr>
        <w:shd w:val="clear" w:color="auto" w:fill="FFFFFF"/>
        <w:tabs>
          <w:tab w:val="left" w:pos="880"/>
        </w:tabs>
        <w:spacing w:before="173" w:after="173" w:line="240" w:lineRule="auto"/>
        <w:ind w:left="6" w:leftChars="0" w:firstLine="652" w:firstLineChars="272"/>
        <w:contextualSpacing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Создание образовательных ресурсов (печатных и электронных) для формирования банка методических материалов, аудио- и видеотек по теме проекта.</w:t>
      </w:r>
    </w:p>
    <w:p w14:paraId="45A2996E">
      <w:pPr>
        <w:shd w:val="clear" w:color="auto" w:fill="FFFFFF"/>
        <w:tabs>
          <w:tab w:val="left" w:pos="880"/>
        </w:tabs>
        <w:spacing w:before="173" w:after="173" w:line="240" w:lineRule="auto"/>
        <w:ind w:left="6" w:leftChars="0" w:firstLine="435" w:firstLineChars="272"/>
        <w:contextualSpacing/>
        <w:rPr>
          <w:rFonts w:ascii="Times New Roman" w:hAnsi="Times New Roman" w:eastAsia="Times New Roman" w:cs="Times New Roman"/>
          <w:sz w:val="16"/>
          <w:szCs w:val="16"/>
          <w:lang w:eastAsia="ru-RU"/>
        </w:rPr>
      </w:pPr>
    </w:p>
    <w:p w14:paraId="5B5F5F2D">
      <w:pPr>
        <w:shd w:val="clear" w:color="auto" w:fill="FFFFFF"/>
        <w:tabs>
          <w:tab w:val="left" w:pos="880"/>
        </w:tabs>
        <w:spacing w:after="0" w:line="240" w:lineRule="auto"/>
        <w:ind w:left="6" w:leftChars="0" w:firstLine="652" w:firstLineChars="272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 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>II – этап. Основной 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(октябрь 2023 г – май 2024 г)</w:t>
      </w:r>
    </w:p>
    <w:p w14:paraId="2F2F6910">
      <w:pPr>
        <w:numPr>
          <w:ilvl w:val="0"/>
          <w:numId w:val="11"/>
        </w:numPr>
        <w:shd w:val="clear" w:color="auto" w:fill="FFFFFF"/>
        <w:tabs>
          <w:tab w:val="left" w:pos="426"/>
          <w:tab w:val="left" w:pos="880"/>
          <w:tab w:val="clear" w:pos="720"/>
        </w:tabs>
        <w:spacing w:before="173" w:after="173" w:line="240" w:lineRule="auto"/>
        <w:ind w:left="6" w:leftChars="0" w:firstLine="652" w:firstLineChars="272"/>
        <w:contextualSpacing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Проведение первичного и итогового мониторинга уровня развития детей по теме проекта.</w:t>
      </w:r>
    </w:p>
    <w:p w14:paraId="3265BD9D">
      <w:pPr>
        <w:numPr>
          <w:ilvl w:val="0"/>
          <w:numId w:val="11"/>
        </w:numPr>
        <w:shd w:val="clear" w:color="auto" w:fill="FFFFFF"/>
        <w:tabs>
          <w:tab w:val="left" w:pos="426"/>
          <w:tab w:val="left" w:pos="880"/>
          <w:tab w:val="clear" w:pos="720"/>
        </w:tabs>
        <w:spacing w:before="173" w:after="173" w:line="240" w:lineRule="auto"/>
        <w:ind w:left="6" w:leftChars="0" w:firstLine="652" w:firstLineChars="272"/>
        <w:contextualSpacing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Проведение основных мероприятий по реализации проекта.</w:t>
      </w:r>
    </w:p>
    <w:p w14:paraId="03A8433A">
      <w:pPr>
        <w:shd w:val="clear" w:color="auto" w:fill="FFFFFF"/>
        <w:tabs>
          <w:tab w:val="left" w:pos="880"/>
        </w:tabs>
        <w:spacing w:before="173" w:after="173" w:line="240" w:lineRule="auto"/>
        <w:ind w:left="6" w:leftChars="0" w:firstLine="435" w:firstLineChars="272"/>
        <w:contextualSpacing/>
        <w:rPr>
          <w:rFonts w:ascii="Times New Roman" w:hAnsi="Times New Roman" w:eastAsia="Times New Roman" w:cs="Times New Roman"/>
          <w:sz w:val="16"/>
          <w:szCs w:val="16"/>
          <w:lang w:eastAsia="ru-RU"/>
        </w:rPr>
      </w:pPr>
    </w:p>
    <w:p w14:paraId="2394631A">
      <w:pPr>
        <w:shd w:val="clear" w:color="auto" w:fill="FFFFFF"/>
        <w:tabs>
          <w:tab w:val="left" w:pos="880"/>
        </w:tabs>
        <w:spacing w:after="0" w:line="240" w:lineRule="auto"/>
        <w:ind w:left="6" w:leftChars="0" w:firstLine="653" w:firstLineChars="272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>III – этап. Заключительный 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(май-август 2024 г)</w:t>
      </w:r>
    </w:p>
    <w:p w14:paraId="52201E4B">
      <w:pPr>
        <w:numPr>
          <w:ilvl w:val="0"/>
          <w:numId w:val="12"/>
        </w:numPr>
        <w:shd w:val="clear" w:color="auto" w:fill="FFFFFF"/>
        <w:tabs>
          <w:tab w:val="left" w:pos="426"/>
          <w:tab w:val="left" w:pos="880"/>
          <w:tab w:val="clear" w:pos="720"/>
        </w:tabs>
        <w:spacing w:before="173" w:after="173" w:line="240" w:lineRule="auto"/>
        <w:ind w:left="6" w:leftChars="0" w:firstLine="652" w:firstLineChars="272"/>
        <w:contextualSpacing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Анализ, оценка и обобщение результатов реализации проекта.</w:t>
      </w:r>
    </w:p>
    <w:p w14:paraId="2377DE1A">
      <w:pPr>
        <w:numPr>
          <w:ilvl w:val="0"/>
          <w:numId w:val="12"/>
        </w:numPr>
        <w:shd w:val="clear" w:color="auto" w:fill="FFFFFF"/>
        <w:tabs>
          <w:tab w:val="left" w:pos="426"/>
          <w:tab w:val="left" w:pos="880"/>
          <w:tab w:val="clear" w:pos="720"/>
        </w:tabs>
        <w:spacing w:before="173" w:after="173" w:line="240" w:lineRule="auto"/>
        <w:ind w:left="6" w:leftChars="0" w:firstLine="652" w:firstLineChars="272"/>
        <w:contextualSpacing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Трансляция опыта на педагогическом совете с результатами реализации проекта.</w:t>
      </w:r>
    </w:p>
    <w:p w14:paraId="3E695974">
      <w:pPr>
        <w:numPr>
          <w:ilvl w:val="0"/>
          <w:numId w:val="12"/>
        </w:numPr>
        <w:shd w:val="clear" w:color="auto" w:fill="FFFFFF"/>
        <w:tabs>
          <w:tab w:val="left" w:pos="426"/>
          <w:tab w:val="left" w:pos="880"/>
          <w:tab w:val="clear" w:pos="720"/>
        </w:tabs>
        <w:spacing w:before="173" w:after="173" w:line="240" w:lineRule="auto"/>
        <w:ind w:left="6" w:leftChars="0" w:firstLine="652" w:firstLineChars="272"/>
        <w:contextualSpacing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Распространение опыта работы по реализации проекта.</w:t>
      </w:r>
    </w:p>
    <w:p w14:paraId="08F0CE8A">
      <w:pPr>
        <w:widowControl w:val="0"/>
        <w:tabs>
          <w:tab w:val="left" w:pos="851"/>
        </w:tabs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hAnsi="Times New Roman" w:eastAsia="Times New Roman" w:cs="Times New Roman"/>
          <w:b/>
          <w:kern w:val="3"/>
          <w:sz w:val="16"/>
          <w:szCs w:val="16"/>
          <w:shd w:val="clear" w:color="auto" w:fill="FFFFFF"/>
          <w:lang w:eastAsia="ru-RU"/>
        </w:rPr>
      </w:pPr>
    </w:p>
    <w:p w14:paraId="6AE85A92">
      <w:pPr>
        <w:pStyle w:val="19"/>
        <w:widowControl w:val="0"/>
        <w:numPr>
          <w:ilvl w:val="0"/>
          <w:numId w:val="6"/>
        </w:numPr>
        <w:tabs>
          <w:tab w:val="left" w:pos="-30356"/>
          <w:tab w:val="left" w:pos="851"/>
        </w:tabs>
        <w:suppressAutoHyphens/>
        <w:overflowPunct w:val="0"/>
        <w:autoSpaceDE w:val="0"/>
        <w:autoSpaceDN w:val="0"/>
        <w:spacing w:after="0" w:line="240" w:lineRule="auto"/>
        <w:ind w:left="220" w:leftChars="0" w:firstLine="0" w:firstLineChars="0"/>
        <w:jc w:val="center"/>
        <w:textAlignment w:val="baseline"/>
        <w:rPr>
          <w:rFonts w:ascii="Times New Roman" w:hAnsi="Times New Roman" w:eastAsia="Times New Roman" w:cs="Times New Roman"/>
          <w:b/>
          <w:kern w:val="3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kern w:val="3"/>
          <w:sz w:val="24"/>
          <w:szCs w:val="24"/>
          <w:lang w:eastAsia="ru-RU"/>
        </w:rPr>
        <w:t>Направления проекта</w:t>
      </w:r>
    </w:p>
    <w:p w14:paraId="03326369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hAnsi="Times New Roman" w:eastAsia="Times New Roman" w:cs="Times New Roman"/>
          <w:kern w:val="3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eastAsia="Times New Roman" w:cs="Times New Roman"/>
          <w:kern w:val="3"/>
          <w:sz w:val="24"/>
          <w:szCs w:val="24"/>
          <w:shd w:val="clear" w:color="auto" w:fill="FFFFFF"/>
          <w:lang w:eastAsia="ru-RU"/>
        </w:rPr>
        <w:t>Основные направления работы отряда юных помощников инспекторов движения.</w:t>
      </w:r>
    </w:p>
    <w:p w14:paraId="3FE3C8DC">
      <w:pPr>
        <w:pStyle w:val="19"/>
        <w:widowControl w:val="0"/>
        <w:numPr>
          <w:ilvl w:val="0"/>
          <w:numId w:val="13"/>
        </w:numPr>
        <w:tabs>
          <w:tab w:val="left" w:pos="880"/>
        </w:tabs>
        <w:suppressAutoHyphens/>
        <w:overflowPunct w:val="0"/>
        <w:autoSpaceDE w:val="0"/>
        <w:autoSpaceDN w:val="0"/>
        <w:spacing w:after="0" w:line="240" w:lineRule="auto"/>
        <w:ind w:left="0" w:leftChars="0" w:firstLine="660" w:firstLineChars="0"/>
        <w:jc w:val="both"/>
        <w:textAlignment w:val="baseline"/>
        <w:rPr>
          <w:rFonts w:ascii="Times New Roman" w:hAnsi="Times New Roman" w:eastAsia="Times New Roman" w:cs="Times New Roman"/>
          <w:kern w:val="3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eastAsia="Times New Roman" w:cs="Times New Roman"/>
          <w:b/>
          <w:kern w:val="3"/>
          <w:sz w:val="24"/>
          <w:szCs w:val="24"/>
          <w:shd w:val="clear" w:color="auto" w:fill="FFFFFF"/>
          <w:lang w:eastAsia="ru-RU"/>
        </w:rPr>
        <w:t>Обучающая деятельность:</w:t>
      </w:r>
      <w:r>
        <w:rPr>
          <w:rFonts w:ascii="Times New Roman" w:hAnsi="Times New Roman" w:eastAsia="Times New Roman" w:cs="Times New Roman"/>
          <w:kern w:val="3"/>
          <w:sz w:val="24"/>
          <w:szCs w:val="24"/>
          <w:shd w:val="clear" w:color="auto" w:fill="FFFFFF"/>
          <w:lang w:eastAsia="ru-RU"/>
        </w:rPr>
        <w:t xml:space="preserve"> организация разъяснительной работы по теме безопасности дорожного движения, проведение бесед, тематических занятий; организация практических игр по безопасности дорожного движения на территории авто площадки МАДОУ ДС № 12 «Буратино».</w:t>
      </w:r>
    </w:p>
    <w:p w14:paraId="134FCC44">
      <w:pPr>
        <w:pStyle w:val="19"/>
        <w:widowControl w:val="0"/>
        <w:numPr>
          <w:ilvl w:val="0"/>
          <w:numId w:val="13"/>
        </w:numPr>
        <w:tabs>
          <w:tab w:val="left" w:pos="880"/>
        </w:tabs>
        <w:suppressAutoHyphens/>
        <w:overflowPunct w:val="0"/>
        <w:autoSpaceDE w:val="0"/>
        <w:autoSpaceDN w:val="0"/>
        <w:spacing w:after="0" w:line="240" w:lineRule="auto"/>
        <w:ind w:left="0" w:leftChars="0" w:firstLine="660" w:firstLineChars="0"/>
        <w:jc w:val="both"/>
        <w:textAlignment w:val="baseline"/>
        <w:rPr>
          <w:rFonts w:ascii="Times New Roman" w:hAnsi="Times New Roman" w:eastAsia="Times New Roman" w:cs="Times New Roman"/>
          <w:kern w:val="3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eastAsia="Times New Roman" w:cs="Times New Roman"/>
          <w:b/>
          <w:kern w:val="3"/>
          <w:sz w:val="24"/>
          <w:szCs w:val="24"/>
          <w:shd w:val="clear" w:color="auto" w:fill="FFFFFF"/>
          <w:lang w:eastAsia="ru-RU"/>
        </w:rPr>
        <w:t>Информационно-пропагандистская деятельность</w:t>
      </w:r>
      <w:r>
        <w:rPr>
          <w:rFonts w:ascii="Times New Roman" w:hAnsi="Times New Roman" w:eastAsia="Times New Roman" w:cs="Times New Roman"/>
          <w:kern w:val="3"/>
          <w:sz w:val="24"/>
          <w:szCs w:val="24"/>
          <w:shd w:val="clear" w:color="auto" w:fill="FFFFFF"/>
          <w:lang w:eastAsia="ru-RU"/>
        </w:rPr>
        <w:t>: создание стендов «ЮПИД в действии», стенгазет «Юный помощник инспектора движения», информационных листов «За безопасность движения», работа со СМИ, создание наглядной агитации для изучения и соблюдения Правил дорожного движения и другая информационная работа.</w:t>
      </w:r>
    </w:p>
    <w:p w14:paraId="61F16FF1">
      <w:pPr>
        <w:pStyle w:val="19"/>
        <w:widowControl w:val="0"/>
        <w:numPr>
          <w:ilvl w:val="0"/>
          <w:numId w:val="13"/>
        </w:numPr>
        <w:tabs>
          <w:tab w:val="left" w:pos="880"/>
        </w:tabs>
        <w:suppressAutoHyphens/>
        <w:overflowPunct w:val="0"/>
        <w:autoSpaceDE w:val="0"/>
        <w:autoSpaceDN w:val="0"/>
        <w:spacing w:after="0" w:line="240" w:lineRule="auto"/>
        <w:ind w:left="0" w:leftChars="0" w:firstLine="660" w:firstLineChars="0"/>
        <w:jc w:val="both"/>
        <w:textAlignment w:val="baseline"/>
        <w:rPr>
          <w:rFonts w:ascii="Times New Roman" w:hAnsi="Times New Roman" w:eastAsia="Times New Roman" w:cs="Times New Roman"/>
          <w:kern w:val="3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eastAsia="Times New Roman" w:cs="Times New Roman"/>
          <w:b/>
          <w:kern w:val="3"/>
          <w:sz w:val="24"/>
          <w:szCs w:val="24"/>
          <w:shd w:val="clear" w:color="auto" w:fill="FFFFFF"/>
          <w:lang w:eastAsia="ru-RU"/>
        </w:rPr>
        <w:t xml:space="preserve">Шефская деятельность: </w:t>
      </w:r>
      <w:r>
        <w:rPr>
          <w:rFonts w:ascii="Times New Roman" w:hAnsi="Times New Roman" w:eastAsia="Times New Roman" w:cs="Times New Roman"/>
          <w:kern w:val="3"/>
          <w:sz w:val="24"/>
          <w:szCs w:val="24"/>
          <w:shd w:val="clear" w:color="auto" w:fill="FFFFFF"/>
          <w:lang w:eastAsia="ru-RU"/>
        </w:rPr>
        <w:t>оказание помощи в создании уголков безопасности дорожного движения в младших группах, подготовка наглядных пособий для малышей, помощь воспитателям младших групп в проведении экскурсий, развлечений.</w:t>
      </w:r>
    </w:p>
    <w:p w14:paraId="76E64583">
      <w:pPr>
        <w:pStyle w:val="19"/>
        <w:widowControl w:val="0"/>
        <w:numPr>
          <w:ilvl w:val="0"/>
          <w:numId w:val="13"/>
        </w:numPr>
        <w:tabs>
          <w:tab w:val="left" w:pos="880"/>
        </w:tabs>
        <w:suppressAutoHyphens/>
        <w:overflowPunct w:val="0"/>
        <w:autoSpaceDE w:val="0"/>
        <w:autoSpaceDN w:val="0"/>
        <w:spacing w:after="0" w:line="240" w:lineRule="auto"/>
        <w:ind w:left="0" w:leftChars="0" w:firstLine="660" w:firstLineChars="0"/>
        <w:jc w:val="both"/>
        <w:textAlignment w:val="baseline"/>
        <w:rPr>
          <w:rFonts w:ascii="Times New Roman" w:hAnsi="Times New Roman" w:eastAsia="Times New Roman" w:cs="Times New Roman"/>
          <w:kern w:val="3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eastAsia="Times New Roman" w:cs="Times New Roman"/>
          <w:b/>
          <w:kern w:val="3"/>
          <w:sz w:val="24"/>
          <w:szCs w:val="24"/>
          <w:shd w:val="clear" w:color="auto" w:fill="FFFFFF"/>
          <w:lang w:eastAsia="ru-RU"/>
        </w:rPr>
        <w:t>Патрульно-рейдовая деятельность:</w:t>
      </w:r>
      <w:r>
        <w:rPr>
          <w:rFonts w:ascii="Times New Roman" w:hAnsi="Times New Roman" w:eastAsia="Times New Roman" w:cs="Times New Roman"/>
          <w:kern w:val="3"/>
          <w:sz w:val="24"/>
          <w:szCs w:val="24"/>
          <w:shd w:val="clear" w:color="auto" w:fill="FFFFFF"/>
          <w:lang w:eastAsia="ru-RU"/>
        </w:rPr>
        <w:t xml:space="preserve"> организация патрулирования в микрорайоне  образовательного учреждения в целях предотвращения нарушений со стороны детей и взрослых Правил дорожного движения.</w:t>
      </w:r>
    </w:p>
    <w:p w14:paraId="1D5A7660">
      <w:pPr>
        <w:pStyle w:val="19"/>
        <w:widowControl w:val="0"/>
        <w:numPr>
          <w:ilvl w:val="0"/>
          <w:numId w:val="13"/>
        </w:numPr>
        <w:tabs>
          <w:tab w:val="left" w:pos="880"/>
        </w:tabs>
        <w:suppressAutoHyphens/>
        <w:overflowPunct w:val="0"/>
        <w:autoSpaceDE w:val="0"/>
        <w:autoSpaceDN w:val="0"/>
        <w:spacing w:after="0" w:line="240" w:lineRule="auto"/>
        <w:ind w:left="0" w:leftChars="0" w:firstLine="660" w:firstLineChars="0"/>
        <w:jc w:val="both"/>
        <w:textAlignment w:val="baseline"/>
        <w:rPr>
          <w:rFonts w:ascii="Times New Roman" w:hAnsi="Times New Roman" w:eastAsia="Times New Roman" w:cs="Times New Roman"/>
          <w:kern w:val="3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eastAsia="Times New Roman" w:cs="Times New Roman"/>
          <w:b/>
          <w:kern w:val="3"/>
          <w:sz w:val="24"/>
          <w:szCs w:val="24"/>
          <w:shd w:val="clear" w:color="auto" w:fill="FFFFFF"/>
          <w:lang w:eastAsia="ru-RU"/>
        </w:rPr>
        <w:t>Культурно-досуговая деятельность:</w:t>
      </w:r>
      <w:r>
        <w:rPr>
          <w:rFonts w:ascii="Times New Roman" w:hAnsi="Times New Roman" w:eastAsia="Times New Roman" w:cs="Times New Roman"/>
          <w:kern w:val="3"/>
          <w:sz w:val="24"/>
          <w:szCs w:val="24"/>
          <w:shd w:val="clear" w:color="auto" w:fill="FFFFFF"/>
          <w:lang w:eastAsia="ru-RU"/>
        </w:rPr>
        <w:t xml:space="preserve"> создание агитбригад, проведение викторин, экскурсий, соревнований, конкурсов, КВН, тематических утренников, праздников, постановка спектаклей, организация среди воспитанников конкурса рисунков по теме безопасности дорожного движения, разучивание песен и стихов.</w:t>
      </w:r>
    </w:p>
    <w:p w14:paraId="07F59FA1">
      <w:pPr>
        <w:widowControl w:val="0"/>
        <w:suppressAutoHyphens/>
        <w:overflowPunct w:val="0"/>
        <w:autoSpaceDE w:val="0"/>
        <w:autoSpaceDN w:val="0"/>
        <w:spacing w:after="0" w:line="240" w:lineRule="auto"/>
        <w:jc w:val="center"/>
        <w:textAlignment w:val="baseline"/>
        <w:rPr>
          <w:rFonts w:ascii="Times New Roman" w:hAnsi="Times New Roman" w:eastAsia="Times New Roman" w:cs="Times New Roman"/>
          <w:b/>
          <w:kern w:val="3"/>
          <w:sz w:val="16"/>
          <w:szCs w:val="16"/>
          <w:lang w:eastAsia="ru-RU"/>
        </w:rPr>
      </w:pPr>
    </w:p>
    <w:p w14:paraId="4ACEF70F">
      <w:pPr>
        <w:pStyle w:val="19"/>
        <w:widowControl w:val="0"/>
        <w:numPr>
          <w:ilvl w:val="0"/>
          <w:numId w:val="6"/>
        </w:numPr>
        <w:suppressAutoHyphens/>
        <w:overflowPunct w:val="0"/>
        <w:autoSpaceDE w:val="0"/>
        <w:autoSpaceDN w:val="0"/>
        <w:spacing w:after="0" w:line="240" w:lineRule="auto"/>
        <w:ind w:left="220" w:leftChars="0" w:firstLine="0" w:firstLineChars="0"/>
        <w:jc w:val="center"/>
        <w:textAlignment w:val="baseline"/>
        <w:rPr>
          <w:rFonts w:ascii="Times New Roman" w:hAnsi="Times New Roman" w:eastAsia="Times New Roman" w:cs="Times New Roman"/>
          <w:b/>
          <w:kern w:val="3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kern w:val="3"/>
          <w:sz w:val="24"/>
          <w:szCs w:val="24"/>
          <w:lang w:eastAsia="ru-RU"/>
        </w:rPr>
        <w:t>Формы, методы и приемы работы</w:t>
      </w:r>
    </w:p>
    <w:p w14:paraId="2B75896F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b/>
          <w:kern w:val="3"/>
          <w:sz w:val="24"/>
          <w:szCs w:val="24"/>
          <w:lang w:val="en-US" w:eastAsia="ru-RU"/>
        </w:rPr>
        <w:t>7</w:t>
      </w:r>
      <w:r>
        <w:rPr>
          <w:rFonts w:ascii="Times New Roman" w:hAnsi="Times New Roman" w:eastAsia="Times New Roman" w:cs="Times New Roman"/>
          <w:b/>
          <w:kern w:val="3"/>
          <w:sz w:val="24"/>
          <w:szCs w:val="24"/>
          <w:lang w:eastAsia="ru-RU"/>
        </w:rPr>
        <w:t>.1</w:t>
      </w:r>
      <w:r>
        <w:rPr>
          <w:rFonts w:hint="default" w:ascii="Times New Roman" w:hAnsi="Times New Roman" w:eastAsia="Times New Roman" w:cs="Times New Roman"/>
          <w:b/>
          <w:kern w:val="3"/>
          <w:sz w:val="24"/>
          <w:szCs w:val="24"/>
          <w:lang w:val="en-US" w:eastAsia="ru-RU"/>
        </w:rPr>
        <w:t>.</w:t>
      </w:r>
      <w:r>
        <w:rPr>
          <w:rFonts w:ascii="Times New Roman" w:hAnsi="Times New Roman" w:eastAsia="Times New Roman" w:cs="Times New Roman"/>
          <w:b/>
          <w:kern w:val="3"/>
          <w:sz w:val="24"/>
          <w:szCs w:val="24"/>
          <w:lang w:eastAsia="ru-RU"/>
        </w:rPr>
        <w:t xml:space="preserve"> С детьми </w:t>
      </w:r>
    </w:p>
    <w:p w14:paraId="3A3FF76B">
      <w:pPr>
        <w:shd w:val="clear" w:color="auto" w:fill="FFFFFF"/>
        <w:spacing w:after="0" w:line="240" w:lineRule="auto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       В  детском саду представления детей о правилах дорожного движения уточняются и дополняются. На экскурсиях и целевых прогулках закрепляются знания детей о проезжей части. Их продолжают знакомить с перекрёстком и дорожными знаками: «пункт питания», «место стоянки». Даются более полные знания о правилах поведения для пешеходов и пассажиров. Проводятся наблюдения за движением транспорта, работой водителя. Расширяются знания о работе сотрудников ОГИБДД, закрепляется употребление пространственной терминологии </w:t>
      </w:r>
      <w:r>
        <w:rPr>
          <w:rFonts w:ascii="Times New Roman" w:hAnsi="Times New Roman" w:eastAsia="Times New Roman" w:cs="Times New Roman"/>
          <w:i/>
          <w:iCs/>
          <w:sz w:val="24"/>
          <w:szCs w:val="24"/>
          <w:lang w:eastAsia="ru-RU"/>
        </w:rPr>
        <w:t xml:space="preserve">(вперёд, назад, вправо, влево, сзади, навстречу, на противоположной стороне). </w:t>
      </w:r>
      <w:r>
        <w:rPr>
          <w:rFonts w:ascii="Times New Roman" w:hAnsi="Times New Roman" w:eastAsia="Calibri" w:cs="Times New Roman"/>
          <w:sz w:val="24"/>
          <w:szCs w:val="24"/>
        </w:rPr>
        <w:t xml:space="preserve"> Беседы, дидактические и подвижные игры, рассматривание картин, изображений, иллюстраций, чтение познавательной, художественной литературы, целевые наблюдения в течение учебного года. Продуктивная и театрализованная деятельность детей.</w:t>
      </w:r>
    </w:p>
    <w:p w14:paraId="20A4E12C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sz w:val="16"/>
          <w:szCs w:val="16"/>
          <w:lang w:eastAsia="ru-RU"/>
        </w:rPr>
      </w:pPr>
    </w:p>
    <w:p w14:paraId="4BD5A3FE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hAnsi="Times New Roman" w:eastAsia="Times New Roman" w:cs="Times New Roman"/>
          <w:b/>
          <w:kern w:val="3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b/>
          <w:kern w:val="3"/>
          <w:sz w:val="24"/>
          <w:szCs w:val="24"/>
          <w:lang w:val="en-US" w:eastAsia="ru-RU"/>
        </w:rPr>
        <w:t>7</w:t>
      </w:r>
      <w:r>
        <w:rPr>
          <w:rFonts w:ascii="Times New Roman" w:hAnsi="Times New Roman" w:eastAsia="Times New Roman" w:cs="Times New Roman"/>
          <w:b/>
          <w:kern w:val="3"/>
          <w:sz w:val="24"/>
          <w:szCs w:val="24"/>
          <w:lang w:eastAsia="ru-RU"/>
        </w:rPr>
        <w:t>.2</w:t>
      </w:r>
      <w:r>
        <w:rPr>
          <w:rFonts w:hint="default" w:ascii="Times New Roman" w:hAnsi="Times New Roman" w:eastAsia="Times New Roman" w:cs="Times New Roman"/>
          <w:b/>
          <w:kern w:val="3"/>
          <w:sz w:val="24"/>
          <w:szCs w:val="24"/>
          <w:lang w:val="en-US" w:eastAsia="ru-RU"/>
        </w:rPr>
        <w:t>.</w:t>
      </w:r>
      <w:r>
        <w:rPr>
          <w:rFonts w:ascii="Times New Roman" w:hAnsi="Times New Roman" w:eastAsia="Times New Roman" w:cs="Times New Roman"/>
          <w:b/>
          <w:kern w:val="3"/>
          <w:sz w:val="24"/>
          <w:szCs w:val="24"/>
          <w:lang w:eastAsia="ru-RU"/>
        </w:rPr>
        <w:t xml:space="preserve"> С родителями </w:t>
      </w:r>
    </w:p>
    <w:p w14:paraId="14616288">
      <w:pPr>
        <w:widowControl w:val="0"/>
        <w:suppressAutoHyphens/>
        <w:overflowPunct w:val="0"/>
        <w:autoSpaceDE w:val="0"/>
        <w:autoSpaceDN w:val="0"/>
        <w:spacing w:after="0" w:line="240" w:lineRule="auto"/>
        <w:ind w:firstLine="567"/>
        <w:jc w:val="both"/>
        <w:textAlignment w:val="baseline"/>
        <w:rPr>
          <w:rFonts w:ascii="Times New Roman" w:hAnsi="Times New Roman" w:eastAsia="Times New Roman" w:cs="Times New Roman"/>
          <w:kern w:val="3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kern w:val="3"/>
          <w:sz w:val="24"/>
          <w:szCs w:val="24"/>
          <w:lang w:eastAsia="ru-RU"/>
        </w:rPr>
        <w:t>С целью улучшения работы по профилактике дорожно - транспортного травматизма дошкольным учреждением создана инициативная группа-родительский патруль. Совместная работа которых, поддерживать педагогов детского сада и соответствует современным требованиям по выявлению недостатков уличной дорожной сети по маршруту «Дом - детский сад - дом». Для объективной оценки и принятия мер по их устранению принимают участие по контролю правил перевозки несовершеннолетних в автотранспортных средствах. Родительский патруль принимает участие в масштабных акциях, распространяют световозвращающие элементы и объясняют, как правильно размещать их на одежде.</w:t>
      </w:r>
    </w:p>
    <w:p w14:paraId="7C5F5166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hAnsi="Times New Roman" w:eastAsia="Times New Roman" w:cs="Times New Roman"/>
          <w:b/>
          <w:kern w:val="3"/>
          <w:sz w:val="24"/>
          <w:szCs w:val="24"/>
          <w:lang w:eastAsia="ru-RU"/>
        </w:rPr>
      </w:pPr>
    </w:p>
    <w:p w14:paraId="73DBFD09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hAnsi="Times New Roman" w:eastAsia="Times New Roman" w:cs="Times New Roman"/>
          <w:b/>
          <w:kern w:val="3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b/>
          <w:kern w:val="3"/>
          <w:sz w:val="24"/>
          <w:szCs w:val="24"/>
          <w:lang w:val="en-US" w:eastAsia="ru-RU"/>
        </w:rPr>
        <w:t>7</w:t>
      </w:r>
      <w:r>
        <w:rPr>
          <w:rFonts w:ascii="Times New Roman" w:hAnsi="Times New Roman" w:eastAsia="Times New Roman" w:cs="Times New Roman"/>
          <w:b/>
          <w:kern w:val="3"/>
          <w:sz w:val="24"/>
          <w:szCs w:val="24"/>
          <w:lang w:eastAsia="ru-RU"/>
        </w:rPr>
        <w:t>.3</w:t>
      </w:r>
      <w:r>
        <w:rPr>
          <w:rFonts w:hint="default" w:ascii="Times New Roman" w:hAnsi="Times New Roman" w:eastAsia="Times New Roman" w:cs="Times New Roman"/>
          <w:b/>
          <w:kern w:val="3"/>
          <w:sz w:val="24"/>
          <w:szCs w:val="24"/>
          <w:lang w:val="en-US" w:eastAsia="ru-RU"/>
        </w:rPr>
        <w:t>.</w:t>
      </w:r>
      <w:r>
        <w:rPr>
          <w:rFonts w:ascii="Times New Roman" w:hAnsi="Times New Roman" w:eastAsia="Times New Roman" w:cs="Times New Roman"/>
          <w:b/>
          <w:kern w:val="3"/>
          <w:sz w:val="24"/>
          <w:szCs w:val="24"/>
          <w:lang w:eastAsia="ru-RU"/>
        </w:rPr>
        <w:t xml:space="preserve"> С инспектором</w:t>
      </w:r>
    </w:p>
    <w:p w14:paraId="402CB2F4">
      <w:pPr>
        <w:widowControl w:val="0"/>
        <w:tabs>
          <w:tab w:val="left" w:pos="-30356"/>
          <w:tab w:val="left" w:pos="851"/>
        </w:tabs>
        <w:suppressAutoHyphens/>
        <w:overflowPunct w:val="0"/>
        <w:autoSpaceDE w:val="0"/>
        <w:autoSpaceDN w:val="0"/>
        <w:spacing w:after="0" w:line="240" w:lineRule="auto"/>
        <w:ind w:left="0" w:leftChars="0" w:firstLine="660" w:firstLineChars="275"/>
        <w:jc w:val="both"/>
        <w:textAlignment w:val="baseline"/>
        <w:rPr>
          <w:rFonts w:ascii="Times New Roman" w:hAnsi="Times New Roman" w:eastAsia="Times New Roman" w:cs="Times New Roman"/>
          <w:kern w:val="3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kern w:val="3"/>
          <w:sz w:val="24"/>
          <w:szCs w:val="24"/>
          <w:lang w:eastAsia="ru-RU"/>
        </w:rPr>
        <w:t>При реализации проекта будет тесно вестись работа</w:t>
      </w:r>
      <w:r>
        <w:rPr>
          <w:rFonts w:ascii="Times New Roman" w:hAnsi="Times New Roman" w:eastAsia="Times New Roman" w:cs="Times New Roman"/>
          <w:b/>
          <w:kern w:val="3"/>
          <w:sz w:val="24"/>
          <w:szCs w:val="24"/>
          <w:lang w:eastAsia="ru-RU"/>
        </w:rPr>
        <w:t xml:space="preserve"> с </w:t>
      </w:r>
      <w:r>
        <w:rPr>
          <w:rFonts w:ascii="Times New Roman" w:hAnsi="Times New Roman" w:eastAsia="Times New Roman" w:cs="Times New Roman"/>
          <w:kern w:val="3"/>
          <w:sz w:val="24"/>
          <w:szCs w:val="24"/>
          <w:lang w:eastAsia="ru-RU"/>
        </w:rPr>
        <w:t>инспектором по пропаганде безопасности дорожного движения ОГИБДД ОМВД г. Радужный Воскобоевой Мариной Григорьевной; будут проходить встречи, профилактические беседы. Инспектор будет проводить беседы с активистами организации «Родительский патруль», вместе с отрядом ЮПИД «Светлячки» принимать участия в городских акциях и флешмобах.</w:t>
      </w:r>
    </w:p>
    <w:p w14:paraId="3A1E84E0">
      <w:pPr>
        <w:widowControl w:val="0"/>
        <w:tabs>
          <w:tab w:val="left" w:pos="-30356"/>
          <w:tab w:val="left" w:pos="851"/>
        </w:tabs>
        <w:suppressAutoHyphens/>
        <w:overflowPunct w:val="0"/>
        <w:autoSpaceDE w:val="0"/>
        <w:autoSpaceDN w:val="0"/>
        <w:spacing w:after="0" w:line="240" w:lineRule="auto"/>
        <w:ind w:left="567"/>
        <w:jc w:val="both"/>
        <w:textAlignment w:val="baseline"/>
        <w:rPr>
          <w:rFonts w:ascii="Times New Roman" w:hAnsi="Times New Roman" w:eastAsia="Times New Roman" w:cs="Times New Roman"/>
          <w:kern w:val="3"/>
          <w:sz w:val="16"/>
          <w:szCs w:val="16"/>
          <w:lang w:eastAsia="ru-RU"/>
        </w:rPr>
      </w:pPr>
    </w:p>
    <w:p w14:paraId="0631DE27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hAnsi="Times New Roman" w:eastAsia="Times New Roman" w:cs="Times New Roman"/>
          <w:b/>
          <w:kern w:val="3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b/>
          <w:kern w:val="3"/>
          <w:sz w:val="24"/>
          <w:szCs w:val="24"/>
          <w:lang w:val="en-US" w:eastAsia="ru-RU"/>
        </w:rPr>
        <w:t>7</w:t>
      </w:r>
      <w:r>
        <w:rPr>
          <w:rFonts w:ascii="Times New Roman" w:hAnsi="Times New Roman" w:eastAsia="Times New Roman" w:cs="Times New Roman"/>
          <w:b/>
          <w:kern w:val="3"/>
          <w:sz w:val="24"/>
          <w:szCs w:val="24"/>
          <w:lang w:eastAsia="ru-RU"/>
        </w:rPr>
        <w:t>.4</w:t>
      </w:r>
      <w:r>
        <w:rPr>
          <w:rFonts w:hint="default" w:ascii="Times New Roman" w:hAnsi="Times New Roman" w:eastAsia="Times New Roman" w:cs="Times New Roman"/>
          <w:b/>
          <w:kern w:val="3"/>
          <w:sz w:val="24"/>
          <w:szCs w:val="24"/>
          <w:lang w:val="en-US" w:eastAsia="ru-RU"/>
        </w:rPr>
        <w:t>.</w:t>
      </w:r>
      <w:r>
        <w:rPr>
          <w:rFonts w:ascii="Times New Roman" w:hAnsi="Times New Roman" w:eastAsia="Times New Roman" w:cs="Times New Roman"/>
          <w:b/>
          <w:kern w:val="3"/>
          <w:sz w:val="24"/>
          <w:szCs w:val="24"/>
          <w:lang w:eastAsia="ru-RU"/>
        </w:rPr>
        <w:t xml:space="preserve"> С социумом </w:t>
      </w:r>
    </w:p>
    <w:p w14:paraId="43E978D2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hAnsi="Times New Roman" w:eastAsia="Times New Roman" w:cs="Times New Roman"/>
          <w:kern w:val="3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kern w:val="3"/>
          <w:sz w:val="24"/>
          <w:szCs w:val="24"/>
          <w:lang w:eastAsia="ru-RU"/>
        </w:rPr>
        <w:t xml:space="preserve">           </w:t>
      </w:r>
      <w:r>
        <w:rPr>
          <w:rFonts w:ascii="Times New Roman" w:hAnsi="Times New Roman" w:eastAsia="Times New Roman" w:cs="Times New Roman"/>
          <w:kern w:val="3"/>
          <w:sz w:val="24"/>
          <w:szCs w:val="24"/>
          <w:lang w:eastAsia="ru-RU"/>
        </w:rPr>
        <w:t>Посещение</w:t>
      </w:r>
      <w:r>
        <w:rPr>
          <w:rFonts w:hint="default" w:ascii="Times New Roman" w:hAnsi="Times New Roman" w:eastAsia="Times New Roman" w:cs="Times New Roman"/>
          <w:kern w:val="3"/>
          <w:sz w:val="24"/>
          <w:szCs w:val="24"/>
          <w:lang w:val="en-US" w:eastAsia="ru-RU"/>
        </w:rPr>
        <w:t xml:space="preserve"> 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БУК «Библиотечно-музейный центр» города Радужный</w:t>
      </w:r>
      <w:r>
        <w:rPr>
          <w:rFonts w:ascii="Times New Roman" w:hAnsi="Times New Roman" w:eastAsia="Times New Roman" w:cs="Times New Roman"/>
          <w:kern w:val="3"/>
          <w:sz w:val="24"/>
          <w:szCs w:val="24"/>
          <w:lang w:eastAsia="ru-RU"/>
        </w:rPr>
        <w:t xml:space="preserve">  с целью профилактических бесед по правилам дорожного движения</w:t>
      </w:r>
      <w:r>
        <w:rPr>
          <w:rFonts w:hint="default" w:ascii="Times New Roman" w:hAnsi="Times New Roman" w:eastAsia="Times New Roman" w:cs="Times New Roman"/>
          <w:kern w:val="3"/>
          <w:sz w:val="24"/>
          <w:szCs w:val="24"/>
          <w:lang w:val="en-US" w:eastAsia="ru-RU"/>
        </w:rPr>
        <w:t xml:space="preserve">, оформления тематических выставок на базе </w:t>
      </w:r>
      <w:r>
        <w:rPr>
          <w:rFonts w:ascii="Times New Roman" w:hAnsi="Times New Roman" w:eastAsia="Times New Roman" w:cs="Times New Roman"/>
          <w:kern w:val="3"/>
          <w:sz w:val="24"/>
          <w:szCs w:val="24"/>
          <w:lang w:eastAsia="ru-RU"/>
        </w:rPr>
        <w:t>городской библиотеки</w:t>
      </w:r>
      <w:r>
        <w:rPr>
          <w:rFonts w:hint="default" w:ascii="Times New Roman" w:hAnsi="Times New Roman" w:eastAsia="Times New Roman" w:cs="Times New Roman"/>
          <w:kern w:val="3"/>
          <w:sz w:val="24"/>
          <w:szCs w:val="24"/>
          <w:lang w:eastAsia="ru-RU"/>
        </w:rPr>
        <w:t>.</w:t>
      </w:r>
    </w:p>
    <w:p w14:paraId="6DA1649B">
      <w:pPr>
        <w:widowControl w:val="0"/>
        <w:suppressAutoHyphens/>
        <w:overflowPunct w:val="0"/>
        <w:autoSpaceDE w:val="0"/>
        <w:autoSpaceDN w:val="0"/>
        <w:spacing w:after="0" w:line="240" w:lineRule="auto"/>
        <w:ind w:left="0" w:leftChars="0" w:firstLine="660" w:firstLineChars="0"/>
        <w:jc w:val="both"/>
        <w:textAlignment w:val="baseline"/>
        <w:rPr>
          <w:rFonts w:ascii="Times New Roman" w:hAnsi="Times New Roman" w:eastAsia="Times New Roman" w:cs="Times New Roman"/>
          <w:kern w:val="3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kern w:val="3"/>
          <w:sz w:val="24"/>
          <w:szCs w:val="24"/>
          <w:lang w:eastAsia="ru-RU"/>
        </w:rPr>
        <w:t>Одной из форм работы нашего детского сада мы рассматриваем преемственную связь на формирование ответственного отношения к соблюдению правил дорожного движения среди дошкольников и школьников. С этой целью мы организуем и проведем совместно учениками школы № 6 – командой ЮИД агитационные мероприятия</w:t>
      </w:r>
      <w:r>
        <w:rPr>
          <w:rFonts w:hint="default" w:ascii="Times New Roman" w:hAnsi="Times New Roman" w:eastAsia="Times New Roman" w:cs="Times New Roman"/>
          <w:kern w:val="3"/>
          <w:sz w:val="24"/>
          <w:szCs w:val="24"/>
          <w:lang w:val="en-US" w:eastAsia="ru-RU"/>
        </w:rPr>
        <w:t xml:space="preserve"> и мастер-классы</w:t>
      </w:r>
      <w:r>
        <w:rPr>
          <w:rFonts w:ascii="Times New Roman" w:hAnsi="Times New Roman" w:eastAsia="Times New Roman" w:cs="Times New Roman"/>
          <w:kern w:val="3"/>
          <w:sz w:val="24"/>
          <w:szCs w:val="24"/>
          <w:lang w:eastAsia="ru-RU"/>
        </w:rPr>
        <w:t>.</w:t>
      </w:r>
    </w:p>
    <w:p w14:paraId="1B57159A">
      <w:pPr>
        <w:widowControl w:val="0"/>
        <w:suppressAutoHyphens/>
        <w:overflowPunct w:val="0"/>
        <w:autoSpaceDE w:val="0"/>
        <w:autoSpaceDN w:val="0"/>
        <w:spacing w:after="0" w:line="240" w:lineRule="auto"/>
        <w:ind w:left="0" w:leftChars="0" w:firstLine="660" w:firstLineChars="0"/>
        <w:jc w:val="both"/>
        <w:textAlignment w:val="baseline"/>
        <w:rPr>
          <w:rFonts w:hint="default" w:ascii="Times New Roman" w:hAnsi="Times New Roman" w:eastAsia="Times New Roman" w:cs="Times New Roman"/>
          <w:kern w:val="3"/>
          <w:sz w:val="24"/>
          <w:szCs w:val="24"/>
          <w:lang w:val="en-US" w:eastAsia="ru-RU"/>
        </w:rPr>
      </w:pPr>
      <w:r>
        <w:rPr>
          <w:rFonts w:ascii="Times New Roman" w:hAnsi="Times New Roman" w:eastAsia="Times New Roman" w:cs="Times New Roman"/>
          <w:kern w:val="3"/>
          <w:sz w:val="24"/>
          <w:szCs w:val="24"/>
          <w:lang w:eastAsia="ru-RU"/>
        </w:rPr>
        <w:t>С</w:t>
      </w:r>
      <w:r>
        <w:rPr>
          <w:rFonts w:hint="default" w:ascii="Times New Roman" w:hAnsi="Times New Roman" w:eastAsia="Times New Roman" w:cs="Times New Roman"/>
          <w:kern w:val="3"/>
          <w:sz w:val="24"/>
          <w:szCs w:val="24"/>
          <w:lang w:val="en-US" w:eastAsia="ru-RU"/>
        </w:rPr>
        <w:t xml:space="preserve"> отрядом ЮПИД МАДОУ ДС № 2 планируется провести Брей-ринг Знатоки.</w:t>
      </w:r>
    </w:p>
    <w:p w14:paraId="3ECEF487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hAnsi="Times New Roman" w:eastAsia="Times New Roman" w:cs="Times New Roman"/>
          <w:b/>
          <w:kern w:val="3"/>
          <w:sz w:val="24"/>
          <w:szCs w:val="24"/>
          <w:lang w:eastAsia="ru-RU"/>
        </w:rPr>
      </w:pPr>
    </w:p>
    <w:p w14:paraId="09B877BD">
      <w:pPr>
        <w:pStyle w:val="19"/>
        <w:numPr>
          <w:ilvl w:val="0"/>
          <w:numId w:val="6"/>
        </w:numPr>
        <w:tabs>
          <w:tab w:val="left" w:pos="3544"/>
        </w:tabs>
        <w:spacing w:after="0" w:line="240" w:lineRule="auto"/>
        <w:ind w:left="220" w:leftChars="0" w:firstLine="0" w:firstLineChars="0"/>
        <w:jc w:val="center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>Управление и кадровое обеспечение проекта</w:t>
      </w:r>
    </w:p>
    <w:p w14:paraId="6D7441A7">
      <w:pPr>
        <w:tabs>
          <w:tab w:val="left" w:pos="880"/>
          <w:tab w:val="left" w:pos="3544"/>
        </w:tabs>
        <w:spacing w:after="0" w:line="240" w:lineRule="auto"/>
        <w:ind w:left="0" w:leftChars="0" w:firstLine="660" w:firstLineChars="275"/>
        <w:jc w:val="both"/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>Кадровое обеспечение проекта:</w:t>
      </w:r>
    </w:p>
    <w:p w14:paraId="6A0C6714">
      <w:pPr>
        <w:pStyle w:val="19"/>
        <w:numPr>
          <w:ilvl w:val="0"/>
          <w:numId w:val="14"/>
        </w:numPr>
        <w:tabs>
          <w:tab w:val="left" w:pos="426"/>
          <w:tab w:val="left" w:pos="880"/>
          <w:tab w:val="left" w:pos="3544"/>
        </w:tabs>
        <w:spacing w:after="0" w:line="240" w:lineRule="auto"/>
        <w:ind w:left="0" w:leftChars="0" w:firstLine="660" w:firstLineChars="275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старший воспитатель:</w:t>
      </w:r>
    </w:p>
    <w:p w14:paraId="0E90F82E">
      <w:pPr>
        <w:pStyle w:val="19"/>
        <w:numPr>
          <w:ilvl w:val="0"/>
          <w:numId w:val="14"/>
        </w:numPr>
        <w:tabs>
          <w:tab w:val="left" w:pos="426"/>
          <w:tab w:val="left" w:pos="880"/>
          <w:tab w:val="left" w:pos="3544"/>
        </w:tabs>
        <w:spacing w:after="0" w:line="240" w:lineRule="auto"/>
        <w:ind w:left="0" w:leftChars="0" w:firstLine="660" w:firstLineChars="275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воспитатель;</w:t>
      </w:r>
    </w:p>
    <w:p w14:paraId="375830C1">
      <w:pPr>
        <w:pStyle w:val="19"/>
        <w:numPr>
          <w:ilvl w:val="0"/>
          <w:numId w:val="14"/>
        </w:numPr>
        <w:tabs>
          <w:tab w:val="left" w:pos="426"/>
          <w:tab w:val="left" w:pos="880"/>
          <w:tab w:val="left" w:pos="3544"/>
        </w:tabs>
        <w:spacing w:after="0" w:line="240" w:lineRule="auto"/>
        <w:ind w:left="0" w:leftChars="0" w:firstLine="660" w:firstLineChars="275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инструктор по физической культуре;</w:t>
      </w:r>
    </w:p>
    <w:p w14:paraId="16780BF5">
      <w:pPr>
        <w:pStyle w:val="19"/>
        <w:numPr>
          <w:ilvl w:val="0"/>
          <w:numId w:val="14"/>
        </w:numPr>
        <w:tabs>
          <w:tab w:val="left" w:pos="426"/>
          <w:tab w:val="left" w:pos="880"/>
          <w:tab w:val="left" w:pos="3544"/>
        </w:tabs>
        <w:spacing w:after="0" w:line="240" w:lineRule="auto"/>
        <w:ind w:left="0" w:leftChars="0" w:firstLine="660" w:firstLineChars="275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музыкальный руководитель.</w:t>
      </w:r>
    </w:p>
    <w:p w14:paraId="432FF4C3">
      <w:pPr>
        <w:tabs>
          <w:tab w:val="left" w:pos="3544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Управление</w:t>
      </w: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проектом осуществляет воспитатель ДОУ, он является руководителем проекта. Старший воспитатель координирует работу воспитателя по разработке и реализации мероприятий проекта.</w:t>
      </w:r>
      <w:r>
        <w:rPr>
          <w:rFonts w:ascii="Times New Roman" w:hAnsi="Times New Roman" w:eastAsia="Times New Roman" w:cs="Arial"/>
          <w:sz w:val="24"/>
          <w:szCs w:val="24"/>
          <w:lang w:eastAsia="ru-RU"/>
        </w:rPr>
        <w:t xml:space="preserve"> Ответственными за выполнение мероприятий проекта в установленные сроки являются исполнители проекта. </w:t>
      </w:r>
    </w:p>
    <w:p w14:paraId="1BF9C4DE">
      <w:pPr>
        <w:pStyle w:val="19"/>
        <w:numPr>
          <w:ilvl w:val="0"/>
          <w:numId w:val="0"/>
        </w:numPr>
        <w:tabs>
          <w:tab w:val="left" w:pos="220"/>
        </w:tabs>
        <w:spacing w:after="0" w:line="240" w:lineRule="auto"/>
        <w:ind w:leftChars="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709DB27D">
      <w:pPr>
        <w:pStyle w:val="19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2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Chars="0"/>
        <w:jc w:val="both"/>
        <w:textAlignment w:val="auto"/>
        <w:rPr>
          <w:rFonts w:ascii="Times New Roman" w:hAnsi="Times New Roman" w:cs="Times New Roman"/>
          <w:b/>
          <w:bCs/>
          <w:sz w:val="16"/>
          <w:szCs w:val="16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Формы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 xml:space="preserve"> и методы контроля:</w:t>
      </w:r>
    </w:p>
    <w:p w14:paraId="770F6164">
      <w:pPr>
        <w:keepNext w:val="0"/>
        <w:keepLines w:val="0"/>
        <w:pageBreakBefore w:val="0"/>
        <w:widowControl/>
        <w:numPr>
          <w:ilvl w:val="0"/>
          <w:numId w:val="15"/>
        </w:numPr>
        <w:shd w:val="clear" w:color="auto" w:fill="FFFFFF"/>
        <w:tabs>
          <w:tab w:val="left" w:pos="8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165" w:leftChars="0" w:firstLine="495" w:firstLineChars="0"/>
        <w:jc w:val="both"/>
        <w:textAlignment w:val="auto"/>
        <w:rPr>
          <w:rFonts w:ascii="PT Astra Serif" w:hAnsi="PT Astra Serif" w:eastAsia="Times New Roman" w:cs="Times New Roman"/>
          <w:sz w:val="24"/>
          <w:szCs w:val="24"/>
          <w:lang w:eastAsia="ru-RU"/>
        </w:rPr>
      </w:pPr>
      <w:r>
        <w:rPr>
          <w:rFonts w:ascii="PT Astra Serif" w:hAnsi="PT Astra Serif" w:eastAsia="Times New Roman" w:cs="Times New Roman"/>
          <w:sz w:val="24"/>
          <w:szCs w:val="24"/>
          <w:lang w:eastAsia="ru-RU"/>
        </w:rPr>
        <w:t>Диагностика в виде работы  в начале года и в конце.</w:t>
      </w:r>
    </w:p>
    <w:p w14:paraId="73CA79FA">
      <w:pPr>
        <w:numPr>
          <w:ilvl w:val="0"/>
          <w:numId w:val="15"/>
        </w:numPr>
        <w:shd w:val="clear" w:color="auto" w:fill="FFFFFF"/>
        <w:tabs>
          <w:tab w:val="left" w:pos="880"/>
        </w:tabs>
        <w:spacing w:after="0" w:line="240" w:lineRule="auto"/>
        <w:ind w:left="165" w:leftChars="0" w:firstLine="495" w:firstLineChars="0"/>
        <w:jc w:val="both"/>
        <w:rPr>
          <w:rFonts w:ascii="PT Astra Serif" w:hAnsi="PT Astra Serif" w:eastAsia="Times New Roman" w:cs="Times New Roman"/>
          <w:sz w:val="24"/>
          <w:szCs w:val="24"/>
          <w:lang w:eastAsia="ru-RU"/>
        </w:rPr>
      </w:pPr>
      <w:r>
        <w:rPr>
          <w:rFonts w:ascii="PT Astra Serif" w:hAnsi="PT Astra Serif" w:eastAsia="Times New Roman" w:cs="Times New Roman"/>
          <w:sz w:val="24"/>
          <w:szCs w:val="24"/>
          <w:lang w:eastAsia="ru-RU"/>
        </w:rPr>
        <w:t>Педагогический мониторинг развития основных компетенций дошкольника.</w:t>
      </w:r>
    </w:p>
    <w:p w14:paraId="1248742A">
      <w:pPr>
        <w:numPr>
          <w:ilvl w:val="0"/>
          <w:numId w:val="15"/>
        </w:numPr>
        <w:shd w:val="clear" w:color="auto" w:fill="FFFFFF"/>
        <w:tabs>
          <w:tab w:val="left" w:pos="880"/>
        </w:tabs>
        <w:spacing w:after="0" w:line="240" w:lineRule="auto"/>
        <w:ind w:left="165" w:leftChars="0" w:firstLine="495" w:firstLineChars="0"/>
        <w:jc w:val="both"/>
        <w:rPr>
          <w:rFonts w:ascii="PT Astra Serif" w:hAnsi="PT Astra Serif" w:eastAsia="Times New Roman" w:cs="Times New Roman"/>
          <w:sz w:val="24"/>
          <w:szCs w:val="24"/>
          <w:lang w:eastAsia="ru-RU"/>
        </w:rPr>
      </w:pPr>
      <w:r>
        <w:rPr>
          <w:rFonts w:ascii="PT Astra Serif" w:hAnsi="PT Astra Serif" w:eastAsia="Times New Roman" w:cs="Times New Roman"/>
          <w:sz w:val="24"/>
          <w:szCs w:val="24"/>
          <w:lang w:eastAsia="ru-RU"/>
        </w:rPr>
        <w:t>Анкетирование родителей результатам реализации проекта</w:t>
      </w:r>
    </w:p>
    <w:p w14:paraId="65D7A389">
      <w:pPr>
        <w:numPr>
          <w:ilvl w:val="0"/>
          <w:numId w:val="15"/>
        </w:numPr>
        <w:shd w:val="clear" w:color="auto" w:fill="FFFFFF"/>
        <w:tabs>
          <w:tab w:val="left" w:pos="880"/>
        </w:tabs>
        <w:spacing w:after="0" w:line="240" w:lineRule="auto"/>
        <w:ind w:left="165" w:leftChars="0" w:firstLine="495" w:firstLineChars="0"/>
        <w:jc w:val="both"/>
        <w:rPr>
          <w:rFonts w:ascii="PT Astra Serif" w:hAnsi="PT Astra Serif" w:eastAsia="Times New Roman" w:cs="Times New Roman"/>
          <w:sz w:val="24"/>
          <w:szCs w:val="24"/>
          <w:lang w:eastAsia="ru-RU"/>
        </w:rPr>
      </w:pPr>
      <w:r>
        <w:rPr>
          <w:rFonts w:ascii="PT Astra Serif" w:hAnsi="PT Astra Serif" w:eastAsia="Times New Roman" w:cs="Times New Roman"/>
          <w:sz w:val="24"/>
          <w:szCs w:val="24"/>
          <w:lang w:eastAsia="ru-RU"/>
        </w:rPr>
        <w:t>Участие в выставках детского сада, в муниципальных и всероссийских конкурсах.</w:t>
      </w:r>
    </w:p>
    <w:p w14:paraId="7A3A8E2C">
      <w:pPr>
        <w:pStyle w:val="19"/>
        <w:numPr>
          <w:ilvl w:val="0"/>
          <w:numId w:val="0"/>
        </w:numPr>
        <w:tabs>
          <w:tab w:val="left" w:pos="3544"/>
        </w:tabs>
        <w:spacing w:after="0" w:line="240" w:lineRule="auto"/>
        <w:ind w:left="-360" w:leftChars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14:paraId="54DDE053">
      <w:pPr>
        <w:pStyle w:val="19"/>
        <w:numPr>
          <w:ilvl w:val="0"/>
          <w:numId w:val="6"/>
        </w:numPr>
        <w:tabs>
          <w:tab w:val="left" w:pos="3544"/>
        </w:tabs>
        <w:spacing w:after="0" w:line="240" w:lineRule="auto"/>
        <w:ind w:left="220" w:leftChars="0" w:firstLine="0" w:firstLineChars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/>
          <w:kern w:val="3"/>
          <w:sz w:val="24"/>
          <w:szCs w:val="24"/>
          <w:lang w:eastAsia="ru-RU"/>
        </w:rPr>
        <w:t>Учебно-методическое обеспечение</w:t>
      </w:r>
    </w:p>
    <w:p w14:paraId="236E8AF8">
      <w:pPr>
        <w:tabs>
          <w:tab w:val="left" w:pos="3544"/>
        </w:tabs>
        <w:spacing w:after="0" w:line="240" w:lineRule="auto"/>
        <w:ind w:left="0" w:leftChars="0" w:firstLine="660" w:firstLineChars="0"/>
        <w:jc w:val="both"/>
        <w:rPr>
          <w:rFonts w:ascii="Times New Roman" w:hAnsi="Times New Roman" w:eastAsia="Times New Roman" w:cs="Times New Roman"/>
          <w:kern w:val="3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kern w:val="3"/>
          <w:sz w:val="24"/>
          <w:szCs w:val="24"/>
          <w:lang w:eastAsia="ru-RU"/>
        </w:rPr>
        <w:t xml:space="preserve">В группе организован центр по ПДД, где находится необходимый наглядный, демонстрационный материал по данному направлению: </w:t>
      </w:r>
    </w:p>
    <w:p w14:paraId="525706D1">
      <w:pPr>
        <w:numPr>
          <w:ilvl w:val="0"/>
          <w:numId w:val="16"/>
        </w:numPr>
        <w:tabs>
          <w:tab w:val="left" w:pos="880"/>
          <w:tab w:val="left" w:pos="3544"/>
          <w:tab w:val="clear" w:pos="420"/>
        </w:tabs>
        <w:spacing w:after="0" w:line="240" w:lineRule="auto"/>
        <w:ind w:left="0" w:leftChars="0" w:firstLine="660" w:firstLineChars="0"/>
        <w:jc w:val="both"/>
        <w:rPr>
          <w:rFonts w:ascii="Times New Roman" w:hAnsi="Times New Roman" w:eastAsia="Times New Roman" w:cs="Times New Roman"/>
          <w:kern w:val="3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kern w:val="3"/>
          <w:sz w:val="24"/>
          <w:szCs w:val="24"/>
          <w:lang w:eastAsia="ru-RU"/>
        </w:rPr>
        <w:t>методическая литература, дидактические, демонстрационные и раздаточные материалы по ПДД, серии демонстрационных плакатов, сюжетные и предметные картинки, детская художественная литература;</w:t>
      </w:r>
    </w:p>
    <w:p w14:paraId="7AB2F79E">
      <w:pPr>
        <w:numPr>
          <w:ilvl w:val="0"/>
          <w:numId w:val="17"/>
        </w:numPr>
        <w:tabs>
          <w:tab w:val="left" w:pos="880"/>
          <w:tab w:val="left" w:pos="3544"/>
          <w:tab w:val="clear" w:pos="420"/>
        </w:tabs>
        <w:spacing w:after="0" w:line="240" w:lineRule="auto"/>
        <w:ind w:left="0" w:leftChars="0" w:firstLine="660" w:firstLineChars="0"/>
        <w:jc w:val="both"/>
        <w:rPr>
          <w:rFonts w:hint="default" w:ascii="Times New Roman" w:hAnsi="Times New Roman" w:eastAsia="Times New Roman" w:cs="Times New Roman"/>
          <w:kern w:val="3"/>
          <w:sz w:val="24"/>
          <w:szCs w:val="24"/>
          <w:lang w:val="en-US" w:eastAsia="ru-RU"/>
        </w:rPr>
      </w:pPr>
      <w:r>
        <w:rPr>
          <w:rFonts w:ascii="Times New Roman" w:hAnsi="Times New Roman" w:eastAsia="Times New Roman" w:cs="Times New Roman"/>
          <w:kern w:val="3"/>
          <w:sz w:val="24"/>
          <w:szCs w:val="24"/>
          <w:lang w:eastAsia="ru-RU"/>
        </w:rPr>
        <w:t>медиатека - как источник необходимой информации</w:t>
      </w:r>
      <w:r>
        <w:rPr>
          <w:rFonts w:hint="default" w:ascii="Times New Roman" w:hAnsi="Times New Roman" w:eastAsia="Times New Roman" w:cs="Times New Roman"/>
          <w:kern w:val="3"/>
          <w:sz w:val="24"/>
          <w:szCs w:val="24"/>
          <w:lang w:val="en-US" w:eastAsia="ru-RU"/>
        </w:rPr>
        <w:t>;</w:t>
      </w:r>
    </w:p>
    <w:p w14:paraId="2163A21E">
      <w:pPr>
        <w:numPr>
          <w:ilvl w:val="0"/>
          <w:numId w:val="17"/>
        </w:numPr>
        <w:tabs>
          <w:tab w:val="left" w:pos="880"/>
          <w:tab w:val="left" w:pos="3544"/>
          <w:tab w:val="clear" w:pos="420"/>
        </w:tabs>
        <w:spacing w:after="0" w:line="240" w:lineRule="auto"/>
        <w:ind w:left="0" w:leftChars="0" w:firstLine="660" w:firstLineChars="0"/>
        <w:jc w:val="both"/>
        <w:rPr>
          <w:rFonts w:hint="default" w:ascii="Times New Roman" w:hAnsi="Times New Roman" w:eastAsia="Times New Roman" w:cs="Times New Roman"/>
          <w:kern w:val="3"/>
          <w:sz w:val="24"/>
          <w:szCs w:val="24"/>
          <w:lang w:val="en-US" w:eastAsia="ru-RU"/>
        </w:rPr>
      </w:pPr>
      <w:r>
        <w:rPr>
          <w:rFonts w:ascii="Times New Roman" w:hAnsi="Times New Roman" w:eastAsia="Times New Roman" w:cs="Times New Roman"/>
          <w:kern w:val="3"/>
          <w:sz w:val="24"/>
          <w:szCs w:val="24"/>
          <w:lang w:eastAsia="ru-RU"/>
        </w:rPr>
        <w:t>ноутбук, мультимедиапроектор с экраном, магнитофон</w:t>
      </w:r>
      <w:r>
        <w:rPr>
          <w:rFonts w:hint="default" w:ascii="Times New Roman" w:hAnsi="Times New Roman" w:eastAsia="Times New Roman" w:cs="Times New Roman"/>
          <w:kern w:val="3"/>
          <w:sz w:val="24"/>
          <w:szCs w:val="24"/>
          <w:lang w:val="en-US" w:eastAsia="ru-RU"/>
        </w:rPr>
        <w:t>;</w:t>
      </w:r>
    </w:p>
    <w:p w14:paraId="071A7045">
      <w:pPr>
        <w:numPr>
          <w:ilvl w:val="0"/>
          <w:numId w:val="17"/>
        </w:numPr>
        <w:tabs>
          <w:tab w:val="left" w:pos="880"/>
          <w:tab w:val="left" w:pos="3544"/>
          <w:tab w:val="clear" w:pos="420"/>
        </w:tabs>
        <w:spacing w:after="0" w:line="240" w:lineRule="auto"/>
        <w:ind w:left="0" w:leftChars="0" w:firstLine="660" w:firstLineChars="0"/>
        <w:jc w:val="both"/>
        <w:rPr>
          <w:rFonts w:ascii="Times New Roman" w:hAnsi="Times New Roman" w:eastAsia="Times New Roman" w:cs="Times New Roman"/>
          <w:kern w:val="3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kern w:val="3"/>
          <w:sz w:val="24"/>
          <w:szCs w:val="24"/>
          <w:lang w:eastAsia="ru-RU"/>
        </w:rPr>
        <w:t xml:space="preserve">программы </w:t>
      </w:r>
      <w:r>
        <w:rPr>
          <w:rFonts w:ascii="Times New Roman" w:hAnsi="Times New Roman" w:eastAsia="Times New Roman" w:cs="Times New Roman"/>
          <w:kern w:val="3"/>
          <w:sz w:val="24"/>
          <w:szCs w:val="24"/>
          <w:lang w:val="en-US" w:eastAsia="ru-RU"/>
        </w:rPr>
        <w:t>Microsoft</w:t>
      </w:r>
      <w:r>
        <w:rPr>
          <w:rFonts w:ascii="Times New Roman" w:hAnsi="Times New Roman" w:eastAsia="Times New Roman" w:cs="Times New Roman"/>
          <w:kern w:val="3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kern w:val="3"/>
          <w:sz w:val="24"/>
          <w:szCs w:val="24"/>
          <w:lang w:val="en-US" w:eastAsia="ru-RU"/>
        </w:rPr>
        <w:t>Office</w:t>
      </w:r>
      <w:r>
        <w:rPr>
          <w:rFonts w:ascii="Times New Roman" w:hAnsi="Times New Roman" w:eastAsia="Times New Roman" w:cs="Times New Roman"/>
          <w:kern w:val="3"/>
          <w:sz w:val="24"/>
          <w:szCs w:val="24"/>
          <w:lang w:eastAsia="ru-RU"/>
        </w:rPr>
        <w:t xml:space="preserve"> – средства структурирования, оформления и систематизации информации, и др.</w:t>
      </w:r>
      <w:r>
        <w:rPr>
          <w:rFonts w:hint="default" w:ascii="Times New Roman" w:hAnsi="Times New Roman" w:eastAsia="Times New Roman" w:cs="Times New Roman"/>
          <w:kern w:val="3"/>
          <w:sz w:val="24"/>
          <w:szCs w:val="24"/>
          <w:lang w:val="en-US" w:eastAsia="ru-RU"/>
        </w:rPr>
        <w:t>;</w:t>
      </w:r>
      <w:r>
        <w:rPr>
          <w:rFonts w:ascii="Times New Roman" w:hAnsi="Times New Roman" w:eastAsia="Times New Roman" w:cs="Times New Roman"/>
          <w:kern w:val="3"/>
          <w:sz w:val="24"/>
          <w:szCs w:val="24"/>
          <w:lang w:eastAsia="ru-RU"/>
        </w:rPr>
        <w:t xml:space="preserve"> </w:t>
      </w:r>
    </w:p>
    <w:p w14:paraId="5CAA1B84">
      <w:pPr>
        <w:numPr>
          <w:ilvl w:val="0"/>
          <w:numId w:val="17"/>
        </w:numPr>
        <w:tabs>
          <w:tab w:val="left" w:pos="880"/>
          <w:tab w:val="left" w:pos="3544"/>
          <w:tab w:val="clear" w:pos="420"/>
        </w:tabs>
        <w:spacing w:after="0" w:line="240" w:lineRule="auto"/>
        <w:ind w:left="0" w:leftChars="0" w:firstLine="660" w:firstLineChars="275"/>
        <w:jc w:val="both"/>
        <w:rPr>
          <w:rFonts w:ascii="Times New Roman" w:hAnsi="Times New Roman" w:eastAsia="Times New Roman" w:cs="Times New Roman"/>
          <w:kern w:val="3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kern w:val="3"/>
          <w:sz w:val="24"/>
          <w:szCs w:val="24"/>
          <w:lang w:eastAsia="ru-RU"/>
        </w:rPr>
        <w:t>оборудованный кабинет ПДД в ДОУ.</w:t>
      </w:r>
    </w:p>
    <w:p w14:paraId="6B9BF1BF">
      <w:pPr>
        <w:tabs>
          <w:tab w:val="left" w:pos="284"/>
          <w:tab w:val="left" w:pos="426"/>
        </w:tabs>
        <w:spacing w:after="0" w:line="240" w:lineRule="auto"/>
        <w:ind w:firstLine="567"/>
        <w:contextualSpacing/>
        <w:rPr>
          <w:rFonts w:ascii="Times New Roman" w:hAnsi="Times New Roman" w:cs="Times New Roman"/>
          <w:b/>
          <w:sz w:val="16"/>
          <w:szCs w:val="16"/>
        </w:rPr>
      </w:pPr>
    </w:p>
    <w:p w14:paraId="28E174C4">
      <w:pPr>
        <w:numPr>
          <w:ilvl w:val="0"/>
          <w:numId w:val="6"/>
        </w:numPr>
        <w:spacing w:after="0" w:line="240" w:lineRule="auto"/>
        <w:ind w:left="220" w:leftChars="0" w:firstLine="0" w:firstLineChars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Материально-техническое </w:t>
      </w:r>
      <w:r>
        <w:rPr>
          <w:rFonts w:ascii="Times New Roman" w:hAnsi="Times New Roman" w:cs="Times New Roman"/>
          <w:b/>
          <w:bCs/>
          <w:sz w:val="24"/>
          <w:szCs w:val="24"/>
        </w:rPr>
        <w:t>обеспечение</w:t>
      </w:r>
    </w:p>
    <w:p w14:paraId="25B0BE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4"/>
        <w:tblW w:w="957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02"/>
        <w:gridCol w:w="1417"/>
        <w:gridCol w:w="1276"/>
        <w:gridCol w:w="1134"/>
        <w:gridCol w:w="1417"/>
        <w:gridCol w:w="1525"/>
      </w:tblGrid>
      <w:tr w14:paraId="32B297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02" w:type="dxa"/>
            <w:shd w:val="clear" w:color="auto" w:fill="4F81BD"/>
          </w:tcPr>
          <w:p w14:paraId="5CD9CA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1417" w:type="dxa"/>
            <w:shd w:val="clear" w:color="auto" w:fill="4F81BD"/>
          </w:tcPr>
          <w:p w14:paraId="7DEB72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Цена</w:t>
            </w:r>
          </w:p>
        </w:tc>
        <w:tc>
          <w:tcPr>
            <w:tcW w:w="1276" w:type="dxa"/>
            <w:shd w:val="clear" w:color="auto" w:fill="4F81BD"/>
          </w:tcPr>
          <w:p w14:paraId="5919DC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Количество</w:t>
            </w:r>
          </w:p>
        </w:tc>
        <w:tc>
          <w:tcPr>
            <w:tcW w:w="1134" w:type="dxa"/>
            <w:shd w:val="clear" w:color="auto" w:fill="4F81BD"/>
          </w:tcPr>
          <w:p w14:paraId="0E6FC0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Всего</w:t>
            </w:r>
          </w:p>
        </w:tc>
        <w:tc>
          <w:tcPr>
            <w:tcW w:w="1417" w:type="dxa"/>
            <w:shd w:val="clear" w:color="auto" w:fill="4F81BD"/>
          </w:tcPr>
          <w:p w14:paraId="6F363C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Имеется</w:t>
            </w:r>
          </w:p>
        </w:tc>
        <w:tc>
          <w:tcPr>
            <w:tcW w:w="1525" w:type="dxa"/>
            <w:shd w:val="clear" w:color="auto" w:fill="4F81BD"/>
          </w:tcPr>
          <w:p w14:paraId="2C7CEE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Требуется</w:t>
            </w:r>
          </w:p>
        </w:tc>
      </w:tr>
      <w:tr w14:paraId="46ED5A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02" w:type="dxa"/>
            <w:shd w:val="clear" w:color="auto" w:fill="B8CCE4"/>
            <w:vAlign w:val="center"/>
          </w:tcPr>
          <w:p w14:paraId="03BDEBDF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компьютер</w:t>
            </w:r>
          </w:p>
        </w:tc>
        <w:tc>
          <w:tcPr>
            <w:tcW w:w="1417" w:type="dxa"/>
            <w:shd w:val="clear" w:color="auto" w:fill="B8CCE4"/>
            <w:vAlign w:val="center"/>
          </w:tcPr>
          <w:p w14:paraId="69654EA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19000</w:t>
            </w:r>
          </w:p>
        </w:tc>
        <w:tc>
          <w:tcPr>
            <w:tcW w:w="1276" w:type="dxa"/>
            <w:shd w:val="clear" w:color="auto" w:fill="B8CCE4"/>
            <w:vAlign w:val="center"/>
          </w:tcPr>
          <w:p w14:paraId="0CFC9A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B8CCE4"/>
            <w:vAlign w:val="center"/>
          </w:tcPr>
          <w:p w14:paraId="11EB0F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19000</w:t>
            </w:r>
          </w:p>
        </w:tc>
        <w:tc>
          <w:tcPr>
            <w:tcW w:w="1417" w:type="dxa"/>
            <w:shd w:val="clear" w:color="auto" w:fill="B8CCE4"/>
            <w:vAlign w:val="center"/>
          </w:tcPr>
          <w:p w14:paraId="2CE8EB2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19000</w:t>
            </w:r>
          </w:p>
        </w:tc>
        <w:tc>
          <w:tcPr>
            <w:tcW w:w="1525" w:type="dxa"/>
            <w:shd w:val="clear" w:color="auto" w:fill="B8CCE4"/>
            <w:vAlign w:val="center"/>
          </w:tcPr>
          <w:p w14:paraId="1BECE4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14:paraId="154B24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02" w:type="dxa"/>
            <w:shd w:val="clear" w:color="auto" w:fill="FFFFFF"/>
            <w:vAlign w:val="center"/>
          </w:tcPr>
          <w:p w14:paraId="30B7637E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компьютерная акустика</w:t>
            </w:r>
          </w:p>
        </w:tc>
        <w:tc>
          <w:tcPr>
            <w:tcW w:w="1417" w:type="dxa"/>
            <w:shd w:val="clear" w:color="auto" w:fill="FFFFFF"/>
            <w:vAlign w:val="center"/>
          </w:tcPr>
          <w:p w14:paraId="03177E1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2500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52AD35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02176E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2500</w:t>
            </w:r>
          </w:p>
        </w:tc>
        <w:tc>
          <w:tcPr>
            <w:tcW w:w="1417" w:type="dxa"/>
            <w:shd w:val="clear" w:color="auto" w:fill="FFFFFF"/>
            <w:vAlign w:val="center"/>
          </w:tcPr>
          <w:p w14:paraId="624776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2500</w:t>
            </w:r>
          </w:p>
        </w:tc>
        <w:tc>
          <w:tcPr>
            <w:tcW w:w="1525" w:type="dxa"/>
            <w:shd w:val="clear" w:color="auto" w:fill="FFFFFF"/>
            <w:vAlign w:val="center"/>
          </w:tcPr>
          <w:p w14:paraId="56403EB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14:paraId="1BBC1F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02" w:type="dxa"/>
            <w:shd w:val="clear" w:color="auto" w:fill="B8CCE4"/>
            <w:vAlign w:val="center"/>
          </w:tcPr>
          <w:p w14:paraId="0D43AA59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мультимедийный проектор с экраном</w:t>
            </w:r>
          </w:p>
        </w:tc>
        <w:tc>
          <w:tcPr>
            <w:tcW w:w="1417" w:type="dxa"/>
            <w:shd w:val="clear" w:color="auto" w:fill="B8CCE4"/>
            <w:vAlign w:val="center"/>
          </w:tcPr>
          <w:p w14:paraId="315C3F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25000</w:t>
            </w:r>
          </w:p>
        </w:tc>
        <w:tc>
          <w:tcPr>
            <w:tcW w:w="1276" w:type="dxa"/>
            <w:shd w:val="clear" w:color="auto" w:fill="B8CCE4"/>
            <w:vAlign w:val="center"/>
          </w:tcPr>
          <w:p w14:paraId="5D167A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B8CCE4"/>
            <w:vAlign w:val="center"/>
          </w:tcPr>
          <w:p w14:paraId="7265D4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25000</w:t>
            </w:r>
          </w:p>
        </w:tc>
        <w:tc>
          <w:tcPr>
            <w:tcW w:w="1417" w:type="dxa"/>
            <w:shd w:val="clear" w:color="auto" w:fill="B8CCE4"/>
            <w:vAlign w:val="center"/>
          </w:tcPr>
          <w:p w14:paraId="011750D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25000</w:t>
            </w:r>
          </w:p>
        </w:tc>
        <w:tc>
          <w:tcPr>
            <w:tcW w:w="1525" w:type="dxa"/>
            <w:shd w:val="clear" w:color="auto" w:fill="B8CCE4"/>
            <w:vAlign w:val="center"/>
          </w:tcPr>
          <w:p w14:paraId="79B243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14:paraId="4B8EA2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02" w:type="dxa"/>
            <w:shd w:val="clear" w:color="auto" w:fill="FFFFFF"/>
            <w:vAlign w:val="center"/>
          </w:tcPr>
          <w:p w14:paraId="157D0015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принтер цветной</w:t>
            </w:r>
          </w:p>
        </w:tc>
        <w:tc>
          <w:tcPr>
            <w:tcW w:w="1417" w:type="dxa"/>
            <w:shd w:val="clear" w:color="auto" w:fill="FFFFFF"/>
            <w:vAlign w:val="center"/>
          </w:tcPr>
          <w:p w14:paraId="56C592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9000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4571DE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3333BB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9000</w:t>
            </w:r>
          </w:p>
        </w:tc>
        <w:tc>
          <w:tcPr>
            <w:tcW w:w="1417" w:type="dxa"/>
            <w:shd w:val="clear" w:color="auto" w:fill="FFFFFF"/>
            <w:vAlign w:val="center"/>
          </w:tcPr>
          <w:p w14:paraId="58F6062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9000</w:t>
            </w:r>
          </w:p>
        </w:tc>
        <w:tc>
          <w:tcPr>
            <w:tcW w:w="1525" w:type="dxa"/>
            <w:shd w:val="clear" w:color="auto" w:fill="FFFFFF"/>
            <w:vAlign w:val="center"/>
          </w:tcPr>
          <w:p w14:paraId="0FB9C2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14:paraId="445EA2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02" w:type="dxa"/>
            <w:shd w:val="clear" w:color="auto" w:fill="B8CCE4"/>
            <w:vAlign w:val="center"/>
          </w:tcPr>
          <w:p w14:paraId="21F284C4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брошюратор</w:t>
            </w:r>
          </w:p>
        </w:tc>
        <w:tc>
          <w:tcPr>
            <w:tcW w:w="1417" w:type="dxa"/>
            <w:shd w:val="clear" w:color="auto" w:fill="B8CCE4"/>
            <w:vAlign w:val="center"/>
          </w:tcPr>
          <w:p w14:paraId="45471C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12000</w:t>
            </w:r>
          </w:p>
        </w:tc>
        <w:tc>
          <w:tcPr>
            <w:tcW w:w="1276" w:type="dxa"/>
            <w:shd w:val="clear" w:color="auto" w:fill="B8CCE4"/>
            <w:vAlign w:val="center"/>
          </w:tcPr>
          <w:p w14:paraId="372D051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B8CCE4"/>
            <w:vAlign w:val="center"/>
          </w:tcPr>
          <w:p w14:paraId="08AA9B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12000</w:t>
            </w:r>
          </w:p>
        </w:tc>
        <w:tc>
          <w:tcPr>
            <w:tcW w:w="1417" w:type="dxa"/>
            <w:shd w:val="clear" w:color="auto" w:fill="B8CCE4"/>
            <w:vAlign w:val="center"/>
          </w:tcPr>
          <w:p w14:paraId="15F35FE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12000</w:t>
            </w:r>
          </w:p>
        </w:tc>
        <w:tc>
          <w:tcPr>
            <w:tcW w:w="1525" w:type="dxa"/>
            <w:shd w:val="clear" w:color="auto" w:fill="B8CCE4"/>
            <w:vAlign w:val="center"/>
          </w:tcPr>
          <w:p w14:paraId="2C138C4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14:paraId="7CBAEB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802" w:type="dxa"/>
            <w:shd w:val="clear" w:color="auto" w:fill="FFFFFF"/>
            <w:vAlign w:val="center"/>
          </w:tcPr>
          <w:p w14:paraId="2B6517E9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ламинатор</w:t>
            </w:r>
          </w:p>
        </w:tc>
        <w:tc>
          <w:tcPr>
            <w:tcW w:w="1417" w:type="dxa"/>
            <w:shd w:val="clear" w:color="auto" w:fill="FFFFFF"/>
            <w:vAlign w:val="center"/>
          </w:tcPr>
          <w:p w14:paraId="634487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6000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46A30A7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767F0D1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6000</w:t>
            </w:r>
          </w:p>
        </w:tc>
        <w:tc>
          <w:tcPr>
            <w:tcW w:w="1417" w:type="dxa"/>
            <w:shd w:val="clear" w:color="auto" w:fill="FFFFFF"/>
            <w:vAlign w:val="center"/>
          </w:tcPr>
          <w:p w14:paraId="35E194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6000</w:t>
            </w:r>
          </w:p>
        </w:tc>
        <w:tc>
          <w:tcPr>
            <w:tcW w:w="1525" w:type="dxa"/>
            <w:shd w:val="clear" w:color="auto" w:fill="FFFFFF"/>
            <w:vAlign w:val="center"/>
          </w:tcPr>
          <w:p w14:paraId="0BCE85D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14:paraId="5681C5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02" w:type="dxa"/>
            <w:shd w:val="clear" w:color="auto" w:fill="B8CCE4"/>
            <w:vAlign w:val="center"/>
          </w:tcPr>
          <w:p w14:paraId="2BCF34BB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видеокамера</w:t>
            </w:r>
          </w:p>
        </w:tc>
        <w:tc>
          <w:tcPr>
            <w:tcW w:w="1417" w:type="dxa"/>
            <w:shd w:val="clear" w:color="auto" w:fill="B8CCE4"/>
            <w:vAlign w:val="center"/>
          </w:tcPr>
          <w:p w14:paraId="37F3640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5000</w:t>
            </w:r>
          </w:p>
        </w:tc>
        <w:tc>
          <w:tcPr>
            <w:tcW w:w="1276" w:type="dxa"/>
            <w:shd w:val="clear" w:color="auto" w:fill="B8CCE4"/>
            <w:vAlign w:val="center"/>
          </w:tcPr>
          <w:p w14:paraId="4F7AD7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B8CCE4"/>
            <w:vAlign w:val="center"/>
          </w:tcPr>
          <w:p w14:paraId="7A034C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5000</w:t>
            </w:r>
          </w:p>
        </w:tc>
        <w:tc>
          <w:tcPr>
            <w:tcW w:w="1417" w:type="dxa"/>
            <w:shd w:val="clear" w:color="auto" w:fill="B8CCE4"/>
            <w:vAlign w:val="center"/>
          </w:tcPr>
          <w:p w14:paraId="43EC933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5000</w:t>
            </w:r>
          </w:p>
        </w:tc>
        <w:tc>
          <w:tcPr>
            <w:tcW w:w="1525" w:type="dxa"/>
            <w:shd w:val="clear" w:color="auto" w:fill="B8CCE4"/>
            <w:vAlign w:val="center"/>
          </w:tcPr>
          <w:p w14:paraId="708B82C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14:paraId="6225F3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02" w:type="dxa"/>
            <w:shd w:val="clear" w:color="auto" w:fill="FFFFFF"/>
            <w:vAlign w:val="center"/>
          </w:tcPr>
          <w:p w14:paraId="2FF4840B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музыкальный центр</w:t>
            </w:r>
          </w:p>
        </w:tc>
        <w:tc>
          <w:tcPr>
            <w:tcW w:w="1417" w:type="dxa"/>
            <w:shd w:val="clear" w:color="auto" w:fill="FFFFFF"/>
            <w:vAlign w:val="center"/>
          </w:tcPr>
          <w:p w14:paraId="7C4B6F7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6000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0C959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381807F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6000</w:t>
            </w:r>
          </w:p>
        </w:tc>
        <w:tc>
          <w:tcPr>
            <w:tcW w:w="1417" w:type="dxa"/>
            <w:shd w:val="clear" w:color="auto" w:fill="FFFFFF"/>
            <w:vAlign w:val="center"/>
          </w:tcPr>
          <w:p w14:paraId="1AA2B06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6000</w:t>
            </w:r>
          </w:p>
        </w:tc>
        <w:tc>
          <w:tcPr>
            <w:tcW w:w="1525" w:type="dxa"/>
            <w:shd w:val="clear" w:color="auto" w:fill="FFFFFF"/>
            <w:vAlign w:val="center"/>
          </w:tcPr>
          <w:p w14:paraId="052C49C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14:paraId="67A97B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02" w:type="dxa"/>
            <w:shd w:val="clear" w:color="auto" w:fill="B8CCE4"/>
            <w:vAlign w:val="center"/>
          </w:tcPr>
          <w:p w14:paraId="7C34FAA9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фотоаппарат</w:t>
            </w:r>
          </w:p>
        </w:tc>
        <w:tc>
          <w:tcPr>
            <w:tcW w:w="1417" w:type="dxa"/>
            <w:shd w:val="clear" w:color="auto" w:fill="B8CCE4"/>
            <w:vAlign w:val="center"/>
          </w:tcPr>
          <w:p w14:paraId="54825D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10000</w:t>
            </w:r>
          </w:p>
        </w:tc>
        <w:tc>
          <w:tcPr>
            <w:tcW w:w="1276" w:type="dxa"/>
            <w:shd w:val="clear" w:color="auto" w:fill="B8CCE4"/>
            <w:vAlign w:val="center"/>
          </w:tcPr>
          <w:p w14:paraId="4AF2C3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B8CCE4"/>
            <w:vAlign w:val="center"/>
          </w:tcPr>
          <w:p w14:paraId="3950BBD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10000</w:t>
            </w:r>
          </w:p>
        </w:tc>
        <w:tc>
          <w:tcPr>
            <w:tcW w:w="1417" w:type="dxa"/>
            <w:shd w:val="clear" w:color="auto" w:fill="B8CCE4"/>
            <w:vAlign w:val="center"/>
          </w:tcPr>
          <w:p w14:paraId="5A107A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10000</w:t>
            </w:r>
          </w:p>
        </w:tc>
        <w:tc>
          <w:tcPr>
            <w:tcW w:w="1525" w:type="dxa"/>
            <w:shd w:val="clear" w:color="auto" w:fill="B8CCE4"/>
            <w:vAlign w:val="center"/>
          </w:tcPr>
          <w:p w14:paraId="701D547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14:paraId="68265D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02" w:type="dxa"/>
            <w:shd w:val="clear" w:color="auto" w:fill="FFFFFF"/>
            <w:vAlign w:val="center"/>
          </w:tcPr>
          <w:p w14:paraId="6065AA6E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интерактивная доска</w:t>
            </w:r>
          </w:p>
        </w:tc>
        <w:tc>
          <w:tcPr>
            <w:tcW w:w="1417" w:type="dxa"/>
            <w:shd w:val="clear" w:color="auto" w:fill="FFFFFF"/>
            <w:vAlign w:val="center"/>
          </w:tcPr>
          <w:p w14:paraId="1569D5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45000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071614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4D91BFA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45000</w:t>
            </w:r>
          </w:p>
        </w:tc>
        <w:tc>
          <w:tcPr>
            <w:tcW w:w="1417" w:type="dxa"/>
            <w:shd w:val="clear" w:color="auto" w:fill="FFFFFF"/>
            <w:vAlign w:val="center"/>
          </w:tcPr>
          <w:p w14:paraId="473FB0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45000</w:t>
            </w:r>
          </w:p>
        </w:tc>
        <w:tc>
          <w:tcPr>
            <w:tcW w:w="1525" w:type="dxa"/>
            <w:shd w:val="clear" w:color="auto" w:fill="FFFFFF"/>
            <w:vAlign w:val="center"/>
          </w:tcPr>
          <w:p w14:paraId="3C1E03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14:paraId="05D7B5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6EF89AC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Одним из важнейших условий реализации программы является грамотно подобранные средства обучения и специально организованная развивающая предметно - пространственная среда.</w:t>
      </w:r>
    </w:p>
    <w:p w14:paraId="1DDED9B0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57"/>
        <w:tblpPr w:leftFromText="180" w:rightFromText="180" w:vertAnchor="text" w:tblpY="1"/>
        <w:tblOverlap w:val="never"/>
        <w:tblW w:w="946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86"/>
        <w:gridCol w:w="6878"/>
      </w:tblGrid>
      <w:tr w14:paraId="0EC9DE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4" w:type="dxa"/>
            <w:gridSpan w:val="2"/>
            <w:shd w:val="clear" w:color="auto" w:fill="C7DAF1" w:themeFill="text2" w:themeFillTint="32"/>
          </w:tcPr>
          <w:p w14:paraId="692230E6">
            <w:pPr>
              <w:spacing w:after="0" w:line="240" w:lineRule="auto"/>
              <w:ind w:hanging="165"/>
              <w:jc w:val="center"/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>Учебно-методическое обеспечение процесса</w:t>
            </w:r>
          </w:p>
          <w:p w14:paraId="62772B19">
            <w:pPr>
              <w:spacing w:after="0" w:line="240" w:lineRule="auto"/>
              <w:ind w:hanging="165"/>
              <w:jc w:val="center"/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>формирования основ безопасного поведения</w:t>
            </w:r>
          </w:p>
        </w:tc>
      </w:tr>
      <w:tr w14:paraId="471D0B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</w:tcPr>
          <w:p w14:paraId="38DFDADF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>Библиотечный фонд</w:t>
            </w:r>
          </w:p>
          <w:p w14:paraId="713FE684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>группы:</w:t>
            </w:r>
          </w:p>
          <w:p w14:paraId="12CDE104">
            <w:pPr>
              <w:spacing w:after="0" w:line="240" w:lineRule="auto"/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  <w:lang w:eastAsia="ru-RU"/>
              </w:rPr>
              <w:drawing>
                <wp:anchor distT="0" distB="0" distL="0" distR="0" simplePos="0" relativeHeight="251664384" behindDoc="0" locked="0" layoutInCell="1" allowOverlap="1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33655</wp:posOffset>
                  </wp:positionV>
                  <wp:extent cx="1007745" cy="680720"/>
                  <wp:effectExtent l="0" t="0" r="1905" b="5080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228" cy="6878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09CA0C4C">
            <w:pPr>
              <w:spacing w:after="0" w:line="240" w:lineRule="auto"/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14:paraId="4094F1E1">
            <w:pPr>
              <w:numPr>
                <w:ilvl w:val="0"/>
                <w:numId w:val="18"/>
              </w:numPr>
              <w:tabs>
                <w:tab w:val="left" w:pos="317"/>
              </w:tabs>
              <w:spacing w:after="0" w:line="240" w:lineRule="auto"/>
              <w:ind w:left="33" w:firstLine="0"/>
              <w:contextualSpacing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Библиотека методической литературы для педагогов и родителей по теме «Формирование основ безопасного поведения на дороге у детей дошкольного возраста».</w:t>
            </w:r>
          </w:p>
          <w:p w14:paraId="5644E6AA">
            <w:pPr>
              <w:numPr>
                <w:ilvl w:val="0"/>
                <w:numId w:val="18"/>
              </w:numPr>
              <w:tabs>
                <w:tab w:val="left" w:pos="317"/>
              </w:tabs>
              <w:spacing w:after="0" w:line="240" w:lineRule="auto"/>
              <w:ind w:left="33" w:firstLine="0"/>
              <w:contextualSpacing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Библиотека детской художественной литературы по теме «Дорожная азбука». </w:t>
            </w:r>
          </w:p>
          <w:p w14:paraId="59A218B5">
            <w:pPr>
              <w:numPr>
                <w:ilvl w:val="0"/>
                <w:numId w:val="18"/>
              </w:numPr>
              <w:tabs>
                <w:tab w:val="left" w:pos="317"/>
              </w:tabs>
              <w:spacing w:after="0" w:line="240" w:lineRule="auto"/>
              <w:ind w:left="33" w:firstLine="0"/>
              <w:contextualSpacing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Подборка стихов, загадок, пословиц и поговорок по теме «Дорожная азбука».</w:t>
            </w:r>
          </w:p>
        </w:tc>
      </w:tr>
      <w:tr w14:paraId="68B020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</w:tcPr>
          <w:p w14:paraId="6B98F09B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>Медиатека:</w:t>
            </w:r>
          </w:p>
        </w:tc>
        <w:tc>
          <w:tcPr>
            <w:tcW w:w="7088" w:type="dxa"/>
          </w:tcPr>
          <w:p w14:paraId="0E8FDDEC">
            <w:pPr>
              <w:numPr>
                <w:ilvl w:val="0"/>
                <w:numId w:val="19"/>
              </w:numPr>
              <w:tabs>
                <w:tab w:val="left" w:pos="317"/>
              </w:tabs>
              <w:spacing w:after="0" w:line="240" w:lineRule="auto"/>
              <w:ind w:left="34"/>
              <w:contextualSpacing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Видеотека мультипликационных фильмов и развивающих компьютерных программ по теме «Дорожная азбука».</w:t>
            </w:r>
          </w:p>
          <w:p w14:paraId="70BA873B">
            <w:pPr>
              <w:numPr>
                <w:ilvl w:val="0"/>
                <w:numId w:val="19"/>
              </w:numPr>
              <w:tabs>
                <w:tab w:val="left" w:pos="317"/>
              </w:tabs>
              <w:spacing w:after="0" w:line="240" w:lineRule="auto"/>
              <w:ind w:left="34"/>
              <w:contextualSpacing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Презентации по ПДД</w:t>
            </w:r>
          </w:p>
        </w:tc>
      </w:tr>
      <w:tr w14:paraId="51455F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</w:tcPr>
          <w:p w14:paraId="40B41B53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>Игровая зона группы</w:t>
            </w:r>
          </w:p>
          <w:p w14:paraId="4B4E795D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>по ПДД:</w:t>
            </w:r>
          </w:p>
          <w:p w14:paraId="0BA6752B">
            <w:pPr>
              <w:spacing w:after="0" w:line="240" w:lineRule="auto"/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227330</wp:posOffset>
                  </wp:positionV>
                  <wp:extent cx="1461135" cy="991235"/>
                  <wp:effectExtent l="0" t="0" r="5715" b="18415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135" cy="991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8" w:type="dxa"/>
          </w:tcPr>
          <w:p w14:paraId="20456A43">
            <w:pPr>
              <w:numPr>
                <w:ilvl w:val="0"/>
                <w:numId w:val="20"/>
              </w:numPr>
              <w:tabs>
                <w:tab w:val="left" w:pos="318"/>
              </w:tabs>
              <w:spacing w:after="0" w:line="240" w:lineRule="auto"/>
              <w:ind w:left="0" w:firstLine="0"/>
              <w:contextualSpacing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Мини-музей дороги в группе.</w:t>
            </w:r>
          </w:p>
          <w:p w14:paraId="181D00B7">
            <w:pPr>
              <w:numPr>
                <w:ilvl w:val="0"/>
                <w:numId w:val="20"/>
              </w:numPr>
              <w:tabs>
                <w:tab w:val="left" w:pos="318"/>
              </w:tabs>
              <w:spacing w:after="0" w:line="240" w:lineRule="auto"/>
              <w:ind w:left="0" w:firstLine="0"/>
              <w:contextualSpacing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Специально выделенный уголок дорожного движения  в старшей группе, отмеченный отличительным символом или моделью («Светофор», «Дорожная азбука»).</w:t>
            </w:r>
          </w:p>
          <w:p w14:paraId="46A0B7CA">
            <w:pPr>
              <w:numPr>
                <w:ilvl w:val="0"/>
                <w:numId w:val="20"/>
              </w:numPr>
              <w:tabs>
                <w:tab w:val="left" w:pos="318"/>
              </w:tabs>
              <w:spacing w:after="0" w:line="240" w:lineRule="auto"/>
              <w:ind w:left="0" w:firstLine="0"/>
              <w:contextualSpacing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Макет улицы и перекрестка на плоскости пола или стола (для игры с большими и маленькими </w:t>
            </w:r>
          </w:p>
          <w:p w14:paraId="17A9263A">
            <w:pPr>
              <w:numPr>
                <w:ilvl w:val="0"/>
                <w:numId w:val="20"/>
              </w:numPr>
              <w:tabs>
                <w:tab w:val="left" w:pos="318"/>
              </w:tabs>
              <w:spacing w:after="0" w:line="240" w:lineRule="auto"/>
              <w:ind w:left="0" w:firstLine="0"/>
              <w:contextualSpacing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машинами).</w:t>
            </w:r>
          </w:p>
          <w:p w14:paraId="3B7A1368">
            <w:pPr>
              <w:numPr>
                <w:ilvl w:val="0"/>
                <w:numId w:val="20"/>
              </w:numPr>
              <w:tabs>
                <w:tab w:val="left" w:pos="318"/>
              </w:tabs>
              <w:spacing w:after="0" w:line="240" w:lineRule="auto"/>
              <w:ind w:left="0" w:firstLine="0"/>
              <w:contextualSpacing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Ковровое покрытие с дорожным полотном и городскими постройками вдоль него для игр в     «Дорогу» на полу.</w:t>
            </w:r>
          </w:p>
          <w:p w14:paraId="5F500946">
            <w:pPr>
              <w:numPr>
                <w:ilvl w:val="0"/>
                <w:numId w:val="20"/>
              </w:numPr>
              <w:tabs>
                <w:tab w:val="left" w:pos="318"/>
              </w:tabs>
              <w:spacing w:after="0" w:line="240" w:lineRule="auto"/>
              <w:ind w:left="0" w:firstLine="0"/>
              <w:contextualSpacing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Строительный материал для постройки дорожного полотна, городских улиц, машин и пр.</w:t>
            </w:r>
          </w:p>
          <w:p w14:paraId="65CD2405">
            <w:pPr>
              <w:numPr>
                <w:ilvl w:val="0"/>
                <w:numId w:val="20"/>
              </w:numPr>
              <w:tabs>
                <w:tab w:val="left" w:pos="318"/>
              </w:tabs>
              <w:spacing w:after="0" w:line="240" w:lineRule="auto"/>
              <w:ind w:left="0" w:firstLine="0"/>
              <w:contextualSpacing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Подборка машин для игр детей разных видов: грузовые, </w:t>
            </w:r>
            <w:r>
              <w:rPr>
                <w:rFonts w:hint="default" w:ascii="Times New Roman" w:hAnsi="Times New Roman" w:cs="Times New Roman"/>
                <w:b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-1631315</wp:posOffset>
                  </wp:positionH>
                  <wp:positionV relativeFrom="paragraph">
                    <wp:posOffset>131445</wp:posOffset>
                  </wp:positionV>
                  <wp:extent cx="1497965" cy="934720"/>
                  <wp:effectExtent l="0" t="0" r="6985" b="17780"/>
                  <wp:wrapNone/>
                  <wp:docPr id="3" name="Рисунок 3" descr="D:\4.3.  и другое 7 Кабинет ПД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 descr="D:\4.3.  и другое 7 Кабинет ПД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contrast="40000"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965" cy="934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>легковые, специальные, городской пассажирский транспорт (трамвай, троллейбус, автобус, маршрутное такси).</w:t>
            </w:r>
          </w:p>
          <w:p w14:paraId="3E1525E0">
            <w:pPr>
              <w:numPr>
                <w:ilvl w:val="0"/>
                <w:numId w:val="20"/>
              </w:numPr>
              <w:tabs>
                <w:tab w:val="left" w:pos="318"/>
              </w:tabs>
              <w:spacing w:after="0" w:line="240" w:lineRule="auto"/>
              <w:ind w:left="0" w:firstLine="0"/>
              <w:contextualSpacing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Действующая напольная модель светофора.</w:t>
            </w:r>
          </w:p>
          <w:p w14:paraId="74A9E0EC">
            <w:pPr>
              <w:numPr>
                <w:ilvl w:val="0"/>
                <w:numId w:val="20"/>
              </w:numPr>
              <w:tabs>
                <w:tab w:val="left" w:pos="318"/>
              </w:tabs>
              <w:spacing w:after="0" w:line="240" w:lineRule="auto"/>
              <w:ind w:left="0" w:firstLine="0"/>
              <w:contextualSpacing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«Разрешающие», «Предупреждающие», «Запрещающие» для игры в «Дорогу».</w:t>
            </w:r>
          </w:p>
          <w:p w14:paraId="5B08D466">
            <w:pPr>
              <w:numPr>
                <w:ilvl w:val="0"/>
                <w:numId w:val="20"/>
              </w:numPr>
              <w:tabs>
                <w:tab w:val="left" w:pos="318"/>
              </w:tabs>
              <w:spacing w:after="0" w:line="240" w:lineRule="auto"/>
              <w:ind w:left="0" w:firstLine="0"/>
              <w:contextualSpacing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Атрибуты для организации подвижных игр на тему «Дорожная азбука».</w:t>
            </w:r>
          </w:p>
        </w:tc>
      </w:tr>
      <w:tr w14:paraId="219BA9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</w:tcPr>
          <w:p w14:paraId="323A6358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>Наглядные пособия</w:t>
            </w:r>
            <w:r>
              <w:rPr>
                <w:rFonts w:hint="default" w:ascii="Times New Roman" w:hAnsi="Times New Roman" w:cs="Times New Roman"/>
                <w:b/>
                <w:sz w:val="24"/>
                <w:szCs w:val="24"/>
                <w:lang w:eastAsia="ru-RU"/>
              </w:rPr>
              <w:drawing>
                <wp:anchor distT="0" distB="0" distL="0" distR="0" simplePos="0" relativeHeight="251666432" behindDoc="0" locked="0" layoutInCell="1" allowOverlap="1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1045210</wp:posOffset>
                  </wp:positionV>
                  <wp:extent cx="1089025" cy="1369060"/>
                  <wp:effectExtent l="0" t="0" r="15875" b="2540"/>
                  <wp:wrapSquare wrapText="bothSides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236" cy="13743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cs="Times New Roman"/>
                <w:b/>
                <w:sz w:val="24"/>
                <w:szCs w:val="24"/>
                <w:lang w:eastAsia="ru-RU"/>
              </w:rPr>
              <w:drawing>
                <wp:anchor distT="0" distB="0" distL="0" distR="0" simplePos="0" relativeHeight="251665408" behindDoc="0" locked="0" layoutInCell="1" allowOverlap="1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50165</wp:posOffset>
                  </wp:positionV>
                  <wp:extent cx="1499870" cy="963295"/>
                  <wp:effectExtent l="0" t="0" r="5080" b="8255"/>
                  <wp:wrapSquare wrapText="bothSides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870" cy="963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10F52125">
            <w:pPr>
              <w:tabs>
                <w:tab w:val="left" w:pos="243"/>
                <w:tab w:val="center" w:pos="1958"/>
              </w:tabs>
              <w:spacing w:after="0" w:line="240" w:lineRule="auto"/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</w:t>
            </w:r>
          </w:p>
        </w:tc>
        <w:tc>
          <w:tcPr>
            <w:tcW w:w="7088" w:type="dxa"/>
          </w:tcPr>
          <w:p w14:paraId="28E0042F">
            <w:pPr>
              <w:numPr>
                <w:ilvl w:val="0"/>
                <w:numId w:val="21"/>
              </w:numPr>
              <w:tabs>
                <w:tab w:val="left" w:pos="318"/>
              </w:tabs>
              <w:spacing w:after="0" w:line="240" w:lineRule="auto"/>
              <w:ind w:left="34" w:firstLine="0"/>
              <w:contextualSpacing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Плакаты для оформления уголка дорожного движения «Выучим правила дорожного движения».</w:t>
            </w:r>
          </w:p>
          <w:p w14:paraId="6E20C16C">
            <w:pPr>
              <w:numPr>
                <w:ilvl w:val="0"/>
                <w:numId w:val="21"/>
              </w:numPr>
              <w:tabs>
                <w:tab w:val="left" w:pos="318"/>
              </w:tabs>
              <w:spacing w:after="0" w:line="240" w:lineRule="auto"/>
              <w:ind w:left="34" w:firstLine="0"/>
              <w:contextualSpacing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Плакаты, тетради по программе Р.Б. Стеркиной, Н.Н. Авдеевой, О.Л. Князевой «Основы безопасности детей дошкольного возраста».</w:t>
            </w:r>
          </w:p>
          <w:p w14:paraId="3C56ACA5">
            <w:pPr>
              <w:numPr>
                <w:ilvl w:val="0"/>
                <w:numId w:val="21"/>
              </w:numPr>
              <w:tabs>
                <w:tab w:val="left" w:pos="318"/>
              </w:tabs>
              <w:spacing w:after="0" w:line="240" w:lineRule="auto"/>
              <w:ind w:left="34" w:firstLine="0"/>
              <w:contextualSpacing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Иллюстративный материал для рассматривания и бесед с детьми по теме «Правила безопасности дорожного движения».</w:t>
            </w:r>
          </w:p>
          <w:p w14:paraId="39F318B5">
            <w:pPr>
              <w:numPr>
                <w:ilvl w:val="0"/>
                <w:numId w:val="21"/>
              </w:numPr>
              <w:tabs>
                <w:tab w:val="left" w:pos="318"/>
              </w:tabs>
              <w:spacing w:after="0" w:line="240" w:lineRule="auto"/>
              <w:ind w:left="34" w:firstLine="0"/>
              <w:contextualSpacing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Иллюстрации с ошибками в поведении пешехода, пассажира и водителя транспортного средства на дороге.</w:t>
            </w:r>
          </w:p>
          <w:p w14:paraId="3A832E20">
            <w:pPr>
              <w:numPr>
                <w:ilvl w:val="0"/>
                <w:numId w:val="21"/>
              </w:numPr>
              <w:tabs>
                <w:tab w:val="left" w:pos="318"/>
              </w:tabs>
              <w:spacing w:after="0" w:line="240" w:lineRule="auto"/>
              <w:ind w:left="34" w:firstLine="0"/>
              <w:contextualSpacing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Кроссворды, ребусы, головоломки для детей по теме «Правила безопасности дорожного движения».</w:t>
            </w:r>
          </w:p>
          <w:p w14:paraId="498AA1FF">
            <w:pPr>
              <w:numPr>
                <w:ilvl w:val="0"/>
                <w:numId w:val="21"/>
              </w:numPr>
              <w:tabs>
                <w:tab w:val="left" w:pos="318"/>
              </w:tabs>
              <w:spacing w:after="0" w:line="240" w:lineRule="auto"/>
              <w:ind w:left="34" w:firstLine="0"/>
              <w:contextualSpacing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Подборка рабочих тетрадей по основам безопасности детей дошкольного возраста и дорожной азбуке в частности.</w:t>
            </w:r>
          </w:p>
        </w:tc>
      </w:tr>
      <w:tr w14:paraId="37E1E9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</w:tcPr>
          <w:p w14:paraId="1D9439FF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>Дидактические игры:</w:t>
            </w:r>
            <w:r>
              <w:rPr>
                <w:rFonts w:hint="default" w:ascii="Times New Roman" w:hAnsi="Times New Roman" w:cs="Times New Roman"/>
                <w:b/>
                <w:sz w:val="24"/>
                <w:szCs w:val="24"/>
                <w:lang w:eastAsia="ru-RU"/>
              </w:rPr>
              <w:drawing>
                <wp:inline distT="0" distB="0" distL="0" distR="0">
                  <wp:extent cx="615950" cy="1518285"/>
                  <wp:effectExtent l="457200" t="0" r="431800" b="0"/>
                  <wp:docPr id="18" name="Рисунок 18" descr="D:\фото ПДД\IMG_67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8" descr="D:\фото ПДД\IMG_67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 flipV="1">
                            <a:off x="0" y="0"/>
                            <a:ext cx="631235" cy="1555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14:paraId="3CF12572">
            <w:pPr>
              <w:numPr>
                <w:ilvl w:val="0"/>
                <w:numId w:val="22"/>
              </w:numPr>
              <w:tabs>
                <w:tab w:val="left" w:pos="318"/>
              </w:tabs>
              <w:spacing w:after="0" w:line="240" w:lineRule="auto"/>
              <w:ind w:left="34"/>
              <w:contextualSpacing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Подборка дидактических игр по обучению детей правилам дорожного движения: «Красный, желтый, зеленый», «Помоги Незнайке перейти улицу», «Найди ошибку пешеходов», «Правила поведения в общественном транспорте» и др.</w:t>
            </w:r>
          </w:p>
          <w:p w14:paraId="6C927C17">
            <w:pPr>
              <w:numPr>
                <w:ilvl w:val="0"/>
                <w:numId w:val="22"/>
              </w:numPr>
              <w:tabs>
                <w:tab w:val="left" w:pos="318"/>
              </w:tabs>
              <w:spacing w:after="0" w:line="240" w:lineRule="auto"/>
              <w:ind w:left="34"/>
              <w:contextualSpacing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Подборка настольно-печатных игр по обучению детей правилам дорожного движения: «Азбука велосипедиста», «Стойте-идите», «Автокросс», «Юные водители», «Красный, желтый, зеленый», «Стой, погоди, можно идти!», «Найди такой же знак», «В гости к Айболиту», «Найди ошибку в рисунке Незнайки», «Третий лишний» (виды транспорта), «Что кому нужно для работы» (шофер, водитель автобуса, троллейбуса, трамвая, полицейский инспектор дорожного регулирования, рабочие техпомощи и др.).</w:t>
            </w:r>
          </w:p>
          <w:p w14:paraId="16D4F1A8">
            <w:pPr>
              <w:numPr>
                <w:ilvl w:val="0"/>
                <w:numId w:val="22"/>
              </w:numPr>
              <w:tabs>
                <w:tab w:val="left" w:pos="318"/>
              </w:tabs>
              <w:spacing w:after="0" w:line="240" w:lineRule="auto"/>
              <w:ind w:left="34"/>
              <w:contextualSpacing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4E082D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</w:tcPr>
          <w:p w14:paraId="42301707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>Сюжетно-отобразительные игры:</w:t>
            </w:r>
          </w:p>
        </w:tc>
        <w:tc>
          <w:tcPr>
            <w:tcW w:w="7088" w:type="dxa"/>
          </w:tcPr>
          <w:p w14:paraId="559D229E">
            <w:pPr>
              <w:numPr>
                <w:ilvl w:val="0"/>
                <w:numId w:val="23"/>
              </w:numPr>
              <w:tabs>
                <w:tab w:val="left" w:pos="318"/>
              </w:tabs>
              <w:spacing w:after="0" w:line="240" w:lineRule="auto"/>
              <w:ind w:left="34" w:firstLine="0"/>
              <w:contextualSpacing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Атрибуты для сюжетно-отобразительных игр «Машина», «Автобус», «Трамвай», «Автомагазин», «Автозаправка», «Автомастерская», «Строительство дороги», «Путешествие на машине», «Поездка в детский парк» и др. </w:t>
            </w:r>
          </w:p>
          <w:p w14:paraId="0D8173FA">
            <w:pPr>
              <w:numPr>
                <w:ilvl w:val="0"/>
                <w:numId w:val="23"/>
              </w:numPr>
              <w:tabs>
                <w:tab w:val="left" w:pos="318"/>
              </w:tabs>
              <w:spacing w:after="0" w:line="240" w:lineRule="auto"/>
              <w:ind w:left="34" w:firstLine="0"/>
              <w:contextualSpacing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Бросовый материал для изготовления атрибутов для сюжетно-отобразительных игр.</w:t>
            </w:r>
          </w:p>
        </w:tc>
      </w:tr>
      <w:tr w14:paraId="4A0070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</w:tcPr>
          <w:p w14:paraId="3A8DACFF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  <w:lang w:val="ru-RU"/>
              </w:rPr>
              <w:t>Схемы</w:t>
            </w: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 и модели:</w:t>
            </w:r>
          </w:p>
          <w:p w14:paraId="7BDB4893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</w:p>
          <w:p w14:paraId="037BD6B9">
            <w:pPr>
              <w:spacing w:after="0" w:line="240" w:lineRule="auto"/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  <w:lang w:eastAsia="ru-RU"/>
              </w:rPr>
              <w:drawing>
                <wp:inline distT="0" distB="0" distL="0" distR="0">
                  <wp:extent cx="1492885" cy="988695"/>
                  <wp:effectExtent l="0" t="0" r="12065" b="190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885" cy="988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22BE6B8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drawing>
                <wp:inline distT="0" distB="0" distL="0" distR="0">
                  <wp:extent cx="1075055" cy="80645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897" cy="815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14:paraId="55939685">
            <w:pPr>
              <w:numPr>
                <w:ilvl w:val="0"/>
                <w:numId w:val="24"/>
              </w:numPr>
              <w:tabs>
                <w:tab w:val="left" w:pos="249"/>
              </w:tabs>
              <w:spacing w:after="0" w:line="240" w:lineRule="auto"/>
              <w:ind w:left="34"/>
              <w:contextualSpacing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Схемы и модели машин разного вида (грузовые, легковые, специальные, городской пассажирский транспорт (трамвай, троллейбус, автобус, маршрутное такси).</w:t>
            </w:r>
          </w:p>
          <w:p w14:paraId="60C08C2D">
            <w:pPr>
              <w:numPr>
                <w:ilvl w:val="0"/>
                <w:numId w:val="24"/>
              </w:numPr>
              <w:tabs>
                <w:tab w:val="left" w:pos="249"/>
              </w:tabs>
              <w:spacing w:after="0" w:line="240" w:lineRule="auto"/>
              <w:ind w:left="34"/>
              <w:contextualSpacing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Схемы и модели дорог разного вида (автотрасса и городская улица, дорога с двусторонним и односторонним движением, для большегрузных и легковых машин, прямая и извилистая).</w:t>
            </w:r>
          </w:p>
          <w:p w14:paraId="40046D3E">
            <w:pPr>
              <w:numPr>
                <w:ilvl w:val="0"/>
                <w:numId w:val="24"/>
              </w:numPr>
              <w:tabs>
                <w:tab w:val="left" w:pos="249"/>
              </w:tabs>
              <w:spacing w:after="0" w:line="240" w:lineRule="auto"/>
              <w:ind w:left="34"/>
              <w:contextualSpacing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Схемы и модели перекрестков.</w:t>
            </w:r>
          </w:p>
          <w:p w14:paraId="72DB2857">
            <w:pPr>
              <w:numPr>
                <w:ilvl w:val="0"/>
                <w:numId w:val="24"/>
              </w:numPr>
              <w:tabs>
                <w:tab w:val="left" w:pos="249"/>
              </w:tabs>
              <w:spacing w:after="0" w:line="240" w:lineRule="auto"/>
              <w:ind w:left="34"/>
              <w:contextualSpacing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Схемы и модели светофоров.</w:t>
            </w:r>
          </w:p>
          <w:p w14:paraId="2D4A37E9">
            <w:pPr>
              <w:numPr>
                <w:ilvl w:val="0"/>
                <w:numId w:val="24"/>
              </w:numPr>
              <w:tabs>
                <w:tab w:val="left" w:pos="249"/>
              </w:tabs>
              <w:spacing w:after="0" w:line="240" w:lineRule="auto"/>
              <w:ind w:left="34"/>
              <w:contextualSpacing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Модели запрещающих, разрешающих и предупреждающих дорожных знаков.</w:t>
            </w:r>
          </w:p>
          <w:p w14:paraId="6F6611FE">
            <w:pPr>
              <w:numPr>
                <w:ilvl w:val="0"/>
                <w:numId w:val="24"/>
              </w:numPr>
              <w:tabs>
                <w:tab w:val="left" w:pos="249"/>
              </w:tabs>
              <w:spacing w:after="0" w:line="240" w:lineRule="auto"/>
              <w:ind w:left="34"/>
              <w:contextualSpacing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Модели поведения пешехода на дороге.</w:t>
            </w:r>
          </w:p>
          <w:p w14:paraId="64B9D591">
            <w:pPr>
              <w:numPr>
                <w:ilvl w:val="0"/>
                <w:numId w:val="24"/>
              </w:numPr>
              <w:tabs>
                <w:tab w:val="left" w:pos="249"/>
              </w:tabs>
              <w:spacing w:after="0" w:line="240" w:lineRule="auto"/>
              <w:ind w:left="34"/>
              <w:contextualSpacing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Модели поведения пассажира в общественном транспорте.</w:t>
            </w:r>
          </w:p>
          <w:p w14:paraId="59C4B9A1">
            <w:pPr>
              <w:numPr>
                <w:ilvl w:val="0"/>
                <w:numId w:val="24"/>
              </w:numPr>
              <w:tabs>
                <w:tab w:val="left" w:pos="249"/>
              </w:tabs>
              <w:spacing w:after="0" w:line="240" w:lineRule="auto"/>
              <w:ind w:left="34"/>
              <w:contextualSpacing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Схемы безопасного подхода к детскому саду.</w:t>
            </w:r>
          </w:p>
          <w:p w14:paraId="472C045B">
            <w:pPr>
              <w:numPr>
                <w:ilvl w:val="0"/>
                <w:numId w:val="24"/>
              </w:numPr>
              <w:tabs>
                <w:tab w:val="left" w:pos="249"/>
              </w:tabs>
              <w:spacing w:after="0" w:line="240" w:lineRule="auto"/>
              <w:ind w:left="34"/>
              <w:contextualSpacing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24EAED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</w:tcPr>
          <w:p w14:paraId="2F64AB2D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>Информационно-коммуникационные технологии ДОУ</w:t>
            </w:r>
          </w:p>
        </w:tc>
        <w:tc>
          <w:tcPr>
            <w:tcW w:w="7088" w:type="dxa"/>
          </w:tcPr>
          <w:p w14:paraId="1A48C599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1.Ноутбук с подборкой дискет с заданиями по формированию основ безопасного поведения на дороге: «Выложи запрещающие знаки», «Выбери разрешающие знаки», «Последовательность действий пешехода при переходе улицы», «Построй дорогу города»</w:t>
            </w:r>
          </w:p>
          <w:p w14:paraId="5F56BDFE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2.Проектор</w:t>
            </w:r>
          </w:p>
          <w:p w14:paraId="357C4CC1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3.Экран</w:t>
            </w:r>
          </w:p>
          <w:p w14:paraId="3F22FCD1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4.Флешкарта с презентациями и др. </w:t>
            </w:r>
          </w:p>
        </w:tc>
      </w:tr>
      <w:tr w14:paraId="73E3AF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</w:tcPr>
          <w:p w14:paraId="474BA32A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>Материалы для работы с родителями:</w:t>
            </w:r>
          </w:p>
          <w:p w14:paraId="1F1A7D2A">
            <w:pPr>
              <w:spacing w:after="0" w:line="240" w:lineRule="auto"/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  <w:lang w:eastAsia="ru-RU"/>
              </w:rPr>
              <w:drawing>
                <wp:anchor distT="0" distB="0" distL="0" distR="0" simplePos="0" relativeHeight="251667456" behindDoc="0" locked="0" layoutInCell="1" allowOverlap="1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50800</wp:posOffset>
                  </wp:positionV>
                  <wp:extent cx="907415" cy="737870"/>
                  <wp:effectExtent l="0" t="0" r="6985" b="5080"/>
                  <wp:wrapSquare wrapText="bothSides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415" cy="737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8" w:type="dxa"/>
          </w:tcPr>
          <w:p w14:paraId="77F7E1C0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1.Информационные стенды</w:t>
            </w:r>
          </w:p>
          <w:p w14:paraId="6EF37786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2.Папки-раскладушки</w:t>
            </w:r>
          </w:p>
          <w:p w14:paraId="3777559F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3.Библиотека для родителей</w:t>
            </w:r>
          </w:p>
          <w:p w14:paraId="4434F655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4.Папки передвижки</w:t>
            </w:r>
          </w:p>
        </w:tc>
      </w:tr>
    </w:tbl>
    <w:p w14:paraId="31C0CD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br w:type="textWrapping" w:clear="all"/>
      </w:r>
      <w:r>
        <w:rPr>
          <w:rFonts w:ascii="Times New Roman" w:hAnsi="Times New Roman" w:cs="Times New Roman"/>
          <w:b/>
          <w:sz w:val="24"/>
          <w:szCs w:val="24"/>
        </w:rPr>
        <w:t>Расходные материалы</w:t>
      </w:r>
    </w:p>
    <w:p w14:paraId="1C3C76A1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1"/>
        <w:gridCol w:w="1442"/>
        <w:gridCol w:w="1583"/>
        <w:gridCol w:w="1497"/>
        <w:gridCol w:w="1537"/>
        <w:gridCol w:w="1560"/>
      </w:tblGrid>
      <w:tr w14:paraId="32C3C2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1" w:type="dxa"/>
            <w:shd w:val="clear" w:color="auto" w:fill="4F81BD"/>
          </w:tcPr>
          <w:p w14:paraId="17C511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Наименование статьи затрат</w:t>
            </w:r>
          </w:p>
        </w:tc>
        <w:tc>
          <w:tcPr>
            <w:tcW w:w="1442" w:type="dxa"/>
            <w:shd w:val="clear" w:color="auto" w:fill="4F81BD"/>
          </w:tcPr>
          <w:p w14:paraId="7A07D4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Стоимость (руб.)</w:t>
            </w:r>
          </w:p>
        </w:tc>
        <w:tc>
          <w:tcPr>
            <w:tcW w:w="1583" w:type="dxa"/>
            <w:shd w:val="clear" w:color="auto" w:fill="4F81BD"/>
          </w:tcPr>
          <w:p w14:paraId="1BFEBA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Количество (шт.)</w:t>
            </w:r>
          </w:p>
        </w:tc>
        <w:tc>
          <w:tcPr>
            <w:tcW w:w="1497" w:type="dxa"/>
            <w:shd w:val="clear" w:color="auto" w:fill="4F81BD"/>
          </w:tcPr>
          <w:p w14:paraId="16E5FB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Всего</w:t>
            </w:r>
          </w:p>
        </w:tc>
        <w:tc>
          <w:tcPr>
            <w:tcW w:w="1537" w:type="dxa"/>
            <w:shd w:val="clear" w:color="auto" w:fill="4F81BD"/>
          </w:tcPr>
          <w:p w14:paraId="7D8ABE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Имеется</w:t>
            </w:r>
          </w:p>
        </w:tc>
        <w:tc>
          <w:tcPr>
            <w:tcW w:w="1560" w:type="dxa"/>
            <w:shd w:val="clear" w:color="auto" w:fill="4F81BD"/>
          </w:tcPr>
          <w:p w14:paraId="5E8C77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Требуется</w:t>
            </w:r>
          </w:p>
        </w:tc>
      </w:tr>
      <w:tr w14:paraId="6C411E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1" w:type="dxa"/>
            <w:shd w:val="clear" w:color="auto" w:fill="B8CCE4"/>
            <w:vAlign w:val="center"/>
          </w:tcPr>
          <w:p w14:paraId="0ADCB96D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Бумага для принтера</w:t>
            </w:r>
          </w:p>
        </w:tc>
        <w:tc>
          <w:tcPr>
            <w:tcW w:w="1442" w:type="dxa"/>
            <w:shd w:val="clear" w:color="auto" w:fill="B8CCE4"/>
          </w:tcPr>
          <w:p w14:paraId="5282674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230</w:t>
            </w:r>
          </w:p>
        </w:tc>
        <w:tc>
          <w:tcPr>
            <w:tcW w:w="1583" w:type="dxa"/>
            <w:shd w:val="clear" w:color="auto" w:fill="B8CCE4"/>
          </w:tcPr>
          <w:p w14:paraId="758760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97" w:type="dxa"/>
            <w:shd w:val="clear" w:color="auto" w:fill="B8CCE4"/>
          </w:tcPr>
          <w:p w14:paraId="3A5CD7F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460</w:t>
            </w:r>
          </w:p>
        </w:tc>
        <w:tc>
          <w:tcPr>
            <w:tcW w:w="1537" w:type="dxa"/>
            <w:shd w:val="clear" w:color="auto" w:fill="B8CCE4"/>
          </w:tcPr>
          <w:p w14:paraId="18AF18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460</w:t>
            </w:r>
          </w:p>
        </w:tc>
        <w:tc>
          <w:tcPr>
            <w:tcW w:w="1560" w:type="dxa"/>
            <w:shd w:val="clear" w:color="auto" w:fill="B8CCE4"/>
          </w:tcPr>
          <w:p w14:paraId="6D8AB0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14:paraId="22479A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1" w:type="dxa"/>
            <w:shd w:val="clear" w:color="auto" w:fill="FFFFFF"/>
            <w:vAlign w:val="center"/>
          </w:tcPr>
          <w:p w14:paraId="553AFC31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Папки-регистры</w:t>
            </w:r>
          </w:p>
        </w:tc>
        <w:tc>
          <w:tcPr>
            <w:tcW w:w="1442" w:type="dxa"/>
            <w:shd w:val="clear" w:color="auto" w:fill="FFFFFF"/>
          </w:tcPr>
          <w:p w14:paraId="7087F67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583" w:type="dxa"/>
            <w:shd w:val="clear" w:color="auto" w:fill="FFFFFF"/>
          </w:tcPr>
          <w:p w14:paraId="17545A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97" w:type="dxa"/>
            <w:shd w:val="clear" w:color="auto" w:fill="FFFFFF"/>
          </w:tcPr>
          <w:p w14:paraId="3D5D6A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537" w:type="dxa"/>
            <w:shd w:val="clear" w:color="auto" w:fill="FFFFFF"/>
          </w:tcPr>
          <w:p w14:paraId="547D3D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560" w:type="dxa"/>
            <w:shd w:val="clear" w:color="auto" w:fill="FFFFFF"/>
          </w:tcPr>
          <w:p w14:paraId="3A825D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14:paraId="35B10A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1" w:type="dxa"/>
            <w:shd w:val="clear" w:color="auto" w:fill="B8CCE4"/>
            <w:vAlign w:val="center"/>
          </w:tcPr>
          <w:p w14:paraId="046A47A1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Фотобумага</w:t>
            </w:r>
          </w:p>
        </w:tc>
        <w:tc>
          <w:tcPr>
            <w:tcW w:w="1442" w:type="dxa"/>
            <w:shd w:val="clear" w:color="auto" w:fill="B8CCE4"/>
          </w:tcPr>
          <w:p w14:paraId="58BDD1E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600</w:t>
            </w:r>
          </w:p>
        </w:tc>
        <w:tc>
          <w:tcPr>
            <w:tcW w:w="1583" w:type="dxa"/>
            <w:shd w:val="clear" w:color="auto" w:fill="B8CCE4"/>
          </w:tcPr>
          <w:p w14:paraId="24E6BD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97" w:type="dxa"/>
            <w:shd w:val="clear" w:color="auto" w:fill="B8CCE4"/>
          </w:tcPr>
          <w:p w14:paraId="5269EDB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600</w:t>
            </w:r>
          </w:p>
        </w:tc>
        <w:tc>
          <w:tcPr>
            <w:tcW w:w="1537" w:type="dxa"/>
            <w:shd w:val="clear" w:color="auto" w:fill="B8CCE4"/>
          </w:tcPr>
          <w:p w14:paraId="471FD4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600</w:t>
            </w:r>
          </w:p>
        </w:tc>
        <w:tc>
          <w:tcPr>
            <w:tcW w:w="1560" w:type="dxa"/>
            <w:shd w:val="clear" w:color="auto" w:fill="B8CCE4"/>
          </w:tcPr>
          <w:p w14:paraId="16DB19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14:paraId="77ED81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1" w:type="dxa"/>
            <w:shd w:val="clear" w:color="auto" w:fill="FFFFFF"/>
            <w:vAlign w:val="center"/>
          </w:tcPr>
          <w:p w14:paraId="38EC0690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Пленка для ламинирования</w:t>
            </w:r>
          </w:p>
        </w:tc>
        <w:tc>
          <w:tcPr>
            <w:tcW w:w="1442" w:type="dxa"/>
            <w:shd w:val="clear" w:color="auto" w:fill="FFFFFF"/>
          </w:tcPr>
          <w:p w14:paraId="15F39FB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800</w:t>
            </w:r>
          </w:p>
        </w:tc>
        <w:tc>
          <w:tcPr>
            <w:tcW w:w="1583" w:type="dxa"/>
            <w:shd w:val="clear" w:color="auto" w:fill="FFFFFF"/>
          </w:tcPr>
          <w:p w14:paraId="01B71A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97" w:type="dxa"/>
            <w:shd w:val="clear" w:color="auto" w:fill="FFFFFF"/>
          </w:tcPr>
          <w:p w14:paraId="1DB78D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800</w:t>
            </w:r>
          </w:p>
        </w:tc>
        <w:tc>
          <w:tcPr>
            <w:tcW w:w="1537" w:type="dxa"/>
            <w:shd w:val="clear" w:color="auto" w:fill="FFFFFF"/>
          </w:tcPr>
          <w:p w14:paraId="46FD84A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800</w:t>
            </w:r>
          </w:p>
        </w:tc>
        <w:tc>
          <w:tcPr>
            <w:tcW w:w="1560" w:type="dxa"/>
            <w:shd w:val="clear" w:color="auto" w:fill="FFFFFF"/>
          </w:tcPr>
          <w:p w14:paraId="770907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14:paraId="10F68D76">
      <w:pPr>
        <w:pStyle w:val="14"/>
        <w:spacing w:before="0" w:beforeAutospacing="0" w:after="0" w:afterAutospacing="0"/>
        <w:jc w:val="both"/>
        <w:rPr>
          <w:rFonts w:eastAsia="Times New Roman"/>
          <w:b/>
        </w:rPr>
      </w:pPr>
    </w:p>
    <w:p w14:paraId="1E1EE21D">
      <w:pPr>
        <w:pStyle w:val="14"/>
        <w:spacing w:before="0" w:beforeAutospacing="0" w:after="0" w:afterAutospacing="0"/>
        <w:ind w:firstLine="708"/>
        <w:jc w:val="both"/>
        <w:rPr>
          <w:rFonts w:eastAsia="Times New Roman"/>
        </w:rPr>
      </w:pPr>
      <w:r>
        <w:rPr>
          <w:rFonts w:eastAsia="Times New Roman"/>
        </w:rPr>
        <w:t>Финансирование проекта осуществляется за счет средств ДОУ. Дополнительного финансирования не требуется.</w:t>
      </w:r>
    </w:p>
    <w:p w14:paraId="700AE724">
      <w:pPr>
        <w:pStyle w:val="17"/>
        <w:shd w:val="clear" w:color="auto" w:fill="auto"/>
        <w:tabs>
          <w:tab w:val="left" w:pos="709"/>
          <w:tab w:val="left" w:pos="851"/>
        </w:tabs>
        <w:spacing w:after="0" w:line="240" w:lineRule="auto"/>
        <w:rPr>
          <w:b/>
          <w:bCs/>
          <w:sz w:val="24"/>
          <w:szCs w:val="24"/>
          <w:highlight w:val="yellow"/>
        </w:rPr>
      </w:pPr>
    </w:p>
    <w:p w14:paraId="6308EDA1">
      <w:pPr>
        <w:pStyle w:val="19"/>
        <w:widowControl w:val="0"/>
        <w:numPr>
          <w:ilvl w:val="0"/>
          <w:numId w:val="0"/>
        </w:numPr>
        <w:tabs>
          <w:tab w:val="left" w:pos="-30356"/>
          <w:tab w:val="left" w:pos="851"/>
        </w:tabs>
        <w:suppressAutoHyphens/>
        <w:overflowPunct w:val="0"/>
        <w:autoSpaceDE w:val="0"/>
        <w:autoSpaceDN w:val="0"/>
        <w:spacing w:after="0" w:line="240" w:lineRule="auto"/>
        <w:ind w:left="-326" w:leftChars="0"/>
        <w:jc w:val="center"/>
        <w:textAlignment w:val="baseline"/>
        <w:rPr>
          <w:rFonts w:ascii="Times New Roman" w:hAnsi="Times New Roman" w:eastAsia="Times New Roman" w:cs="Times New Roman"/>
          <w:b/>
          <w:kern w:val="3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b/>
          <w:kern w:val="3"/>
          <w:sz w:val="24"/>
          <w:szCs w:val="24"/>
          <w:lang w:val="en-US" w:eastAsia="ru-RU"/>
        </w:rPr>
        <w:t xml:space="preserve">11. </w:t>
      </w:r>
      <w:r>
        <w:rPr>
          <w:rFonts w:ascii="Times New Roman" w:hAnsi="Times New Roman" w:eastAsia="Times New Roman" w:cs="Times New Roman"/>
          <w:b/>
          <w:kern w:val="3"/>
          <w:sz w:val="24"/>
          <w:szCs w:val="24"/>
          <w:lang w:eastAsia="ru-RU"/>
        </w:rPr>
        <w:t xml:space="preserve">Мониторинг </w:t>
      </w:r>
      <w:r>
        <w:rPr>
          <w:rFonts w:ascii="Times New Roman" w:hAnsi="Times New Roman"/>
          <w:b/>
          <w:sz w:val="24"/>
          <w:szCs w:val="24"/>
        </w:rPr>
        <w:t>эффективности реализации проекта</w:t>
      </w:r>
    </w:p>
    <w:p w14:paraId="2F8A3307">
      <w:pPr>
        <w:tabs>
          <w:tab w:val="left" w:pos="880"/>
        </w:tabs>
        <w:suppressAutoHyphens/>
        <w:spacing w:after="0" w:line="240" w:lineRule="auto"/>
        <w:ind w:left="0" w:leftChars="0" w:firstLine="660" w:firstLineChars="275"/>
        <w:jc w:val="both"/>
        <w:rPr>
          <w:rFonts w:ascii="Times New Roman" w:hAnsi="Times New Roman" w:eastAsia="Times New Roman" w:cs="Times New Roman"/>
          <w:iCs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iCs/>
          <w:sz w:val="24"/>
          <w:szCs w:val="24"/>
          <w:lang w:eastAsia="ru-RU"/>
        </w:rPr>
        <w:t>Источником для мониторинга является «Федеральная образовательная программа дошкольного образования», реализуемая ДОУ.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iCs/>
          <w:sz w:val="24"/>
          <w:szCs w:val="24"/>
          <w:lang w:eastAsia="ru-RU"/>
        </w:rPr>
        <w:t xml:space="preserve">Оценка результативности реализации проекта осуществляется на основе использования системы объективных критериев, которые выступают в качестве обобщенных оценочных показателей (индикаторов). В качестве изучения результативности проекта используются следующие методы диагностики результатов: </w:t>
      </w:r>
    </w:p>
    <w:p w14:paraId="75C3DCA8">
      <w:pPr>
        <w:pStyle w:val="19"/>
        <w:numPr>
          <w:ilvl w:val="0"/>
          <w:numId w:val="25"/>
        </w:numPr>
        <w:tabs>
          <w:tab w:val="left" w:pos="880"/>
        </w:tabs>
        <w:suppressAutoHyphens/>
        <w:spacing w:after="0" w:line="240" w:lineRule="auto"/>
        <w:ind w:left="0" w:leftChars="0" w:firstLine="660" w:firstLineChars="275"/>
        <w:jc w:val="both"/>
        <w:rPr>
          <w:rFonts w:ascii="Times New Roman" w:hAnsi="Times New Roman" w:eastAsia="Times New Roman" w:cs="Times New Roman"/>
          <w:iCs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iCs/>
          <w:sz w:val="24"/>
          <w:szCs w:val="24"/>
          <w:lang w:eastAsia="ru-RU"/>
        </w:rPr>
        <w:t xml:space="preserve">наблюдения; </w:t>
      </w:r>
    </w:p>
    <w:p w14:paraId="7C9167FA">
      <w:pPr>
        <w:pStyle w:val="19"/>
        <w:numPr>
          <w:ilvl w:val="0"/>
          <w:numId w:val="25"/>
        </w:numPr>
        <w:tabs>
          <w:tab w:val="left" w:pos="880"/>
        </w:tabs>
        <w:suppressAutoHyphens/>
        <w:spacing w:after="0" w:line="240" w:lineRule="auto"/>
        <w:ind w:left="0" w:leftChars="0" w:firstLine="660" w:firstLineChars="275"/>
        <w:jc w:val="both"/>
        <w:rPr>
          <w:rFonts w:ascii="Times New Roman" w:hAnsi="Times New Roman" w:eastAsia="Times New Roman" w:cs="Times New Roman"/>
          <w:iCs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iCs/>
          <w:sz w:val="24"/>
          <w:szCs w:val="24"/>
          <w:lang w:eastAsia="ru-RU"/>
        </w:rPr>
        <w:t>тестирование;</w:t>
      </w:r>
    </w:p>
    <w:p w14:paraId="7CDF9E34">
      <w:pPr>
        <w:pStyle w:val="19"/>
        <w:numPr>
          <w:ilvl w:val="0"/>
          <w:numId w:val="25"/>
        </w:numPr>
        <w:tabs>
          <w:tab w:val="left" w:pos="880"/>
        </w:tabs>
        <w:suppressAutoHyphens/>
        <w:spacing w:after="0" w:line="240" w:lineRule="auto"/>
        <w:ind w:left="0" w:leftChars="0" w:firstLine="660" w:firstLineChars="275"/>
        <w:jc w:val="both"/>
        <w:rPr>
          <w:rFonts w:ascii="Times New Roman" w:hAnsi="Times New Roman" w:eastAsia="Times New Roman" w:cs="Times New Roman"/>
          <w:iCs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iCs/>
          <w:sz w:val="24"/>
          <w:szCs w:val="24"/>
          <w:lang w:eastAsia="ru-RU"/>
        </w:rPr>
        <w:t>беседы;</w:t>
      </w:r>
    </w:p>
    <w:p w14:paraId="2B368F70">
      <w:pPr>
        <w:pStyle w:val="19"/>
        <w:numPr>
          <w:ilvl w:val="0"/>
          <w:numId w:val="25"/>
        </w:numPr>
        <w:tabs>
          <w:tab w:val="left" w:pos="880"/>
        </w:tabs>
        <w:suppressAutoHyphens/>
        <w:spacing w:after="0" w:line="240" w:lineRule="auto"/>
        <w:ind w:left="0" w:leftChars="0" w:firstLine="660" w:firstLineChars="275"/>
        <w:jc w:val="both"/>
        <w:rPr>
          <w:rFonts w:ascii="Times New Roman" w:hAnsi="Times New Roman" w:eastAsia="Times New Roman" w:cs="Times New Roman"/>
          <w:iCs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iCs/>
          <w:sz w:val="24"/>
          <w:szCs w:val="24"/>
          <w:lang w:eastAsia="ru-RU"/>
        </w:rPr>
        <w:t xml:space="preserve">анкетирование педагогов и родителей (законных представителей); </w:t>
      </w:r>
    </w:p>
    <w:p w14:paraId="78E243DE">
      <w:pPr>
        <w:pStyle w:val="19"/>
        <w:numPr>
          <w:ilvl w:val="0"/>
          <w:numId w:val="25"/>
        </w:numPr>
        <w:tabs>
          <w:tab w:val="left" w:pos="880"/>
        </w:tabs>
        <w:suppressAutoHyphens/>
        <w:spacing w:after="0" w:line="240" w:lineRule="auto"/>
        <w:ind w:left="0" w:leftChars="0" w:firstLine="660" w:firstLineChars="275"/>
        <w:jc w:val="both"/>
        <w:rPr>
          <w:rFonts w:ascii="Times New Roman" w:hAnsi="Times New Roman" w:eastAsia="Times New Roman" w:cs="Times New Roman"/>
          <w:iCs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iCs/>
          <w:sz w:val="24"/>
          <w:szCs w:val="24"/>
          <w:lang w:eastAsia="ru-RU"/>
        </w:rPr>
        <w:t>анализ продуктов творческой деятельности.</w:t>
      </w:r>
    </w:p>
    <w:p w14:paraId="7CEB9F84">
      <w:pPr>
        <w:tabs>
          <w:tab w:val="left" w:pos="880"/>
        </w:tabs>
        <w:suppressAutoHyphens/>
        <w:spacing w:after="0" w:line="240" w:lineRule="auto"/>
        <w:ind w:left="0" w:leftChars="0" w:firstLine="660" w:firstLineChars="275"/>
        <w:jc w:val="both"/>
        <w:rPr>
          <w:rFonts w:ascii="Times New Roman" w:hAnsi="Times New Roman" w:eastAsia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Cs/>
          <w:sz w:val="24"/>
          <w:szCs w:val="24"/>
          <w:lang w:eastAsia="ru-RU"/>
        </w:rPr>
        <w:t>Мониторинг проводится дважды в год: в октябре и мае.</w:t>
      </w:r>
    </w:p>
    <w:p w14:paraId="60A3A793">
      <w:pPr>
        <w:tabs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  <w:u w:val="single"/>
        </w:rPr>
      </w:pPr>
    </w:p>
    <w:p w14:paraId="3F88886F">
      <w:pPr>
        <w:tabs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Высокий уровень:</w:t>
      </w:r>
    </w:p>
    <w:p w14:paraId="5B35F9E6">
      <w:pPr>
        <w:widowControl w:val="0"/>
        <w:numPr>
          <w:ilvl w:val="0"/>
          <w:numId w:val="26"/>
        </w:numPr>
        <w:tabs>
          <w:tab w:val="left" w:pos="851"/>
          <w:tab w:val="left" w:pos="29396"/>
        </w:tabs>
        <w:suppressAutoHyphens/>
        <w:overflowPunct w:val="0"/>
        <w:autoSpaceDE w:val="0"/>
        <w:autoSpaceDN w:val="0"/>
        <w:spacing w:after="0" w:line="240" w:lineRule="auto"/>
        <w:ind w:left="0" w:leftChars="0" w:firstLine="660" w:firstLineChars="275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 ребенка сформировалось представление об основных источниках и видах опасности на улице.</w:t>
      </w:r>
    </w:p>
    <w:p w14:paraId="08FF2214">
      <w:pPr>
        <w:widowControl w:val="0"/>
        <w:numPr>
          <w:ilvl w:val="0"/>
          <w:numId w:val="26"/>
        </w:numPr>
        <w:tabs>
          <w:tab w:val="left" w:pos="851"/>
          <w:tab w:val="left" w:pos="29396"/>
        </w:tabs>
        <w:suppressAutoHyphens/>
        <w:overflowPunct w:val="0"/>
        <w:autoSpaceDE w:val="0"/>
        <w:autoSpaceDN w:val="0"/>
        <w:spacing w:after="0" w:line="240" w:lineRule="auto"/>
        <w:ind w:left="0" w:leftChars="0" w:firstLine="660" w:firstLineChars="275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Сформировано осмотрительное отношение к потенциально опасным для человека ситуациям.</w:t>
      </w:r>
    </w:p>
    <w:p w14:paraId="6F655E32">
      <w:pPr>
        <w:widowControl w:val="0"/>
        <w:numPr>
          <w:ilvl w:val="0"/>
          <w:numId w:val="26"/>
        </w:numPr>
        <w:tabs>
          <w:tab w:val="left" w:pos="851"/>
          <w:tab w:val="left" w:pos="29396"/>
        </w:tabs>
        <w:suppressAutoHyphens/>
        <w:overflowPunct w:val="0"/>
        <w:autoSpaceDE w:val="0"/>
        <w:autoSpaceDN w:val="0"/>
        <w:spacing w:after="0" w:line="240" w:lineRule="auto"/>
        <w:ind w:left="0" w:leftChars="0" w:firstLine="660" w:firstLineChars="275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Ребенок проявляет интерес к правилам дорожного движения, его представления о правилах дорожного движения осмысленны.</w:t>
      </w:r>
    </w:p>
    <w:p w14:paraId="4A760006">
      <w:pPr>
        <w:widowControl w:val="0"/>
        <w:numPr>
          <w:ilvl w:val="0"/>
          <w:numId w:val="26"/>
        </w:numPr>
        <w:tabs>
          <w:tab w:val="left" w:pos="851"/>
          <w:tab w:val="left" w:pos="29396"/>
        </w:tabs>
        <w:suppressAutoHyphens/>
        <w:overflowPunct w:val="0"/>
        <w:autoSpaceDE w:val="0"/>
        <w:autoSpaceDN w:val="0"/>
        <w:spacing w:after="0" w:line="240" w:lineRule="auto"/>
        <w:ind w:left="0" w:leftChars="0" w:firstLine="660" w:firstLineChars="275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Ребенок имеет разнообразные представления о правилах дорожного движения, интересуется новыми материалами в развивающем центре.</w:t>
      </w:r>
    </w:p>
    <w:p w14:paraId="5EB40C2E">
      <w:pPr>
        <w:widowControl w:val="0"/>
        <w:numPr>
          <w:ilvl w:val="0"/>
          <w:numId w:val="26"/>
        </w:numPr>
        <w:tabs>
          <w:tab w:val="left" w:pos="851"/>
          <w:tab w:val="left" w:pos="29396"/>
        </w:tabs>
        <w:suppressAutoHyphens/>
        <w:overflowPunct w:val="0"/>
        <w:autoSpaceDE w:val="0"/>
        <w:autoSpaceDN w:val="0"/>
        <w:spacing w:after="0" w:line="240" w:lineRule="auto"/>
        <w:ind w:left="0" w:leftChars="0" w:firstLine="660" w:firstLineChars="275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Ребенок может привести примеры правильного поведения в отдельных опасных ситуациях.</w:t>
      </w:r>
    </w:p>
    <w:p w14:paraId="66495356">
      <w:pPr>
        <w:widowControl w:val="0"/>
        <w:numPr>
          <w:ilvl w:val="0"/>
          <w:numId w:val="26"/>
        </w:numPr>
        <w:tabs>
          <w:tab w:val="left" w:pos="851"/>
          <w:tab w:val="left" w:pos="29396"/>
        </w:tabs>
        <w:suppressAutoHyphens/>
        <w:overflowPunct w:val="0"/>
        <w:autoSpaceDE w:val="0"/>
        <w:autoSpaceDN w:val="0"/>
        <w:spacing w:after="0" w:line="240" w:lineRule="auto"/>
        <w:ind w:left="0" w:leftChars="0" w:firstLine="660" w:firstLineChars="275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Знает стихотворения, отгадывает загадки, знает дорожные знаки.</w:t>
      </w:r>
    </w:p>
    <w:p w14:paraId="1ADA0ABF">
      <w:pPr>
        <w:widowControl w:val="0"/>
        <w:numPr>
          <w:ilvl w:val="0"/>
          <w:numId w:val="26"/>
        </w:numPr>
        <w:tabs>
          <w:tab w:val="left" w:pos="851"/>
          <w:tab w:val="left" w:pos="29396"/>
        </w:tabs>
        <w:suppressAutoHyphens/>
        <w:overflowPunct w:val="0"/>
        <w:autoSpaceDE w:val="0"/>
        <w:autoSpaceDN w:val="0"/>
        <w:spacing w:after="0" w:line="240" w:lineRule="auto"/>
        <w:ind w:left="0" w:leftChars="0" w:firstLine="660" w:firstLineChars="275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Имеет первичные знания о правилах дорожного движения.</w:t>
      </w:r>
    </w:p>
    <w:p w14:paraId="258E55F2">
      <w:pPr>
        <w:spacing w:after="0" w:line="240" w:lineRule="auto"/>
        <w:ind w:left="0" w:leftChars="0" w:firstLine="660" w:firstLineChars="275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Средний уровень:</w:t>
      </w:r>
    </w:p>
    <w:p w14:paraId="4A15991A">
      <w:pPr>
        <w:pStyle w:val="19"/>
        <w:widowControl w:val="0"/>
        <w:numPr>
          <w:ilvl w:val="0"/>
          <w:numId w:val="27"/>
        </w:numPr>
        <w:tabs>
          <w:tab w:val="left" w:pos="851"/>
          <w:tab w:val="left" w:pos="29396"/>
        </w:tabs>
        <w:suppressAutoHyphens/>
        <w:overflowPunct w:val="0"/>
        <w:autoSpaceDE w:val="0"/>
        <w:autoSpaceDN w:val="0"/>
        <w:spacing w:after="0" w:line="240" w:lineRule="auto"/>
        <w:ind w:left="0" w:leftChars="0" w:firstLine="660" w:firstLineChars="275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Ребенок не проявляет интерес к правилам дорожного движения. Его представления о правилах дорожного движения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shd w:val="clear" w:color="auto" w:fill="FFFFFF"/>
        </w:rPr>
        <w:t>недостаточные.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056DA090">
      <w:pPr>
        <w:widowControl w:val="0"/>
        <w:numPr>
          <w:ilvl w:val="0"/>
          <w:numId w:val="26"/>
        </w:numPr>
        <w:tabs>
          <w:tab w:val="left" w:pos="851"/>
          <w:tab w:val="left" w:pos="29396"/>
        </w:tabs>
        <w:suppressAutoHyphens/>
        <w:overflowPunct w:val="0"/>
        <w:autoSpaceDE w:val="0"/>
        <w:autoSpaceDN w:val="0"/>
        <w:spacing w:after="0" w:line="240" w:lineRule="auto"/>
        <w:ind w:left="0" w:leftChars="0" w:firstLine="660" w:firstLineChars="275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 ребенка недостаточно сформировалось представление об основных источниках и видах опасности на улице.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5D0C08A">
      <w:pPr>
        <w:widowControl w:val="0"/>
        <w:numPr>
          <w:ilvl w:val="0"/>
          <w:numId w:val="26"/>
        </w:numPr>
        <w:tabs>
          <w:tab w:val="left" w:pos="851"/>
          <w:tab w:val="left" w:pos="29396"/>
        </w:tabs>
        <w:suppressAutoHyphens/>
        <w:overflowPunct w:val="0"/>
        <w:autoSpaceDE w:val="0"/>
        <w:autoSpaceDN w:val="0"/>
        <w:spacing w:after="0" w:line="240" w:lineRule="auto"/>
        <w:ind w:left="0" w:leftChars="0" w:firstLine="660" w:firstLineChars="275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Ребенок с трудом  может рассказать об отдельных дорожных знаках</w:t>
      </w:r>
      <w:r>
        <w:rPr>
          <w:rFonts w:ascii="Times New Roman" w:hAnsi="Times New Roman"/>
          <w:vanish/>
          <w:sz w:val="24"/>
          <w:szCs w:val="24"/>
          <w:shd w:val="clear" w:color="auto" w:fill="FFFFFF"/>
        </w:rPr>
        <w:t>.,.</w:t>
      </w:r>
      <w:r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14:paraId="3E8E8A1C">
      <w:pPr>
        <w:widowControl w:val="0"/>
        <w:numPr>
          <w:ilvl w:val="0"/>
          <w:numId w:val="26"/>
        </w:numPr>
        <w:tabs>
          <w:tab w:val="left" w:pos="851"/>
          <w:tab w:val="left" w:pos="29396"/>
        </w:tabs>
        <w:suppressAutoHyphens/>
        <w:overflowPunct w:val="0"/>
        <w:autoSpaceDE w:val="0"/>
        <w:autoSpaceDN w:val="0"/>
        <w:spacing w:after="0" w:line="240" w:lineRule="auto"/>
        <w:ind w:left="0" w:leftChars="0" w:firstLine="660" w:firstLineChars="275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У ребенка  представления о правилах дорожного движения на стадии формирования.</w:t>
      </w:r>
    </w:p>
    <w:p w14:paraId="39AE88CE">
      <w:pPr>
        <w:widowControl w:val="0"/>
        <w:numPr>
          <w:ilvl w:val="0"/>
          <w:numId w:val="26"/>
        </w:numPr>
        <w:tabs>
          <w:tab w:val="left" w:pos="851"/>
          <w:tab w:val="left" w:pos="29396"/>
        </w:tabs>
        <w:suppressAutoHyphens/>
        <w:overflowPunct w:val="0"/>
        <w:autoSpaceDE w:val="0"/>
        <w:autoSpaceDN w:val="0"/>
        <w:spacing w:after="0" w:line="240" w:lineRule="auto"/>
        <w:ind w:left="0" w:leftChars="0" w:firstLine="660" w:firstLineChars="275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Самостоятельно рассказывая о дорожных ситуациях не активен, но с удовольствием отвечает на вопросы взрослого.</w:t>
      </w:r>
    </w:p>
    <w:p w14:paraId="4BC5FAFF">
      <w:pPr>
        <w:widowControl w:val="0"/>
        <w:numPr>
          <w:ilvl w:val="0"/>
          <w:numId w:val="26"/>
        </w:numPr>
        <w:tabs>
          <w:tab w:val="left" w:pos="851"/>
          <w:tab w:val="left" w:pos="29396"/>
        </w:tabs>
        <w:suppressAutoHyphens/>
        <w:overflowPunct w:val="0"/>
        <w:autoSpaceDE w:val="0"/>
        <w:autoSpaceDN w:val="0"/>
        <w:spacing w:after="0" w:line="240" w:lineRule="auto"/>
        <w:ind w:left="0" w:leftChars="0" w:firstLine="660" w:firstLineChars="275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Не достаточно владеет знаниями о правилах движения.</w:t>
      </w:r>
    </w:p>
    <w:p w14:paraId="2E8C7BDE">
      <w:pPr>
        <w:spacing w:after="0" w:line="240" w:lineRule="auto"/>
        <w:ind w:left="0" w:leftChars="0" w:firstLine="660" w:firstLineChars="275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Низкий уровень.</w:t>
      </w:r>
    </w:p>
    <w:p w14:paraId="396C7667">
      <w:pPr>
        <w:widowControl w:val="0"/>
        <w:numPr>
          <w:ilvl w:val="0"/>
          <w:numId w:val="26"/>
        </w:numPr>
        <w:tabs>
          <w:tab w:val="left" w:pos="851"/>
          <w:tab w:val="left" w:pos="29396"/>
        </w:tabs>
        <w:suppressAutoHyphens/>
        <w:overflowPunct w:val="0"/>
        <w:autoSpaceDE w:val="0"/>
        <w:autoSpaceDN w:val="0"/>
        <w:spacing w:after="0" w:line="240" w:lineRule="auto"/>
        <w:ind w:left="0" w:leftChars="0" w:firstLine="660" w:firstLineChars="275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У детей знания правил дорожного движения на стадии формирования.</w:t>
      </w:r>
    </w:p>
    <w:p w14:paraId="397F806B">
      <w:pPr>
        <w:widowControl w:val="0"/>
        <w:numPr>
          <w:ilvl w:val="0"/>
          <w:numId w:val="26"/>
        </w:numPr>
        <w:tabs>
          <w:tab w:val="left" w:pos="851"/>
          <w:tab w:val="left" w:pos="29396"/>
        </w:tabs>
        <w:suppressAutoHyphens/>
        <w:overflowPunct w:val="0"/>
        <w:autoSpaceDE w:val="0"/>
        <w:autoSpaceDN w:val="0"/>
        <w:spacing w:after="0" w:line="240" w:lineRule="auto"/>
        <w:ind w:left="0" w:leftChars="0" w:firstLine="660" w:firstLineChars="275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Ребенок не владеет знаниями об отдельных дорожных знаках.</w:t>
      </w:r>
    </w:p>
    <w:p w14:paraId="4586D6DC">
      <w:pPr>
        <w:widowControl w:val="0"/>
        <w:numPr>
          <w:ilvl w:val="0"/>
          <w:numId w:val="26"/>
        </w:numPr>
        <w:tabs>
          <w:tab w:val="left" w:pos="851"/>
          <w:tab w:val="left" w:pos="29396"/>
        </w:tabs>
        <w:suppressAutoHyphens/>
        <w:overflowPunct w:val="0"/>
        <w:autoSpaceDE w:val="0"/>
        <w:autoSpaceDN w:val="0"/>
        <w:spacing w:after="0" w:line="240" w:lineRule="auto"/>
        <w:ind w:left="0" w:leftChars="0" w:firstLine="660" w:firstLineChars="275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У ребенка представления о социокультурных ценностях нашего народа на стадии формирования.</w:t>
      </w:r>
    </w:p>
    <w:p w14:paraId="5A7B5E8C">
      <w:pPr>
        <w:widowControl w:val="0"/>
        <w:numPr>
          <w:ilvl w:val="0"/>
          <w:numId w:val="26"/>
        </w:numPr>
        <w:tabs>
          <w:tab w:val="left" w:pos="851"/>
          <w:tab w:val="left" w:pos="29396"/>
        </w:tabs>
        <w:suppressAutoHyphens/>
        <w:overflowPunct w:val="0"/>
        <w:autoSpaceDE w:val="0"/>
        <w:autoSpaceDN w:val="0"/>
        <w:spacing w:after="0" w:line="240" w:lineRule="auto"/>
        <w:ind w:left="0" w:leftChars="0" w:firstLine="660" w:firstLineChars="275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Ребенок затрудняется в установленной связи, допускает смысловые ошибки в пересказах, самостоятельных рассказах о правилах дорожного движения.</w:t>
      </w:r>
    </w:p>
    <w:p w14:paraId="618E6B1B">
      <w:pPr>
        <w:widowControl w:val="0"/>
        <w:numPr>
          <w:ilvl w:val="0"/>
          <w:numId w:val="26"/>
        </w:numPr>
        <w:tabs>
          <w:tab w:val="left" w:pos="851"/>
          <w:tab w:val="left" w:pos="29396"/>
        </w:tabs>
        <w:suppressAutoHyphens/>
        <w:overflowPunct w:val="0"/>
        <w:autoSpaceDE w:val="0"/>
        <w:autoSpaceDN w:val="0"/>
        <w:spacing w:after="0" w:line="240" w:lineRule="auto"/>
        <w:ind w:left="0" w:leftChars="0" w:firstLine="660" w:firstLineChars="275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У ребенка снижен интерес к овладению знаниями.</w:t>
      </w:r>
    </w:p>
    <w:p w14:paraId="68ECA2D2">
      <w:pPr>
        <w:widowControl w:val="0"/>
        <w:numPr>
          <w:ilvl w:val="0"/>
          <w:numId w:val="26"/>
        </w:numPr>
        <w:tabs>
          <w:tab w:val="left" w:pos="851"/>
          <w:tab w:val="left" w:pos="29396"/>
        </w:tabs>
        <w:suppressAutoHyphens/>
        <w:overflowPunct w:val="0"/>
        <w:autoSpaceDE w:val="0"/>
        <w:autoSpaceDN w:val="0"/>
        <w:spacing w:after="0" w:line="240" w:lineRule="auto"/>
        <w:ind w:left="0" w:leftChars="0" w:firstLine="660" w:firstLineChars="275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У ребенка отсутствует познавательный интерес.</w:t>
      </w:r>
    </w:p>
    <w:p w14:paraId="07AC63F5">
      <w:pPr>
        <w:widowControl w:val="0"/>
        <w:tabs>
          <w:tab w:val="left" w:pos="851"/>
          <w:tab w:val="left" w:pos="29396"/>
        </w:tabs>
        <w:suppressAutoHyphens/>
        <w:overflowPunct w:val="0"/>
        <w:autoSpaceDE w:val="0"/>
        <w:autoSpaceDN w:val="0"/>
        <w:spacing w:after="0" w:line="240" w:lineRule="auto"/>
        <w:ind w:left="0" w:leftChars="0" w:firstLine="165" w:firstLineChars="275"/>
        <w:jc w:val="both"/>
        <w:textAlignment w:val="baseline"/>
        <w:rPr>
          <w:rFonts w:ascii="Times New Roman" w:hAnsi="Times New Roman"/>
          <w:sz w:val="6"/>
          <w:szCs w:val="6"/>
          <w:highlight w:val="yellow"/>
        </w:rPr>
      </w:pPr>
    </w:p>
    <w:p w14:paraId="03268548">
      <w:pPr>
        <w:widowControl w:val="0"/>
        <w:tabs>
          <w:tab w:val="left" w:pos="851"/>
          <w:tab w:val="left" w:pos="29396"/>
        </w:tabs>
        <w:suppressAutoHyphens/>
        <w:overflowPunct w:val="0"/>
        <w:autoSpaceDE w:val="0"/>
        <w:autoSpaceDN w:val="0"/>
        <w:spacing w:after="0" w:line="240" w:lineRule="auto"/>
        <w:ind w:left="0" w:leftChars="0" w:firstLine="660" w:firstLineChars="275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shd w:val="clear" w:color="auto" w:fill="FFFFFF"/>
        </w:rPr>
        <w:t>Результаты мониторинга в 2023 учебном году по образовательной области «Социально-коммуникативное развитие» (безопасное поведение):</w:t>
      </w:r>
    </w:p>
    <w:p w14:paraId="70507DF4">
      <w:pPr>
        <w:pStyle w:val="19"/>
        <w:widowControl w:val="0"/>
        <w:tabs>
          <w:tab w:val="left" w:pos="-30356"/>
          <w:tab w:val="left" w:pos="851"/>
        </w:tabs>
        <w:suppressAutoHyphens/>
        <w:overflowPunct w:val="0"/>
        <w:autoSpaceDE w:val="0"/>
        <w:autoSpaceDN w:val="0"/>
        <w:spacing w:after="0" w:line="240" w:lineRule="auto"/>
        <w:ind w:left="0"/>
        <w:textAlignment w:val="baseline"/>
        <w:rPr>
          <w:rFonts w:ascii="Times New Roman" w:hAnsi="Times New Roman" w:eastAsia="Times New Roman" w:cs="Times New Roman"/>
          <w:b/>
          <w:kern w:val="3"/>
          <w:sz w:val="16"/>
          <w:szCs w:val="16"/>
          <w:lang w:eastAsia="ru-RU"/>
        </w:rPr>
      </w:pPr>
    </w:p>
    <w:p w14:paraId="60BB9734">
      <w:pPr>
        <w:suppressAutoHyphens/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Cs/>
          <w:sz w:val="24"/>
          <w:szCs w:val="24"/>
          <w:lang w:eastAsia="ru-RU"/>
        </w:rPr>
        <w:t xml:space="preserve">        Мониторинг проводится дважды в год: в октябре  и мае.</w:t>
      </w:r>
    </w:p>
    <w:p w14:paraId="23FDA4C4">
      <w:pPr>
        <w:widowControl w:val="0"/>
        <w:tabs>
          <w:tab w:val="left" w:pos="851"/>
          <w:tab w:val="left" w:pos="29396"/>
        </w:tabs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   </w:t>
      </w:r>
      <w:r>
        <w:rPr>
          <w:rFonts w:ascii="Times New Roman" w:hAnsi="Times New Roman"/>
          <w:sz w:val="16"/>
          <w:szCs w:val="16"/>
          <w:shd w:val="clear" w:color="auto" w:fill="FFFFFF"/>
        </w:rPr>
        <w:t xml:space="preserve"> </w:t>
      </w:r>
    </w:p>
    <w:tbl>
      <w:tblPr>
        <w:tblStyle w:val="15"/>
        <w:tblW w:w="9455" w:type="dxa"/>
        <w:tblInd w:w="12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27"/>
        <w:gridCol w:w="4728"/>
      </w:tblGrid>
      <w:tr w14:paraId="2EB9D5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4727" w:type="dxa"/>
            <w:shd w:val="clear" w:color="auto" w:fill="C7DAF1" w:themeFill="text2" w:themeFillTint="32"/>
          </w:tcPr>
          <w:p w14:paraId="5EA857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Начало года</w:t>
            </w:r>
          </w:p>
        </w:tc>
        <w:tc>
          <w:tcPr>
            <w:tcW w:w="4728" w:type="dxa"/>
            <w:shd w:val="clear" w:color="auto" w:fill="C7DAF1" w:themeFill="text2" w:themeFillTint="32"/>
          </w:tcPr>
          <w:p w14:paraId="5EEBDA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Конец года</w:t>
            </w:r>
          </w:p>
        </w:tc>
      </w:tr>
      <w:tr w14:paraId="088B3D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4727" w:type="dxa"/>
          </w:tcPr>
          <w:p w14:paraId="73FF20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Высокий - 47%</w:t>
            </w:r>
          </w:p>
        </w:tc>
        <w:tc>
          <w:tcPr>
            <w:tcW w:w="4728" w:type="dxa"/>
          </w:tcPr>
          <w:p w14:paraId="37A5E8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29C330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4727" w:type="dxa"/>
          </w:tcPr>
          <w:p w14:paraId="7B096D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- 37%</w:t>
            </w:r>
          </w:p>
        </w:tc>
        <w:tc>
          <w:tcPr>
            <w:tcW w:w="4728" w:type="dxa"/>
          </w:tcPr>
          <w:p w14:paraId="17F3B3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6192E1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4727" w:type="dxa"/>
          </w:tcPr>
          <w:p w14:paraId="267025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Низкий  -16%</w:t>
            </w:r>
          </w:p>
        </w:tc>
        <w:tc>
          <w:tcPr>
            <w:tcW w:w="4728" w:type="dxa"/>
          </w:tcPr>
          <w:p w14:paraId="11D20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0E0ECD6">
      <w:pPr>
        <w:widowControl w:val="0"/>
        <w:tabs>
          <w:tab w:val="left" w:pos="-30356"/>
          <w:tab w:val="left" w:pos="851"/>
        </w:tabs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hAnsi="Times New Roman" w:eastAsia="Times New Roman" w:cs="Times New Roman"/>
          <w:b/>
          <w:kern w:val="3"/>
          <w:sz w:val="24"/>
          <w:szCs w:val="24"/>
          <w:lang w:eastAsia="ru-RU"/>
        </w:rPr>
      </w:pPr>
    </w:p>
    <w:p w14:paraId="0B9398C2">
      <w:pPr>
        <w:pStyle w:val="19"/>
        <w:widowControl w:val="0"/>
        <w:numPr>
          <w:ilvl w:val="0"/>
          <w:numId w:val="0"/>
        </w:numPr>
        <w:tabs>
          <w:tab w:val="left" w:pos="-30356"/>
          <w:tab w:val="left" w:pos="851"/>
        </w:tabs>
        <w:suppressAutoHyphens/>
        <w:overflowPunct w:val="0"/>
        <w:autoSpaceDE w:val="0"/>
        <w:autoSpaceDN w:val="0"/>
        <w:spacing w:after="0" w:line="240" w:lineRule="auto"/>
        <w:ind w:leftChars="0"/>
        <w:jc w:val="center"/>
        <w:textAlignment w:val="baseline"/>
        <w:rPr>
          <w:rFonts w:ascii="Times New Roman" w:hAnsi="Times New Roman" w:eastAsia="Times New Roman" w:cs="Times New Roman"/>
          <w:b/>
          <w:kern w:val="3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b/>
          <w:kern w:val="3"/>
          <w:sz w:val="24"/>
          <w:szCs w:val="24"/>
          <w:lang w:val="en-US" w:eastAsia="ru-RU"/>
        </w:rPr>
        <w:t xml:space="preserve">12. </w:t>
      </w:r>
      <w:r>
        <w:rPr>
          <w:rFonts w:ascii="Times New Roman" w:hAnsi="Times New Roman" w:eastAsia="Times New Roman" w:cs="Times New Roman"/>
          <w:b/>
          <w:kern w:val="3"/>
          <w:sz w:val="24"/>
          <w:szCs w:val="24"/>
          <w:lang w:eastAsia="ru-RU"/>
        </w:rPr>
        <w:t>Предполагаемые результаты</w:t>
      </w:r>
    </w:p>
    <w:p w14:paraId="0AAA94D6">
      <w:pPr>
        <w:pStyle w:val="19"/>
        <w:widowControl w:val="0"/>
        <w:tabs>
          <w:tab w:val="left" w:pos="-30356"/>
          <w:tab w:val="left" w:pos="851"/>
        </w:tabs>
        <w:suppressAutoHyphens/>
        <w:overflowPunct w:val="0"/>
        <w:autoSpaceDE w:val="0"/>
        <w:autoSpaceDN w:val="0"/>
        <w:spacing w:after="0" w:line="240" w:lineRule="auto"/>
        <w:ind w:left="0"/>
        <w:textAlignment w:val="baseline"/>
        <w:rPr>
          <w:rFonts w:ascii="Times New Roman" w:hAnsi="Times New Roman" w:eastAsia="Times New Roman" w:cs="Times New Roman"/>
          <w:b/>
          <w:kern w:val="3"/>
          <w:sz w:val="16"/>
          <w:szCs w:val="16"/>
          <w:lang w:eastAsia="ru-RU"/>
        </w:rPr>
      </w:pPr>
    </w:p>
    <w:p w14:paraId="2C84AEFE">
      <w:pPr>
        <w:widowControl w:val="0"/>
        <w:tabs>
          <w:tab w:val="left" w:pos="-30356"/>
          <w:tab w:val="left" w:pos="851"/>
        </w:tabs>
        <w:suppressAutoHyphens/>
        <w:overflowPunct w:val="0"/>
        <w:autoSpaceDE w:val="0"/>
        <w:autoSpaceDN w:val="0"/>
        <w:spacing w:after="0" w:line="240" w:lineRule="auto"/>
        <w:ind w:firstLine="567"/>
        <w:jc w:val="both"/>
        <w:textAlignment w:val="baseline"/>
        <w:rPr>
          <w:rFonts w:ascii="Times New Roman" w:hAnsi="Times New Roman" w:eastAsia="Times New Roman" w:cs="Times New Roman"/>
          <w:iCs/>
          <w:kern w:val="3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kern w:val="3"/>
          <w:sz w:val="24"/>
          <w:szCs w:val="24"/>
          <w:lang w:eastAsia="ru-RU"/>
        </w:rPr>
        <w:t xml:space="preserve">В результате реализации плана мероприятий проекта </w:t>
      </w:r>
      <w:r>
        <w:rPr>
          <w:rFonts w:ascii="Times New Roman" w:hAnsi="Times New Roman" w:eastAsia="Times New Roman" w:cs="Times New Roman"/>
          <w:iCs/>
          <w:kern w:val="3"/>
          <w:sz w:val="24"/>
          <w:szCs w:val="24"/>
          <w:lang w:eastAsia="ru-RU"/>
        </w:rPr>
        <w:t>«ПравилаБезОпасности» ожидается:</w:t>
      </w:r>
    </w:p>
    <w:p w14:paraId="32FF607C">
      <w:pPr>
        <w:widowControl w:val="0"/>
        <w:numPr>
          <w:ilvl w:val="0"/>
          <w:numId w:val="28"/>
        </w:numPr>
        <w:tabs>
          <w:tab w:val="left" w:pos="-30356"/>
          <w:tab w:val="left" w:pos="220"/>
          <w:tab w:val="left" w:pos="880"/>
          <w:tab w:val="clear" w:pos="420"/>
        </w:tabs>
        <w:suppressAutoHyphens/>
        <w:overflowPunct w:val="0"/>
        <w:autoSpaceDE w:val="0"/>
        <w:autoSpaceDN w:val="0"/>
        <w:spacing w:after="0" w:line="240" w:lineRule="auto"/>
        <w:ind w:left="0" w:leftChars="0" w:firstLine="660" w:firstLineChars="275"/>
        <w:jc w:val="both"/>
        <w:textAlignment w:val="baseline"/>
        <w:rPr>
          <w:rFonts w:ascii="Times New Roman" w:hAnsi="Times New Roman" w:eastAsia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shd w:val="clear" w:color="auto" w:fill="FFFFFF"/>
          <w:lang w:eastAsia="ru-RU"/>
        </w:rPr>
        <w:t>У детей сформированы специальные знания, умения практических навыков безопасного поведения на дороге, воспитания у них гражданственности и ответственности.</w:t>
      </w:r>
    </w:p>
    <w:p w14:paraId="5AA89167">
      <w:pPr>
        <w:widowControl w:val="0"/>
        <w:numPr>
          <w:ilvl w:val="0"/>
          <w:numId w:val="28"/>
        </w:numPr>
        <w:tabs>
          <w:tab w:val="left" w:pos="-30356"/>
          <w:tab w:val="left" w:pos="220"/>
          <w:tab w:val="left" w:pos="880"/>
          <w:tab w:val="clear" w:pos="420"/>
        </w:tabs>
        <w:suppressAutoHyphens/>
        <w:overflowPunct w:val="0"/>
        <w:autoSpaceDE w:val="0"/>
        <w:autoSpaceDN w:val="0"/>
        <w:spacing w:after="0" w:line="240" w:lineRule="auto"/>
        <w:ind w:left="0" w:leftChars="0" w:firstLine="660" w:firstLineChars="275"/>
        <w:jc w:val="both"/>
        <w:textAlignment w:val="baseline"/>
        <w:rPr>
          <w:rFonts w:ascii="Times New Roman" w:hAnsi="Times New Roman" w:eastAsia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shd w:val="clear" w:color="auto" w:fill="FFFFFF"/>
          <w:lang w:eastAsia="ru-RU"/>
        </w:rPr>
        <w:t>Воспитанники вовлечены в работу по пропаганде безопасного поведения детей на дорогах и улицах города.</w:t>
      </w:r>
    </w:p>
    <w:p w14:paraId="3B4A1512">
      <w:pPr>
        <w:widowControl w:val="0"/>
        <w:numPr>
          <w:ilvl w:val="0"/>
          <w:numId w:val="28"/>
        </w:numPr>
        <w:tabs>
          <w:tab w:val="left" w:pos="-30356"/>
          <w:tab w:val="left" w:pos="220"/>
          <w:tab w:val="left" w:pos="880"/>
          <w:tab w:val="clear" w:pos="420"/>
        </w:tabs>
        <w:suppressAutoHyphens/>
        <w:overflowPunct w:val="0"/>
        <w:autoSpaceDE w:val="0"/>
        <w:autoSpaceDN w:val="0"/>
        <w:spacing w:after="0" w:line="240" w:lineRule="auto"/>
        <w:ind w:left="0" w:leftChars="0" w:firstLine="660" w:firstLineChars="275"/>
        <w:jc w:val="both"/>
        <w:textAlignment w:val="baseline"/>
        <w:rPr>
          <w:rFonts w:ascii="Times New Roman" w:hAnsi="Times New Roman" w:eastAsia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shd w:val="clear" w:color="auto" w:fill="FFFFFF"/>
          <w:lang w:eastAsia="ru-RU"/>
        </w:rPr>
        <w:t>Дети воспитаны как законопослушные участники дорожного движения, у них выработалась активная жизненная позиция.</w:t>
      </w:r>
    </w:p>
    <w:p w14:paraId="484093F7">
      <w:pPr>
        <w:widowControl w:val="0"/>
        <w:numPr>
          <w:ilvl w:val="0"/>
          <w:numId w:val="28"/>
        </w:numPr>
        <w:tabs>
          <w:tab w:val="left" w:pos="-30356"/>
          <w:tab w:val="left" w:pos="220"/>
          <w:tab w:val="left" w:pos="880"/>
          <w:tab w:val="clear" w:pos="420"/>
        </w:tabs>
        <w:suppressAutoHyphens/>
        <w:overflowPunct w:val="0"/>
        <w:autoSpaceDE w:val="0"/>
        <w:autoSpaceDN w:val="0"/>
        <w:spacing w:after="0" w:line="240" w:lineRule="auto"/>
        <w:ind w:left="0" w:leftChars="0" w:firstLine="660" w:firstLineChars="275"/>
        <w:jc w:val="both"/>
        <w:textAlignment w:val="baseline"/>
        <w:rPr>
          <w:rFonts w:ascii="Times New Roman" w:hAnsi="Times New Roman" w:eastAsia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shd w:val="clear" w:color="auto" w:fill="FFFFFF"/>
          <w:lang w:eastAsia="ru-RU"/>
        </w:rPr>
        <w:t>Воспитанники отряда ЮПИД знают правила безопасного поведения на дорогах и улицах и транслируют полученные знания воспитанникам младших групп.</w:t>
      </w:r>
    </w:p>
    <w:p w14:paraId="02F6345C">
      <w:pPr>
        <w:widowControl w:val="0"/>
        <w:numPr>
          <w:ilvl w:val="0"/>
          <w:numId w:val="28"/>
        </w:numPr>
        <w:tabs>
          <w:tab w:val="left" w:pos="-30356"/>
          <w:tab w:val="left" w:pos="220"/>
          <w:tab w:val="left" w:pos="880"/>
          <w:tab w:val="clear" w:pos="420"/>
        </w:tabs>
        <w:suppressAutoHyphens/>
        <w:overflowPunct w:val="0"/>
        <w:autoSpaceDE w:val="0"/>
        <w:autoSpaceDN w:val="0"/>
        <w:spacing w:after="0" w:line="240" w:lineRule="auto"/>
        <w:ind w:left="0" w:leftChars="0" w:firstLine="660" w:firstLineChars="275"/>
        <w:jc w:val="both"/>
        <w:textAlignment w:val="baseline"/>
        <w:rPr>
          <w:rFonts w:ascii="Times New Roman" w:hAnsi="Times New Roman" w:eastAsia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shd w:val="clear" w:color="auto" w:fill="FFFFFF"/>
          <w:lang w:eastAsia="ru-RU"/>
        </w:rPr>
        <w:t>У детей сформировались навыки проведения работы по пропаганде правил дорожного движения.</w:t>
      </w:r>
    </w:p>
    <w:p w14:paraId="5C78398E">
      <w:pPr>
        <w:widowControl w:val="0"/>
        <w:numPr>
          <w:ilvl w:val="0"/>
          <w:numId w:val="28"/>
        </w:numPr>
        <w:tabs>
          <w:tab w:val="left" w:pos="-30356"/>
          <w:tab w:val="left" w:pos="220"/>
          <w:tab w:val="left" w:pos="880"/>
          <w:tab w:val="clear" w:pos="420"/>
        </w:tabs>
        <w:suppressAutoHyphens/>
        <w:overflowPunct w:val="0"/>
        <w:autoSpaceDE w:val="0"/>
        <w:autoSpaceDN w:val="0"/>
        <w:spacing w:after="0" w:line="240" w:lineRule="auto"/>
        <w:ind w:left="0" w:leftChars="0" w:firstLine="660" w:firstLineChars="275"/>
        <w:jc w:val="both"/>
        <w:textAlignment w:val="baseline"/>
        <w:rPr>
          <w:rFonts w:ascii="Times New Roman" w:hAnsi="Times New Roman" w:eastAsia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shd w:val="clear" w:color="auto" w:fill="FFFFFF"/>
          <w:lang w:eastAsia="ru-RU"/>
        </w:rPr>
        <w:t xml:space="preserve"> Воспитанники отряда ЮПИД участвуют в профилактической работе по предупреждению детско-транспортного травматизма. </w:t>
      </w:r>
    </w:p>
    <w:p w14:paraId="5450A462">
      <w:pPr>
        <w:widowControl w:val="0"/>
        <w:numPr>
          <w:ilvl w:val="0"/>
          <w:numId w:val="0"/>
        </w:numPr>
        <w:tabs>
          <w:tab w:val="left" w:pos="-30356"/>
          <w:tab w:val="left" w:pos="220"/>
        </w:tabs>
        <w:suppressAutoHyphens/>
        <w:overflowPunct w:val="0"/>
        <w:autoSpaceDE w:val="0"/>
        <w:autoSpaceDN w:val="0"/>
        <w:spacing w:after="0" w:line="240" w:lineRule="auto"/>
        <w:ind w:leftChars="0"/>
        <w:jc w:val="both"/>
        <w:textAlignment w:val="baseline"/>
        <w:rPr>
          <w:rFonts w:ascii="Times New Roman" w:hAnsi="Times New Roman" w:eastAsia="Times New Roman" w:cs="Times New Roman"/>
          <w:sz w:val="24"/>
          <w:szCs w:val="24"/>
          <w:shd w:val="clear" w:color="auto" w:fill="FFFFFF"/>
          <w:lang w:eastAsia="ru-RU"/>
        </w:rPr>
      </w:pPr>
    </w:p>
    <w:p w14:paraId="567CEC43">
      <w:pPr>
        <w:widowControl w:val="0"/>
        <w:numPr>
          <w:ilvl w:val="0"/>
          <w:numId w:val="0"/>
        </w:numPr>
        <w:tabs>
          <w:tab w:val="left" w:pos="-30356"/>
          <w:tab w:val="left" w:pos="220"/>
        </w:tabs>
        <w:suppressAutoHyphens/>
        <w:overflowPunct w:val="0"/>
        <w:autoSpaceDE w:val="0"/>
        <w:autoSpaceDN w:val="0"/>
        <w:spacing w:after="0" w:line="240" w:lineRule="auto"/>
        <w:ind w:leftChars="0"/>
        <w:jc w:val="both"/>
        <w:textAlignment w:val="baseline"/>
        <w:rPr>
          <w:rFonts w:ascii="Times New Roman" w:hAnsi="Times New Roman" w:eastAsia="Times New Roman" w:cs="Times New Roman"/>
          <w:sz w:val="24"/>
          <w:szCs w:val="24"/>
          <w:shd w:val="clear" w:color="auto" w:fill="FFFFFF"/>
          <w:lang w:eastAsia="ru-RU"/>
        </w:rPr>
      </w:pPr>
    </w:p>
    <w:p w14:paraId="33A036DA">
      <w:pPr>
        <w:pStyle w:val="17"/>
        <w:numPr>
          <w:ilvl w:val="0"/>
          <w:numId w:val="29"/>
        </w:numPr>
        <w:shd w:val="clear" w:color="auto" w:fill="auto"/>
        <w:tabs>
          <w:tab w:val="left" w:pos="0"/>
          <w:tab w:val="left" w:pos="394"/>
        </w:tabs>
        <w:spacing w:after="0" w:line="240" w:lineRule="auto"/>
        <w:ind w:left="220" w:leftChars="0"/>
        <w:rPr>
          <w:b/>
          <w:sz w:val="24"/>
          <w:szCs w:val="24"/>
        </w:rPr>
      </w:pPr>
      <w:r>
        <w:rPr>
          <w:b/>
          <w:sz w:val="24"/>
          <w:szCs w:val="24"/>
        </w:rPr>
        <w:t>Перспективы дальнейшего развития проекта</w:t>
      </w:r>
    </w:p>
    <w:p w14:paraId="1C070F17">
      <w:pPr>
        <w:pStyle w:val="19"/>
        <w:numPr>
          <w:ilvl w:val="0"/>
          <w:numId w:val="30"/>
        </w:numPr>
        <w:tabs>
          <w:tab w:val="left" w:pos="284"/>
          <w:tab w:val="left" w:pos="851"/>
        </w:tabs>
        <w:spacing w:after="0" w:line="240" w:lineRule="auto"/>
        <w:ind w:left="0" w:firstLine="425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Продолжать работу по </w:t>
      </w:r>
      <w:r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  <w:t>формированию у детей специальных знаний, умений, практических навыков безопасного поведения на дороге, воспитания у них гражданственности и ответственности, вовлечения воспитанников в работу по пропаганде безопасного поведения детей на дорогах и улицах города.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Представить опыт работы по реализации мероприятий проекта на городском методическом объединении воспитателей дошкольных учреждений.  </w:t>
      </w:r>
    </w:p>
    <w:p w14:paraId="6FA777A4">
      <w:pPr>
        <w:pStyle w:val="19"/>
        <w:numPr>
          <w:ilvl w:val="0"/>
          <w:numId w:val="30"/>
        </w:numPr>
        <w:tabs>
          <w:tab w:val="left" w:pos="284"/>
        </w:tabs>
        <w:spacing w:line="240" w:lineRule="auto"/>
        <w:ind w:left="0" w:firstLine="425"/>
        <w:jc w:val="both"/>
        <w:rPr>
          <w:rFonts w:ascii="Times New Roman" w:hAnsi="Times New Roman" w:eastAsia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Продолжать </w:t>
      </w:r>
      <w:r>
        <w:rPr>
          <w:rFonts w:ascii="Times New Roman" w:hAnsi="Times New Roman" w:eastAsia="Times New Roman" w:cs="Times New Roman"/>
          <w:bCs/>
          <w:sz w:val="24"/>
          <w:szCs w:val="24"/>
          <w:lang w:eastAsia="ru-RU"/>
        </w:rPr>
        <w:t xml:space="preserve">взаимодействовать с родителями (законными представителями) в вопросах формирования и развития у детей </w:t>
      </w:r>
      <w:r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  <w:t>специальных знаний, умений, практических навыков безопасного поведения на дороге.</w:t>
      </w:r>
    </w:p>
    <w:p w14:paraId="5398B710">
      <w:pPr>
        <w:pStyle w:val="19"/>
        <w:numPr>
          <w:ilvl w:val="0"/>
          <w:numId w:val="30"/>
        </w:numPr>
        <w:spacing w:after="0" w:line="240" w:lineRule="auto"/>
        <w:ind w:left="0" w:firstLine="426"/>
        <w:jc w:val="both"/>
        <w:rPr>
          <w:rFonts w:ascii="Times New Roman" w:hAnsi="Times New Roman" w:eastAsia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Cs/>
          <w:sz w:val="24"/>
          <w:szCs w:val="24"/>
          <w:lang w:eastAsia="ru-RU"/>
        </w:rPr>
        <w:t>Принять участие в конкурсах проектов среди педагогов ДОУ, на муниципальном уровне.</w:t>
      </w:r>
    </w:p>
    <w:p w14:paraId="570B08BB">
      <w:pPr>
        <w:pStyle w:val="19"/>
        <w:tabs>
          <w:tab w:val="left" w:pos="284"/>
        </w:tabs>
        <w:spacing w:line="240" w:lineRule="auto"/>
        <w:ind w:left="425"/>
        <w:jc w:val="both"/>
        <w:rPr>
          <w:rFonts w:ascii="Times New Roman" w:hAnsi="Times New Roman" w:eastAsia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Cs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06D60FE">
      <w:pPr>
        <w:pStyle w:val="23"/>
        <w:widowControl/>
        <w:jc w:val="center"/>
        <w:rPr>
          <w:rStyle w:val="24"/>
          <w:sz w:val="24"/>
          <w:szCs w:val="24"/>
        </w:rPr>
      </w:pPr>
    </w:p>
    <w:p w14:paraId="5608ECAC">
      <w:pPr>
        <w:pStyle w:val="23"/>
        <w:widowControl/>
        <w:jc w:val="center"/>
        <w:rPr>
          <w:rStyle w:val="24"/>
          <w:sz w:val="24"/>
          <w:szCs w:val="24"/>
        </w:rPr>
      </w:pPr>
    </w:p>
    <w:p w14:paraId="089B2FAE">
      <w:pPr>
        <w:pStyle w:val="23"/>
        <w:widowControl/>
        <w:jc w:val="center"/>
        <w:rPr>
          <w:rStyle w:val="24"/>
          <w:sz w:val="24"/>
          <w:szCs w:val="24"/>
        </w:rPr>
      </w:pPr>
    </w:p>
    <w:p w14:paraId="69EFA61E">
      <w:pPr>
        <w:pStyle w:val="23"/>
        <w:widowControl/>
        <w:jc w:val="center"/>
        <w:rPr>
          <w:rStyle w:val="24"/>
          <w:sz w:val="24"/>
          <w:szCs w:val="24"/>
        </w:rPr>
      </w:pPr>
    </w:p>
    <w:p w14:paraId="5EEA47F8">
      <w:pPr>
        <w:pStyle w:val="23"/>
        <w:widowControl/>
        <w:jc w:val="center"/>
        <w:rPr>
          <w:rStyle w:val="24"/>
          <w:sz w:val="24"/>
          <w:szCs w:val="24"/>
        </w:rPr>
      </w:pPr>
    </w:p>
    <w:p w14:paraId="15EF1100">
      <w:pPr>
        <w:pStyle w:val="23"/>
        <w:widowControl/>
        <w:jc w:val="center"/>
        <w:rPr>
          <w:rStyle w:val="24"/>
          <w:sz w:val="24"/>
          <w:szCs w:val="24"/>
        </w:rPr>
      </w:pPr>
    </w:p>
    <w:p w14:paraId="08C223B4">
      <w:pPr>
        <w:pStyle w:val="23"/>
        <w:widowControl/>
        <w:jc w:val="center"/>
        <w:rPr>
          <w:rStyle w:val="24"/>
          <w:sz w:val="24"/>
          <w:szCs w:val="24"/>
        </w:rPr>
      </w:pPr>
    </w:p>
    <w:p w14:paraId="6DABE2CD">
      <w:pPr>
        <w:pStyle w:val="23"/>
        <w:widowControl/>
        <w:jc w:val="center"/>
        <w:rPr>
          <w:rStyle w:val="24"/>
          <w:sz w:val="24"/>
          <w:szCs w:val="24"/>
        </w:rPr>
      </w:pPr>
    </w:p>
    <w:p w14:paraId="59676898">
      <w:pPr>
        <w:pStyle w:val="23"/>
        <w:widowControl/>
        <w:jc w:val="center"/>
        <w:rPr>
          <w:rStyle w:val="24"/>
          <w:sz w:val="24"/>
          <w:szCs w:val="24"/>
        </w:rPr>
      </w:pPr>
    </w:p>
    <w:p w14:paraId="5DAFC4F3">
      <w:pPr>
        <w:pStyle w:val="23"/>
        <w:widowControl/>
        <w:jc w:val="center"/>
        <w:rPr>
          <w:rStyle w:val="24"/>
          <w:sz w:val="24"/>
          <w:szCs w:val="24"/>
        </w:rPr>
      </w:pPr>
    </w:p>
    <w:p w14:paraId="1D7941F1">
      <w:pPr>
        <w:pStyle w:val="23"/>
        <w:widowControl/>
        <w:jc w:val="center"/>
        <w:rPr>
          <w:rStyle w:val="24"/>
          <w:sz w:val="24"/>
          <w:szCs w:val="24"/>
        </w:rPr>
      </w:pPr>
    </w:p>
    <w:p w14:paraId="31D3DD00">
      <w:pPr>
        <w:pStyle w:val="23"/>
        <w:widowControl/>
        <w:jc w:val="center"/>
        <w:rPr>
          <w:rStyle w:val="24"/>
          <w:sz w:val="24"/>
          <w:szCs w:val="24"/>
        </w:rPr>
      </w:pPr>
    </w:p>
    <w:p w14:paraId="4BE0305E">
      <w:pPr>
        <w:pStyle w:val="23"/>
        <w:widowControl/>
        <w:jc w:val="center"/>
        <w:rPr>
          <w:rStyle w:val="24"/>
          <w:sz w:val="24"/>
          <w:szCs w:val="24"/>
        </w:rPr>
      </w:pPr>
    </w:p>
    <w:p w14:paraId="3780F5FB">
      <w:pPr>
        <w:pStyle w:val="23"/>
        <w:widowControl/>
        <w:jc w:val="center"/>
        <w:rPr>
          <w:rStyle w:val="24"/>
          <w:sz w:val="24"/>
          <w:szCs w:val="24"/>
        </w:rPr>
      </w:pPr>
    </w:p>
    <w:p w14:paraId="02F06696">
      <w:pPr>
        <w:pStyle w:val="23"/>
        <w:widowControl/>
        <w:jc w:val="center"/>
        <w:rPr>
          <w:rStyle w:val="24"/>
          <w:sz w:val="24"/>
          <w:szCs w:val="24"/>
        </w:rPr>
      </w:pPr>
    </w:p>
    <w:p w14:paraId="44D234A7">
      <w:pPr>
        <w:pStyle w:val="23"/>
        <w:widowControl/>
        <w:jc w:val="center"/>
        <w:rPr>
          <w:rStyle w:val="24"/>
          <w:sz w:val="24"/>
          <w:szCs w:val="24"/>
        </w:rPr>
      </w:pPr>
    </w:p>
    <w:p w14:paraId="07F30142">
      <w:pPr>
        <w:pStyle w:val="23"/>
        <w:widowControl/>
        <w:jc w:val="center"/>
        <w:rPr>
          <w:rStyle w:val="24"/>
          <w:sz w:val="24"/>
          <w:szCs w:val="24"/>
        </w:rPr>
      </w:pPr>
    </w:p>
    <w:p w14:paraId="10D9670F">
      <w:pPr>
        <w:pStyle w:val="23"/>
        <w:widowControl/>
        <w:jc w:val="center"/>
        <w:rPr>
          <w:rStyle w:val="24"/>
          <w:sz w:val="24"/>
          <w:szCs w:val="24"/>
        </w:rPr>
      </w:pPr>
    </w:p>
    <w:p w14:paraId="74C69B64">
      <w:pPr>
        <w:pStyle w:val="23"/>
        <w:widowControl/>
        <w:jc w:val="center"/>
        <w:rPr>
          <w:rStyle w:val="24"/>
          <w:sz w:val="24"/>
          <w:szCs w:val="24"/>
        </w:rPr>
      </w:pPr>
    </w:p>
    <w:p w14:paraId="20E791EF">
      <w:pPr>
        <w:pStyle w:val="23"/>
        <w:widowControl/>
        <w:jc w:val="center"/>
        <w:rPr>
          <w:rStyle w:val="24"/>
          <w:sz w:val="24"/>
          <w:szCs w:val="24"/>
        </w:rPr>
      </w:pPr>
    </w:p>
    <w:p w14:paraId="22BEF88C">
      <w:pPr>
        <w:pStyle w:val="23"/>
        <w:widowControl/>
        <w:jc w:val="center"/>
        <w:rPr>
          <w:rStyle w:val="24"/>
          <w:sz w:val="24"/>
          <w:szCs w:val="24"/>
        </w:rPr>
      </w:pPr>
    </w:p>
    <w:p w14:paraId="1D00CAFC">
      <w:pPr>
        <w:pStyle w:val="23"/>
        <w:widowControl/>
        <w:jc w:val="center"/>
        <w:rPr>
          <w:rStyle w:val="24"/>
          <w:sz w:val="24"/>
          <w:szCs w:val="24"/>
        </w:rPr>
      </w:pPr>
    </w:p>
    <w:p w14:paraId="5AEA6C1B">
      <w:pPr>
        <w:pStyle w:val="23"/>
        <w:widowControl/>
        <w:jc w:val="center"/>
        <w:rPr>
          <w:rStyle w:val="24"/>
          <w:sz w:val="24"/>
          <w:szCs w:val="24"/>
        </w:rPr>
      </w:pPr>
    </w:p>
    <w:p w14:paraId="76FA5788">
      <w:pPr>
        <w:pStyle w:val="23"/>
        <w:widowControl/>
        <w:jc w:val="center"/>
        <w:rPr>
          <w:rStyle w:val="24"/>
          <w:sz w:val="24"/>
          <w:szCs w:val="24"/>
        </w:rPr>
      </w:pPr>
    </w:p>
    <w:p w14:paraId="24718501">
      <w:pPr>
        <w:pStyle w:val="23"/>
        <w:widowControl/>
        <w:jc w:val="center"/>
        <w:rPr>
          <w:rStyle w:val="24"/>
          <w:sz w:val="24"/>
          <w:szCs w:val="24"/>
        </w:rPr>
      </w:pPr>
    </w:p>
    <w:p w14:paraId="67518F1E">
      <w:pPr>
        <w:pStyle w:val="23"/>
        <w:widowControl/>
        <w:jc w:val="center"/>
        <w:rPr>
          <w:rStyle w:val="24"/>
          <w:sz w:val="24"/>
          <w:szCs w:val="24"/>
        </w:rPr>
      </w:pPr>
    </w:p>
    <w:p w14:paraId="70D2DFB8">
      <w:pPr>
        <w:pStyle w:val="23"/>
        <w:widowControl/>
        <w:jc w:val="center"/>
        <w:rPr>
          <w:rStyle w:val="24"/>
          <w:sz w:val="24"/>
          <w:szCs w:val="24"/>
        </w:rPr>
      </w:pPr>
    </w:p>
    <w:p w14:paraId="57C0FEBA">
      <w:pPr>
        <w:pStyle w:val="23"/>
        <w:widowControl/>
        <w:jc w:val="center"/>
        <w:rPr>
          <w:rStyle w:val="24"/>
          <w:sz w:val="24"/>
          <w:szCs w:val="24"/>
        </w:rPr>
      </w:pPr>
    </w:p>
    <w:p w14:paraId="17789348">
      <w:pPr>
        <w:pStyle w:val="23"/>
        <w:widowControl/>
        <w:jc w:val="center"/>
        <w:rPr>
          <w:rStyle w:val="24"/>
          <w:sz w:val="24"/>
          <w:szCs w:val="24"/>
        </w:rPr>
      </w:pPr>
    </w:p>
    <w:p w14:paraId="2A67026A">
      <w:pPr>
        <w:pStyle w:val="23"/>
        <w:widowControl/>
        <w:jc w:val="center"/>
        <w:rPr>
          <w:rStyle w:val="24"/>
          <w:sz w:val="24"/>
          <w:szCs w:val="24"/>
        </w:rPr>
      </w:pPr>
    </w:p>
    <w:p w14:paraId="1244BE6C">
      <w:pPr>
        <w:pStyle w:val="23"/>
        <w:widowControl/>
        <w:jc w:val="center"/>
        <w:rPr>
          <w:rStyle w:val="24"/>
          <w:sz w:val="24"/>
          <w:szCs w:val="24"/>
        </w:rPr>
      </w:pPr>
    </w:p>
    <w:p w14:paraId="6E18D507">
      <w:pPr>
        <w:pStyle w:val="23"/>
        <w:widowControl/>
        <w:jc w:val="center"/>
        <w:rPr>
          <w:rStyle w:val="24"/>
          <w:sz w:val="24"/>
          <w:szCs w:val="24"/>
        </w:rPr>
      </w:pPr>
    </w:p>
    <w:p w14:paraId="33A11F49">
      <w:pPr>
        <w:pStyle w:val="23"/>
        <w:widowControl/>
        <w:jc w:val="center"/>
        <w:rPr>
          <w:rStyle w:val="24"/>
          <w:sz w:val="24"/>
          <w:szCs w:val="24"/>
        </w:rPr>
      </w:pPr>
    </w:p>
    <w:p w14:paraId="676350DE">
      <w:pPr>
        <w:pStyle w:val="23"/>
        <w:widowControl/>
        <w:jc w:val="both"/>
        <w:rPr>
          <w:rStyle w:val="24"/>
          <w:sz w:val="24"/>
          <w:szCs w:val="24"/>
        </w:rPr>
        <w:sectPr>
          <w:footerReference r:id="rId6" w:type="first"/>
          <w:footerReference r:id="rId5" w:type="default"/>
          <w:pgSz w:w="11906" w:h="16838"/>
          <w:pgMar w:top="851" w:right="851" w:bottom="964" w:left="1559" w:header="709" w:footer="709" w:gutter="0"/>
          <w:pgNumType w:start="0"/>
          <w:cols w:space="708" w:num="1"/>
          <w:titlePg/>
          <w:docGrid w:linePitch="360" w:charSpace="0"/>
        </w:sectPr>
      </w:pPr>
    </w:p>
    <w:p w14:paraId="67108B5F">
      <w:pPr>
        <w:pStyle w:val="23"/>
        <w:widowControl/>
        <w:numPr>
          <w:ilvl w:val="0"/>
          <w:numId w:val="29"/>
        </w:numPr>
        <w:ind w:left="220" w:leftChars="0" w:firstLine="0" w:firstLineChars="0"/>
        <w:jc w:val="center"/>
        <w:rPr>
          <w:rStyle w:val="24"/>
          <w:rFonts w:hint="default"/>
          <w:sz w:val="24"/>
          <w:szCs w:val="24"/>
          <w:lang w:val="ru-RU"/>
        </w:rPr>
      </w:pPr>
      <w:r>
        <w:rPr>
          <w:rStyle w:val="24"/>
          <w:sz w:val="24"/>
          <w:szCs w:val="24"/>
          <w:lang w:val="ru-RU"/>
        </w:rPr>
        <w:t>ПЛАН</w:t>
      </w:r>
      <w:r>
        <w:rPr>
          <w:rStyle w:val="24"/>
          <w:rFonts w:hint="default"/>
          <w:sz w:val="24"/>
          <w:szCs w:val="24"/>
          <w:lang w:val="ru-RU"/>
        </w:rPr>
        <w:t xml:space="preserve"> РЕАЛИЗАЦИИ ПРОЕКТА</w:t>
      </w:r>
    </w:p>
    <w:p w14:paraId="277827C2">
      <w:pPr>
        <w:pStyle w:val="23"/>
        <w:widowControl/>
        <w:jc w:val="center"/>
        <w:rPr>
          <w:rStyle w:val="24"/>
          <w:rFonts w:hint="default"/>
          <w:sz w:val="24"/>
          <w:szCs w:val="24"/>
          <w:lang w:val="ru-RU"/>
        </w:rPr>
      </w:pPr>
    </w:p>
    <w:tbl>
      <w:tblPr>
        <w:tblStyle w:val="1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81"/>
        <w:gridCol w:w="2281"/>
        <w:gridCol w:w="5623"/>
        <w:gridCol w:w="3079"/>
        <w:gridCol w:w="2776"/>
      </w:tblGrid>
      <w:tr w14:paraId="016AD0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81" w:type="dxa"/>
            <w:vMerge w:val="restart"/>
            <w:shd w:val="clear" w:color="auto" w:fill="4F81BD"/>
          </w:tcPr>
          <w:p w14:paraId="1E009DF4">
            <w:pPr>
              <w:pStyle w:val="23"/>
              <w:widowControl/>
              <w:jc w:val="center"/>
              <w:rPr>
                <w:rStyle w:val="24"/>
                <w:rFonts w:hint="default"/>
                <w:color w:val="FFFFFF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  <w:t>Сроки реализации</w:t>
            </w:r>
          </w:p>
        </w:tc>
        <w:tc>
          <w:tcPr>
            <w:tcW w:w="2281" w:type="dxa"/>
            <w:vMerge w:val="restart"/>
            <w:shd w:val="clear" w:color="auto" w:fill="4F81BD"/>
          </w:tcPr>
          <w:p w14:paraId="097C5CBE">
            <w:pPr>
              <w:pStyle w:val="23"/>
              <w:widowControl/>
              <w:jc w:val="center"/>
              <w:rPr>
                <w:rStyle w:val="24"/>
                <w:rFonts w:hint="default"/>
                <w:color w:val="FFFFFF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  <w:t>Этапы</w:t>
            </w:r>
          </w:p>
        </w:tc>
        <w:tc>
          <w:tcPr>
            <w:tcW w:w="11478" w:type="dxa"/>
            <w:gridSpan w:val="3"/>
            <w:shd w:val="clear" w:color="auto" w:fill="4F81BD"/>
          </w:tcPr>
          <w:p w14:paraId="186A8EA9">
            <w:pPr>
              <w:pStyle w:val="23"/>
              <w:widowControl/>
              <w:jc w:val="center"/>
              <w:rPr>
                <w:rStyle w:val="24"/>
                <w:rFonts w:hint="default"/>
                <w:color w:val="FFFFFF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cs="Times New Roman"/>
                <w:b/>
                <w:bCs/>
                <w:color w:val="FFFFFF"/>
                <w:sz w:val="24"/>
                <w:szCs w:val="24"/>
                <w:lang w:eastAsia="ru-RU"/>
              </w:rPr>
              <w:t>СОДЕРЖАНИЕ</w:t>
            </w:r>
            <w:r>
              <w:rPr>
                <w:rFonts w:hint="default" w:cs="Times New Roman"/>
                <w:b/>
                <w:bCs/>
                <w:color w:val="FFFFFF"/>
                <w:sz w:val="24"/>
                <w:szCs w:val="24"/>
                <w:lang w:val="en-US" w:eastAsia="ru-RU"/>
              </w:rPr>
              <w:t xml:space="preserve"> ДЕЯТЕЛЬНОСТИ</w:t>
            </w:r>
          </w:p>
        </w:tc>
      </w:tr>
      <w:tr w14:paraId="6DCBB3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81" w:type="dxa"/>
            <w:vMerge w:val="continue"/>
            <w:shd w:val="clear" w:color="auto" w:fill="B8CCE4"/>
          </w:tcPr>
          <w:p w14:paraId="5412AE12">
            <w:pPr>
              <w:pStyle w:val="23"/>
              <w:widowControl/>
              <w:jc w:val="center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</w:p>
        </w:tc>
        <w:tc>
          <w:tcPr>
            <w:tcW w:w="2281" w:type="dxa"/>
            <w:vMerge w:val="continue"/>
            <w:shd w:val="clear" w:color="auto" w:fill="B8CCE4"/>
          </w:tcPr>
          <w:p w14:paraId="75ACB0C5">
            <w:pPr>
              <w:pStyle w:val="23"/>
              <w:widowControl/>
              <w:jc w:val="center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</w:p>
        </w:tc>
        <w:tc>
          <w:tcPr>
            <w:tcW w:w="5744" w:type="dxa"/>
            <w:shd w:val="clear" w:color="auto" w:fill="B8CCE4"/>
          </w:tcPr>
          <w:p w14:paraId="3D7D7030">
            <w:pPr>
              <w:pStyle w:val="23"/>
              <w:widowControl/>
              <w:jc w:val="center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Деятельность детей и воспитателя</w:t>
            </w:r>
          </w:p>
        </w:tc>
        <w:tc>
          <w:tcPr>
            <w:tcW w:w="3090" w:type="dxa"/>
            <w:shd w:val="clear" w:color="auto" w:fill="B8CCE4"/>
          </w:tcPr>
          <w:p w14:paraId="71D31AA9">
            <w:pPr>
              <w:pStyle w:val="23"/>
              <w:widowControl/>
              <w:jc w:val="center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Сотрудничество с родителями</w:t>
            </w:r>
          </w:p>
        </w:tc>
        <w:tc>
          <w:tcPr>
            <w:tcW w:w="2644" w:type="dxa"/>
            <w:shd w:val="clear" w:color="auto" w:fill="B8CCE4"/>
          </w:tcPr>
          <w:p w14:paraId="4C0CF73E">
            <w:pPr>
              <w:pStyle w:val="23"/>
              <w:widowControl/>
              <w:jc w:val="center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Сотрудничество с социумом</w:t>
            </w:r>
          </w:p>
        </w:tc>
      </w:tr>
      <w:tr w14:paraId="42AB95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81" w:type="dxa"/>
            <w:shd w:val="clear" w:color="auto" w:fill="FFFFFF"/>
          </w:tcPr>
          <w:p w14:paraId="66E5CBA9">
            <w:pPr>
              <w:pStyle w:val="23"/>
              <w:widowControl/>
              <w:jc w:val="center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Сентябрь 2023 г.</w:t>
            </w:r>
          </w:p>
        </w:tc>
        <w:tc>
          <w:tcPr>
            <w:tcW w:w="2281" w:type="dxa"/>
            <w:vMerge w:val="restart"/>
            <w:shd w:val="clear" w:color="auto" w:fill="FFFFFF"/>
          </w:tcPr>
          <w:p w14:paraId="4D7496A9">
            <w:pPr>
              <w:pStyle w:val="23"/>
              <w:widowControl/>
              <w:jc w:val="center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 этап – организационно-подготовительный</w:t>
            </w:r>
          </w:p>
        </w:tc>
        <w:tc>
          <w:tcPr>
            <w:tcW w:w="5744" w:type="dxa"/>
            <w:shd w:val="clear" w:color="auto" w:fill="FFFFFF"/>
          </w:tcPr>
          <w:p w14:paraId="18B8456A">
            <w:pPr>
              <w:keepNext w:val="0"/>
              <w:keepLines w:val="0"/>
              <w:pageBreakBefore w:val="0"/>
              <w:widowControl/>
              <w:numPr>
                <w:ilvl w:val="0"/>
                <w:numId w:val="31"/>
              </w:numPr>
              <w:tabs>
                <w:tab w:val="left" w:pos="220"/>
                <w:tab w:val="left" w:pos="440"/>
                <w:tab w:val="clear" w:pos="42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0" w:leftChars="0" w:firstLine="0" w:firstLineChars="0"/>
              <w:textAlignment w:val="auto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Изучение методической литературы, формулирование целей и задач, определение средств, форм и методов работы.</w:t>
            </w:r>
          </w:p>
          <w:p w14:paraId="1E5BE2A4">
            <w:pPr>
              <w:keepNext w:val="0"/>
              <w:keepLines w:val="0"/>
              <w:pageBreakBefore w:val="0"/>
              <w:widowControl/>
              <w:numPr>
                <w:ilvl w:val="0"/>
                <w:numId w:val="31"/>
              </w:numPr>
              <w:tabs>
                <w:tab w:val="left" w:pos="220"/>
                <w:tab w:val="left" w:pos="440"/>
                <w:tab w:val="clear" w:pos="42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0" w:leftChars="0" w:firstLine="0" w:firstLineChars="0"/>
              <w:textAlignment w:val="auto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Разработка плана мероприятий по реализации проекта.</w:t>
            </w:r>
          </w:p>
          <w:p w14:paraId="6DABDFB2">
            <w:pPr>
              <w:keepNext w:val="0"/>
              <w:keepLines w:val="0"/>
              <w:pageBreakBefore w:val="0"/>
              <w:widowControl/>
              <w:numPr>
                <w:ilvl w:val="0"/>
                <w:numId w:val="31"/>
              </w:numPr>
              <w:tabs>
                <w:tab w:val="left" w:pos="220"/>
                <w:tab w:val="left" w:pos="440"/>
                <w:tab w:val="clear" w:pos="42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0" w:leftChars="0" w:firstLine="0" w:firstLineChars="0"/>
              <w:textAlignment w:val="auto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Разработка критериев и уровневых характеристик оценки эффективности педагогического взаимодействия (диагностики).</w:t>
            </w:r>
          </w:p>
          <w:p w14:paraId="1F8BD5B2">
            <w:pPr>
              <w:keepNext w:val="0"/>
              <w:keepLines w:val="0"/>
              <w:pageBreakBefore w:val="0"/>
              <w:widowControl/>
              <w:numPr>
                <w:ilvl w:val="0"/>
                <w:numId w:val="31"/>
              </w:numPr>
              <w:tabs>
                <w:tab w:val="left" w:pos="220"/>
                <w:tab w:val="left" w:pos="440"/>
                <w:tab w:val="clear" w:pos="42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0" w:leftChars="0" w:firstLine="0" w:firstLineChars="0"/>
              <w:textAlignment w:val="auto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Подбор наглядно-иллюстративного материала для ознакомления детей с ПДД.</w:t>
            </w:r>
          </w:p>
          <w:p w14:paraId="4D146AE1">
            <w:pPr>
              <w:keepNext w:val="0"/>
              <w:keepLines w:val="0"/>
              <w:pageBreakBefore w:val="0"/>
              <w:widowControl/>
              <w:numPr>
                <w:ilvl w:val="0"/>
                <w:numId w:val="31"/>
              </w:numPr>
              <w:tabs>
                <w:tab w:val="left" w:pos="220"/>
                <w:tab w:val="left" w:pos="440"/>
                <w:tab w:val="clear" w:pos="42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0" w:leftChars="0" w:firstLine="0" w:firstLineChars="0"/>
              <w:textAlignment w:val="auto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Подбор демонстративного и дидактического материал и пособий для организации сюжетно — ролевых и дидактических игр и подвижных игр по ПДД.</w:t>
            </w:r>
          </w:p>
          <w:p w14:paraId="5098EB83">
            <w:pPr>
              <w:keepNext w:val="0"/>
              <w:keepLines w:val="0"/>
              <w:pageBreakBefore w:val="0"/>
              <w:widowControl/>
              <w:numPr>
                <w:ilvl w:val="0"/>
                <w:numId w:val="31"/>
              </w:numPr>
              <w:tabs>
                <w:tab w:val="left" w:pos="220"/>
                <w:tab w:val="left" w:pos="440"/>
                <w:tab w:val="clear" w:pos="42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0" w:leftChars="0" w:firstLine="0" w:firstLineChars="0"/>
              <w:textAlignment w:val="auto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Изготовление атрибутов и пособий для проведения образовательной деятельности, сюжетно-ролевых игр, дидактических игр, подвижных игр.</w:t>
            </w:r>
          </w:p>
          <w:p w14:paraId="6AF0EFF0">
            <w:pPr>
              <w:keepNext w:val="0"/>
              <w:keepLines w:val="0"/>
              <w:pageBreakBefore w:val="0"/>
              <w:widowControl/>
              <w:numPr>
                <w:ilvl w:val="0"/>
                <w:numId w:val="31"/>
              </w:numPr>
              <w:tabs>
                <w:tab w:val="left" w:pos="220"/>
                <w:tab w:val="left" w:pos="440"/>
                <w:tab w:val="clear" w:pos="42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0" w:leftChars="0" w:firstLine="0" w:firstLineChars="0"/>
              <w:textAlignment w:val="auto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Изготовление картотеки стихотворений по ПДД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>.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br w:type="textWrapping"/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изготовление картотеки игр по ПДД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>.</w:t>
            </w:r>
          </w:p>
          <w:p w14:paraId="240D0B55">
            <w:pPr>
              <w:keepNext w:val="0"/>
              <w:keepLines w:val="0"/>
              <w:pageBreakBefore w:val="0"/>
              <w:widowControl/>
              <w:numPr>
                <w:ilvl w:val="0"/>
                <w:numId w:val="31"/>
              </w:numPr>
              <w:tabs>
                <w:tab w:val="left" w:pos="220"/>
                <w:tab w:val="left" w:pos="440"/>
                <w:tab w:val="clear" w:pos="42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0" w:leftChars="0" w:firstLine="0" w:firstLineChars="0"/>
              <w:textAlignment w:val="auto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Оформление видеотеки по ПДД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3090" w:type="dxa"/>
            <w:shd w:val="clear" w:color="auto" w:fill="FFFFFF"/>
          </w:tcPr>
          <w:p w14:paraId="3030515D">
            <w:pPr>
              <w:pStyle w:val="23"/>
              <w:widowControl/>
              <w:numPr>
                <w:ilvl w:val="0"/>
                <w:numId w:val="31"/>
              </w:numPr>
              <w:tabs>
                <w:tab w:val="left" w:pos="220"/>
                <w:tab w:val="clear" w:pos="420"/>
              </w:tabs>
              <w:ind w:left="0" w:leftChars="0" w:firstLine="0" w:firstLineChars="0"/>
              <w:jc w:val="left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Помощь в сборе наглядно-иллюстрационного материала по теме проекта.</w:t>
            </w:r>
          </w:p>
          <w:p w14:paraId="6D4F7DE7">
            <w:pPr>
              <w:pStyle w:val="23"/>
              <w:widowControl/>
              <w:numPr>
                <w:ilvl w:val="0"/>
                <w:numId w:val="31"/>
              </w:numPr>
              <w:tabs>
                <w:tab w:val="left" w:pos="220"/>
                <w:tab w:val="clear" w:pos="420"/>
              </w:tabs>
              <w:ind w:left="0" w:leftChars="0" w:firstLine="0" w:firstLineChars="0"/>
              <w:jc w:val="left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Разработка формы для юных помощников инспекторов движения. </w:t>
            </w:r>
          </w:p>
        </w:tc>
        <w:tc>
          <w:tcPr>
            <w:tcW w:w="2644" w:type="dxa"/>
            <w:shd w:val="clear" w:color="auto" w:fill="FFFFFF"/>
          </w:tcPr>
          <w:p w14:paraId="232AEA84">
            <w:pPr>
              <w:pStyle w:val="23"/>
              <w:widowControl/>
              <w:numPr>
                <w:ilvl w:val="0"/>
                <w:numId w:val="31"/>
              </w:numPr>
              <w:tabs>
                <w:tab w:val="left" w:pos="0"/>
                <w:tab w:val="left" w:pos="220"/>
                <w:tab w:val="clear" w:pos="420"/>
              </w:tabs>
              <w:ind w:left="0" w:leftChars="0" w:firstLine="0" w:firstLineChars="0"/>
              <w:jc w:val="left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Установление связи с сотрудниками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ОГИБДД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ОМВД России по г. Радужному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, руководителем команды ЮПИД для проведения встреч, бесед, совместных акций.</w:t>
            </w:r>
          </w:p>
        </w:tc>
      </w:tr>
      <w:tr w14:paraId="25625C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</w:trPr>
        <w:tc>
          <w:tcPr>
            <w:tcW w:w="1481" w:type="dxa"/>
            <w:shd w:val="clear" w:color="auto" w:fill="B8CCE4"/>
          </w:tcPr>
          <w:p w14:paraId="713ED3AB">
            <w:pPr>
              <w:pStyle w:val="23"/>
              <w:widowControl/>
              <w:jc w:val="center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Сентябрь 2023 г.</w:t>
            </w:r>
          </w:p>
        </w:tc>
        <w:tc>
          <w:tcPr>
            <w:tcW w:w="2281" w:type="dxa"/>
            <w:vMerge w:val="continue"/>
            <w:shd w:val="clear" w:color="auto" w:fill="B8CCE4"/>
          </w:tcPr>
          <w:p w14:paraId="19262502">
            <w:pPr>
              <w:pStyle w:val="23"/>
              <w:widowControl/>
              <w:jc w:val="center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</w:p>
        </w:tc>
        <w:tc>
          <w:tcPr>
            <w:tcW w:w="5744" w:type="dxa"/>
            <w:shd w:val="clear" w:color="auto" w:fill="B8CCE4"/>
          </w:tcPr>
          <w:p w14:paraId="0EBCA6C4">
            <w:pPr>
              <w:pStyle w:val="23"/>
              <w:widowControl/>
              <w:numPr>
                <w:ilvl w:val="0"/>
                <w:numId w:val="31"/>
              </w:numPr>
              <w:tabs>
                <w:tab w:val="left" w:pos="220"/>
                <w:tab w:val="clear" w:pos="420"/>
              </w:tabs>
              <w:ind w:left="0" w:leftChars="0" w:firstLine="0" w:firstLineChars="0"/>
              <w:jc w:val="left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Проведение диагностических мероприятий для выявления интереса и уровня знаний детей по теме проекта.</w:t>
            </w:r>
          </w:p>
        </w:tc>
        <w:tc>
          <w:tcPr>
            <w:tcW w:w="3090" w:type="dxa"/>
            <w:shd w:val="clear" w:color="auto" w:fill="B8CCE4"/>
          </w:tcPr>
          <w:p w14:paraId="5BCC81C0">
            <w:pPr>
              <w:pStyle w:val="23"/>
              <w:widowControl/>
              <w:numPr>
                <w:ilvl w:val="0"/>
                <w:numId w:val="31"/>
              </w:numPr>
              <w:tabs>
                <w:tab w:val="left" w:pos="220"/>
                <w:tab w:val="clear" w:pos="420"/>
              </w:tabs>
              <w:ind w:left="0" w:leftChars="0" w:firstLine="0" w:firstLineChars="0"/>
              <w:jc w:val="left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Формирование банка данных об уровне родительской компетентности в вопросах ПДД. </w:t>
            </w:r>
          </w:p>
          <w:p w14:paraId="78FAA36E">
            <w:pPr>
              <w:pStyle w:val="23"/>
              <w:widowControl/>
              <w:numPr>
                <w:ilvl w:val="0"/>
                <w:numId w:val="31"/>
              </w:numPr>
              <w:tabs>
                <w:tab w:val="left" w:pos="220"/>
                <w:tab w:val="clear" w:pos="420"/>
              </w:tabs>
              <w:ind w:left="0" w:leftChars="0" w:firstLine="0" w:firstLineChars="0"/>
              <w:jc w:val="left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Анкетирование 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br w:type="textWrapping"/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«Я и мой ребёнок на улице».</w:t>
            </w:r>
          </w:p>
          <w:p w14:paraId="1FAE2ED2">
            <w:pPr>
              <w:pStyle w:val="23"/>
              <w:widowControl/>
              <w:numPr>
                <w:ilvl w:val="0"/>
                <w:numId w:val="31"/>
              </w:numPr>
              <w:tabs>
                <w:tab w:val="left" w:pos="220"/>
                <w:tab w:val="clear" w:pos="420"/>
              </w:tabs>
              <w:ind w:left="0" w:leftChars="0" w:firstLine="0" w:firstLineChars="0"/>
              <w:jc w:val="left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Пошив формы для юных помощников инспекторов движения</w:t>
            </w:r>
          </w:p>
        </w:tc>
        <w:tc>
          <w:tcPr>
            <w:tcW w:w="2644" w:type="dxa"/>
            <w:shd w:val="clear" w:color="auto" w:fill="B8CCE4"/>
          </w:tcPr>
          <w:p w14:paraId="0F5C6FF4">
            <w:pPr>
              <w:pStyle w:val="23"/>
              <w:widowControl/>
              <w:numPr>
                <w:ilvl w:val="0"/>
                <w:numId w:val="31"/>
              </w:numPr>
              <w:tabs>
                <w:tab w:val="left" w:pos="220"/>
                <w:tab w:val="clear" w:pos="420"/>
              </w:tabs>
              <w:ind w:left="0" w:leftChars="0" w:firstLine="0" w:firstLineChars="0"/>
              <w:jc w:val="left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Отделение ОГИБДД составление и утверждение планов совместной работы по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br w:type="textWrapping"/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профилактике ДДТТ.</w:t>
            </w:r>
          </w:p>
        </w:tc>
      </w:tr>
      <w:tr w14:paraId="7202BB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81" w:type="dxa"/>
            <w:shd w:val="clear" w:color="auto" w:fill="FFFFFF"/>
          </w:tcPr>
          <w:p w14:paraId="58C44586">
            <w:pPr>
              <w:pStyle w:val="23"/>
              <w:widowControl/>
              <w:jc w:val="center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  <w:r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  <w:t>Октябрь 2023 г.</w:t>
            </w:r>
          </w:p>
        </w:tc>
        <w:tc>
          <w:tcPr>
            <w:tcW w:w="2281" w:type="dxa"/>
            <w:vMerge w:val="restart"/>
            <w:shd w:val="clear" w:color="auto" w:fill="FFFFFF"/>
          </w:tcPr>
          <w:p w14:paraId="23106452">
            <w:pPr>
              <w:pStyle w:val="23"/>
              <w:widowControl/>
              <w:jc w:val="center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en-US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II этап - </w:t>
            </w:r>
            <w:r>
              <w:rPr>
                <w:rFonts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основной</w:t>
            </w:r>
            <w:r>
              <w:rPr>
                <w:rFonts w:hint="default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практический</w:t>
            </w:r>
            <w:r>
              <w:rPr>
                <w:rFonts w:hint="default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5744" w:type="dxa"/>
            <w:shd w:val="clear" w:color="auto" w:fill="FFFFFF"/>
          </w:tcPr>
          <w:p w14:paraId="70444405">
            <w:pPr>
              <w:pStyle w:val="23"/>
              <w:widowControl/>
              <w:numPr>
                <w:ilvl w:val="0"/>
                <w:numId w:val="31"/>
              </w:numPr>
              <w:tabs>
                <w:tab w:val="left" w:pos="220"/>
                <w:tab w:val="clear" w:pos="420"/>
              </w:tabs>
              <w:ind w:left="0" w:leftChars="0" w:firstLine="0" w:firstLineChars="0"/>
              <w:jc w:val="left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Определение состава команды ЮПИД: выбор командира команды. Посвящение в члены ЮПИД.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Оформление в группе центра по безопасности дорожного движения «Правила ГИБДД - твои и мои».</w:t>
            </w:r>
          </w:p>
          <w:p w14:paraId="5083C7D2">
            <w:pPr>
              <w:pStyle w:val="23"/>
              <w:widowControl/>
              <w:numPr>
                <w:ilvl w:val="0"/>
                <w:numId w:val="31"/>
              </w:numPr>
              <w:tabs>
                <w:tab w:val="left" w:pos="220"/>
                <w:tab w:val="clear" w:pos="420"/>
              </w:tabs>
              <w:ind w:left="0" w:leftChars="0" w:firstLine="0" w:firstLineChars="0"/>
              <w:jc w:val="left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Акция в детском саду «Зебра».</w:t>
            </w:r>
          </w:p>
          <w:p w14:paraId="7D7818D8">
            <w:pPr>
              <w:pStyle w:val="23"/>
              <w:widowControl/>
              <w:numPr>
                <w:ilvl w:val="0"/>
                <w:numId w:val="31"/>
              </w:numPr>
              <w:tabs>
                <w:tab w:val="left" w:pos="220"/>
                <w:tab w:val="clear" w:pos="420"/>
              </w:tabs>
              <w:ind w:left="0" w:leftChars="0" w:firstLine="0" w:firstLineChars="0"/>
              <w:jc w:val="left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Чтение художественной литературы (Т. И. Алиева «Ехали медведи», «Дорожная азбука», А. Иванов «Как неразлучные друзья дорогу переходили», С. Михалков «Моя улица», «Скверная история», «Я иду через дорогу» и др.), рассказа И. Серебрякова «Улица, где все спешат».</w:t>
            </w:r>
          </w:p>
          <w:p w14:paraId="2039C7AC">
            <w:pPr>
              <w:pStyle w:val="23"/>
              <w:widowControl/>
              <w:numPr>
                <w:ilvl w:val="0"/>
                <w:numId w:val="31"/>
              </w:numPr>
              <w:tabs>
                <w:tab w:val="left" w:pos="220"/>
                <w:tab w:val="clear" w:pos="420"/>
              </w:tabs>
              <w:ind w:left="0" w:leftChars="0" w:firstLine="0" w:firstLineChars="0"/>
              <w:jc w:val="left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Составление и загадывание загадок о дорожных знаках.</w:t>
            </w:r>
          </w:p>
          <w:p w14:paraId="2B40DB09">
            <w:pPr>
              <w:pStyle w:val="23"/>
              <w:widowControl/>
              <w:numPr>
                <w:ilvl w:val="0"/>
                <w:numId w:val="31"/>
              </w:numPr>
              <w:tabs>
                <w:tab w:val="left" w:pos="220"/>
                <w:tab w:val="clear" w:pos="420"/>
              </w:tabs>
              <w:ind w:left="0" w:leftChars="0" w:firstLine="0" w:firstLineChars="0"/>
              <w:jc w:val="left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Пальчиковый театр по ПДД "Давайте познакомимся!"</w:t>
            </w:r>
          </w:p>
          <w:p w14:paraId="6BBBC104">
            <w:pPr>
              <w:pStyle w:val="23"/>
              <w:widowControl/>
              <w:numPr>
                <w:ilvl w:val="0"/>
                <w:numId w:val="31"/>
              </w:numPr>
              <w:tabs>
                <w:tab w:val="left" w:pos="220"/>
                <w:tab w:val="clear" w:pos="420"/>
              </w:tabs>
              <w:ind w:left="0" w:leftChars="0" w:firstLine="0" w:firstLineChars="0"/>
              <w:jc w:val="left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Изготовление альбома «Дорожные знаки».</w:t>
            </w:r>
          </w:p>
          <w:p w14:paraId="05F1199B">
            <w:pPr>
              <w:pStyle w:val="23"/>
              <w:widowControl/>
              <w:numPr>
                <w:ilvl w:val="0"/>
                <w:numId w:val="31"/>
              </w:numPr>
              <w:tabs>
                <w:tab w:val="left" w:pos="220"/>
                <w:tab w:val="clear" w:pos="420"/>
              </w:tabs>
              <w:ind w:left="0" w:leftChars="0" w:firstLine="0" w:firstLineChars="0"/>
              <w:jc w:val="left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Занятие по развитию речи «Составлене рассказа по картинкам «Дорога не терпит шалости».</w:t>
            </w:r>
          </w:p>
          <w:p w14:paraId="3E7E6C57">
            <w:pPr>
              <w:pStyle w:val="23"/>
              <w:widowControl/>
              <w:numPr>
                <w:ilvl w:val="0"/>
                <w:numId w:val="31"/>
              </w:numPr>
              <w:tabs>
                <w:tab w:val="left" w:pos="220"/>
                <w:tab w:val="clear" w:pos="420"/>
              </w:tabs>
              <w:ind w:left="0" w:leftChars="0" w:firstLine="0" w:firstLineChars="0"/>
              <w:jc w:val="left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Д/и «Собери дорожный знак», лото и домино «Дорожные знаки». </w:t>
            </w:r>
          </w:p>
          <w:p w14:paraId="5D81904F">
            <w:pPr>
              <w:pStyle w:val="23"/>
              <w:widowControl/>
              <w:numPr>
                <w:ilvl w:val="0"/>
                <w:numId w:val="31"/>
              </w:numPr>
              <w:tabs>
                <w:tab w:val="left" w:pos="220"/>
                <w:tab w:val="clear" w:pos="420"/>
              </w:tabs>
              <w:ind w:left="0" w:leftChars="0" w:firstLine="0" w:firstLineChars="0"/>
              <w:jc w:val="left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Занятие по рисованию «Дорожная азбука».</w:t>
            </w:r>
          </w:p>
          <w:p w14:paraId="391B4D46">
            <w:pPr>
              <w:pStyle w:val="23"/>
              <w:widowControl/>
              <w:numPr>
                <w:ilvl w:val="0"/>
                <w:numId w:val="31"/>
              </w:numPr>
              <w:tabs>
                <w:tab w:val="left" w:pos="220"/>
                <w:tab w:val="clear" w:pos="420"/>
              </w:tabs>
              <w:ind w:left="0" w:leftChars="0" w:firstLine="0" w:firstLineChars="0"/>
              <w:jc w:val="left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Конструирование «Путешествие в Знакоград».</w:t>
            </w:r>
          </w:p>
          <w:p w14:paraId="6A5ABECC">
            <w:pPr>
              <w:pStyle w:val="23"/>
              <w:widowControl/>
              <w:numPr>
                <w:ilvl w:val="0"/>
                <w:numId w:val="31"/>
              </w:numPr>
              <w:tabs>
                <w:tab w:val="left" w:pos="220"/>
                <w:tab w:val="clear" w:pos="420"/>
              </w:tabs>
              <w:ind w:left="0" w:leftChars="0" w:firstLine="0" w:firstLineChars="0"/>
              <w:jc w:val="left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Опытно-экспериментальная деятельность "Плохая видимость в условиях тумана" эксперимент с сухой и мокрой дорогой»</w:t>
            </w:r>
            <w:r>
              <w:rPr>
                <w:rFonts w:hint="default" w:cs="Times New Roman"/>
                <w:color w:val="000000"/>
                <w:sz w:val="24"/>
                <w:szCs w:val="24"/>
                <w:lang w:val="en-US" w:eastAsia="ru-RU"/>
              </w:rPr>
              <w:t>.</w:t>
            </w:r>
          </w:p>
          <w:p w14:paraId="2E94E2C6">
            <w:pPr>
              <w:pStyle w:val="23"/>
              <w:widowControl/>
              <w:numPr>
                <w:ilvl w:val="0"/>
                <w:numId w:val="31"/>
              </w:numPr>
              <w:tabs>
                <w:tab w:val="left" w:pos="220"/>
                <w:tab w:val="clear" w:pos="420"/>
              </w:tabs>
              <w:ind w:left="0" w:leftChars="0" w:firstLine="0" w:firstLineChars="0"/>
              <w:jc w:val="left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Разработка памяток «Как правильно переходить улицу в туман и дождливую погоду».</w:t>
            </w:r>
          </w:p>
          <w:p w14:paraId="167B5ED0">
            <w:pPr>
              <w:pStyle w:val="23"/>
              <w:widowControl/>
              <w:numPr>
                <w:ilvl w:val="0"/>
                <w:numId w:val="31"/>
              </w:numPr>
              <w:tabs>
                <w:tab w:val="left" w:pos="220"/>
                <w:tab w:val="clear" w:pos="420"/>
              </w:tabs>
              <w:ind w:left="0" w:leftChars="0" w:firstLine="0" w:firstLineChars="0"/>
              <w:jc w:val="left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Викторина «Загадки светофора» для детей подготовительной группы.</w:t>
            </w:r>
          </w:p>
          <w:p w14:paraId="07EABA6C">
            <w:pPr>
              <w:pStyle w:val="23"/>
              <w:widowControl/>
              <w:numPr>
                <w:ilvl w:val="0"/>
                <w:numId w:val="31"/>
              </w:numPr>
              <w:tabs>
                <w:tab w:val="left" w:pos="220"/>
                <w:tab w:val="clear" w:pos="420"/>
              </w:tabs>
              <w:ind w:left="0" w:leftChars="0" w:firstLine="0" w:firstLineChars="0"/>
              <w:jc w:val="left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Оформление выставки детских рисунков</w:t>
            </w:r>
            <w:r>
              <w:rPr>
                <w:rFonts w:hint="default" w:cs="Times New Roman"/>
                <w:color w:val="000000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3090" w:type="dxa"/>
            <w:shd w:val="clear" w:color="auto" w:fill="FFFFFF"/>
          </w:tcPr>
          <w:p w14:paraId="0AF1EF36">
            <w:pPr>
              <w:pStyle w:val="23"/>
              <w:widowControl/>
              <w:numPr>
                <w:ilvl w:val="0"/>
                <w:numId w:val="31"/>
              </w:numPr>
              <w:tabs>
                <w:tab w:val="left" w:pos="220"/>
                <w:tab w:val="clear" w:pos="420"/>
              </w:tabs>
              <w:ind w:left="0" w:leftChars="0" w:firstLine="0" w:firstLineChars="0"/>
              <w:jc w:val="left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Круглый стол «Родители – пример всему.</w:t>
            </w:r>
          </w:p>
          <w:p w14:paraId="363128CF">
            <w:pPr>
              <w:pStyle w:val="23"/>
              <w:widowControl/>
              <w:numPr>
                <w:ilvl w:val="0"/>
                <w:numId w:val="31"/>
              </w:numPr>
              <w:tabs>
                <w:tab w:val="left" w:pos="220"/>
                <w:tab w:val="clear" w:pos="420"/>
              </w:tabs>
              <w:ind w:left="0" w:leftChars="0" w:firstLine="0" w:firstLineChars="0"/>
              <w:jc w:val="left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Составление маршрута «Безопасный путь дошкольника от дома до детского сада».</w:t>
            </w:r>
          </w:p>
          <w:p w14:paraId="07E7047F">
            <w:pPr>
              <w:pStyle w:val="23"/>
              <w:widowControl/>
              <w:numPr>
                <w:ilvl w:val="0"/>
                <w:numId w:val="31"/>
              </w:numPr>
              <w:tabs>
                <w:tab w:val="left" w:pos="220"/>
                <w:tab w:val="clear" w:pos="420"/>
              </w:tabs>
              <w:ind w:left="0" w:leftChars="0" w:firstLine="0" w:firstLineChars="0"/>
              <w:jc w:val="left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Памятки для родителей. «Правила перехода через дорогу в туман и дождливую погоду».</w:t>
            </w:r>
          </w:p>
          <w:p w14:paraId="3884804C">
            <w:pPr>
              <w:pStyle w:val="23"/>
              <w:widowControl/>
              <w:numPr>
                <w:ilvl w:val="0"/>
                <w:numId w:val="31"/>
              </w:numPr>
              <w:tabs>
                <w:tab w:val="left" w:pos="220"/>
                <w:tab w:val="clear" w:pos="420"/>
              </w:tabs>
              <w:ind w:left="0" w:leftChars="0" w:firstLine="0" w:firstLineChars="0"/>
              <w:jc w:val="left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Помощь в изготовлении пальчикового театра по ПДД. Совместное творчество «Наши помощники - дорожные знаки».</w:t>
            </w:r>
          </w:p>
        </w:tc>
        <w:tc>
          <w:tcPr>
            <w:tcW w:w="2644" w:type="dxa"/>
            <w:shd w:val="clear" w:color="auto" w:fill="FFFFFF"/>
          </w:tcPr>
          <w:p w14:paraId="54627023">
            <w:pPr>
              <w:pStyle w:val="23"/>
              <w:widowControl/>
              <w:numPr>
                <w:ilvl w:val="0"/>
                <w:numId w:val="31"/>
              </w:numPr>
              <w:tabs>
                <w:tab w:val="left" w:pos="0"/>
                <w:tab w:val="left" w:pos="220"/>
                <w:tab w:val="clear" w:pos="420"/>
              </w:tabs>
              <w:ind w:left="0" w:leftChars="0" w:firstLine="0" w:firstLineChars="0"/>
              <w:jc w:val="left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cs="Times New Roman"/>
                <w:color w:val="000000"/>
                <w:sz w:val="24"/>
                <w:szCs w:val="24"/>
                <w:lang w:val="en-US" w:eastAsia="ru-RU"/>
              </w:rPr>
              <w:t xml:space="preserve"> У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частие в </w:t>
            </w:r>
            <w:r>
              <w:rPr>
                <w:rFonts w:cs="Times New Roman"/>
                <w:color w:val="000000"/>
                <w:sz w:val="24"/>
                <w:szCs w:val="24"/>
                <w:lang w:eastAsia="ru-RU"/>
              </w:rPr>
              <w:t>посвящении</w:t>
            </w:r>
            <w:r>
              <w:rPr>
                <w:rFonts w:hint="default" w:cs="Times New Roman"/>
                <w:color w:val="000000"/>
                <w:sz w:val="24"/>
                <w:szCs w:val="24"/>
                <w:lang w:val="en-US" w:eastAsia="ru-RU"/>
              </w:rPr>
              <w:t xml:space="preserve"> воспитанников группы общеразвивающей направленности от 5 до 6-ти лет № 7 в отряд ЮПИД, инспектора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ОГИБДД</w:t>
            </w:r>
            <w:r>
              <w:rPr>
                <w:rFonts w:hint="default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>ОМВД России по г. Радужному</w:t>
            </w:r>
            <w:r>
              <w:rPr>
                <w:rFonts w:hint="default" w:cs="Times New Roman"/>
                <w:color w:val="000000"/>
                <w:sz w:val="24"/>
                <w:szCs w:val="24"/>
                <w:lang w:val="en-US" w:eastAsia="ru-RU"/>
              </w:rPr>
              <w:t>.</w:t>
            </w:r>
          </w:p>
        </w:tc>
      </w:tr>
      <w:tr w14:paraId="074850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81" w:type="dxa"/>
            <w:shd w:val="clear" w:color="auto" w:fill="B8CCE4"/>
          </w:tcPr>
          <w:p w14:paraId="5DE0EE24">
            <w:pPr>
              <w:pStyle w:val="23"/>
              <w:widowControl/>
              <w:jc w:val="center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Ноябрь 2023г.</w:t>
            </w:r>
          </w:p>
        </w:tc>
        <w:tc>
          <w:tcPr>
            <w:tcW w:w="2281" w:type="dxa"/>
            <w:vMerge w:val="continue"/>
            <w:shd w:val="clear" w:color="auto" w:fill="B8CCE4"/>
          </w:tcPr>
          <w:p w14:paraId="3158F8DB">
            <w:pPr>
              <w:pStyle w:val="23"/>
              <w:widowControl/>
              <w:jc w:val="center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</w:p>
        </w:tc>
        <w:tc>
          <w:tcPr>
            <w:tcW w:w="5744" w:type="dxa"/>
            <w:shd w:val="clear" w:color="auto" w:fill="B8CCE4"/>
          </w:tcPr>
          <w:p w14:paraId="710ADB87">
            <w:pPr>
              <w:pStyle w:val="23"/>
              <w:widowControl/>
              <w:numPr>
                <w:ilvl w:val="0"/>
                <w:numId w:val="31"/>
              </w:numPr>
              <w:tabs>
                <w:tab w:val="left" w:pos="220"/>
                <w:tab w:val="clear" w:pos="420"/>
              </w:tabs>
              <w:ind w:left="0" w:leftChars="0" w:firstLine="0" w:firstLineChars="0"/>
              <w:jc w:val="left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Конкурс рисунков «Правила дорожного движения - наши верные друзья».</w:t>
            </w:r>
          </w:p>
          <w:p w14:paraId="203904E7">
            <w:pPr>
              <w:pStyle w:val="23"/>
              <w:widowControl/>
              <w:numPr>
                <w:ilvl w:val="0"/>
                <w:numId w:val="31"/>
              </w:numPr>
              <w:tabs>
                <w:tab w:val="left" w:pos="220"/>
                <w:tab w:val="clear" w:pos="420"/>
              </w:tabs>
              <w:ind w:left="0" w:leftChars="0" w:firstLine="0" w:firstLineChars="0"/>
              <w:jc w:val="left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Дид.игры «Внимание, дорога!»,  НПИ «Путешествие по улицам города».</w:t>
            </w:r>
          </w:p>
          <w:p w14:paraId="3522CBC4">
            <w:pPr>
              <w:pStyle w:val="23"/>
              <w:widowControl/>
              <w:numPr>
                <w:ilvl w:val="0"/>
                <w:numId w:val="31"/>
              </w:numPr>
              <w:tabs>
                <w:tab w:val="left" w:pos="220"/>
                <w:tab w:val="clear" w:pos="420"/>
              </w:tabs>
              <w:ind w:left="0" w:leftChars="0" w:firstLine="0" w:firstLineChars="0"/>
              <w:jc w:val="left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Лепка «Регулировщик».</w:t>
            </w:r>
          </w:p>
          <w:p w14:paraId="4CAF9C45">
            <w:pPr>
              <w:pStyle w:val="23"/>
              <w:widowControl/>
              <w:numPr>
                <w:ilvl w:val="0"/>
                <w:numId w:val="31"/>
              </w:numPr>
              <w:tabs>
                <w:tab w:val="left" w:pos="220"/>
                <w:tab w:val="clear" w:pos="420"/>
              </w:tabs>
              <w:ind w:left="0" w:leftChars="0" w:firstLine="0" w:firstLineChars="0"/>
              <w:jc w:val="left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Чтение: Михалков С. «Дядя Стёпа – милиционер», Пишумов Я. «Пешеходный светофор», «Посмотрите, постовой».</w:t>
            </w:r>
          </w:p>
          <w:p w14:paraId="5020BDD9">
            <w:pPr>
              <w:pStyle w:val="23"/>
              <w:widowControl/>
              <w:numPr>
                <w:ilvl w:val="0"/>
                <w:numId w:val="31"/>
              </w:numPr>
              <w:tabs>
                <w:tab w:val="left" w:pos="220"/>
                <w:tab w:val="clear" w:pos="420"/>
              </w:tabs>
              <w:ind w:left="0" w:leftChars="0" w:firstLine="0" w:firstLineChars="0"/>
              <w:jc w:val="left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«Я б в инспекторы пошел, пусть меня научат».</w:t>
            </w:r>
          </w:p>
          <w:p w14:paraId="0DF3EF66">
            <w:pPr>
              <w:pStyle w:val="23"/>
              <w:widowControl/>
              <w:numPr>
                <w:ilvl w:val="0"/>
                <w:numId w:val="31"/>
              </w:numPr>
              <w:tabs>
                <w:tab w:val="left" w:pos="220"/>
                <w:tab w:val="clear" w:pos="420"/>
              </w:tabs>
              <w:ind w:left="0" w:leftChars="0" w:firstLine="0" w:firstLineChars="0"/>
              <w:jc w:val="left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Участие во Всероссийском конкурсе «Знатоки ПДД»</w:t>
            </w:r>
          </w:p>
          <w:p w14:paraId="1792E025">
            <w:pPr>
              <w:pStyle w:val="23"/>
              <w:widowControl/>
              <w:numPr>
                <w:ilvl w:val="0"/>
                <w:numId w:val="31"/>
              </w:numPr>
              <w:tabs>
                <w:tab w:val="left" w:pos="220"/>
                <w:tab w:val="clear" w:pos="420"/>
              </w:tabs>
              <w:ind w:left="0" w:leftChars="0" w:firstLine="0" w:firstLineChars="0"/>
              <w:jc w:val="left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Участие в конкурсе световозвращающих элементов.</w:t>
            </w:r>
          </w:p>
          <w:p w14:paraId="428489FD">
            <w:pPr>
              <w:pStyle w:val="23"/>
              <w:widowControl/>
              <w:numPr>
                <w:ilvl w:val="0"/>
                <w:numId w:val="31"/>
              </w:numPr>
              <w:tabs>
                <w:tab w:val="left" w:pos="220"/>
                <w:tab w:val="clear" w:pos="420"/>
              </w:tabs>
              <w:ind w:left="0" w:leftChars="0" w:firstLine="0" w:firstLineChars="0"/>
              <w:jc w:val="left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Оформление выставки детских рисунков.</w:t>
            </w:r>
          </w:p>
        </w:tc>
        <w:tc>
          <w:tcPr>
            <w:tcW w:w="3090" w:type="dxa"/>
            <w:shd w:val="clear" w:color="auto" w:fill="B8CCE4"/>
            <w:vAlign w:val="top"/>
          </w:tcPr>
          <w:p w14:paraId="1FB9D7C2">
            <w:pPr>
              <w:numPr>
                <w:ilvl w:val="0"/>
                <w:numId w:val="32"/>
              </w:numPr>
              <w:tabs>
                <w:tab w:val="left" w:pos="220"/>
                <w:tab w:val="clear" w:pos="420"/>
              </w:tabs>
              <w:spacing w:after="0" w:line="240" w:lineRule="auto"/>
              <w:ind w:left="0" w:leftChars="0" w:firstLine="0" w:firstLineChars="0"/>
              <w:jc w:val="left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Выставка семейных рисунков и поделок на тему «Правила дорожного движения - наши верные друзья».</w:t>
            </w:r>
          </w:p>
          <w:p w14:paraId="2489A3B5">
            <w:pPr>
              <w:numPr>
                <w:ilvl w:val="0"/>
                <w:numId w:val="32"/>
              </w:numPr>
              <w:tabs>
                <w:tab w:val="left" w:pos="220"/>
                <w:tab w:val="clear" w:pos="420"/>
              </w:tabs>
              <w:spacing w:after="0" w:line="240" w:lineRule="auto"/>
              <w:ind w:left="0" w:leftChars="0" w:firstLine="0" w:firstLineChars="0"/>
              <w:jc w:val="left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Помощь в изготовлении атрибутов к с/р игре «Я б в инспекторы пошел, пусть меня научат».</w:t>
            </w:r>
          </w:p>
        </w:tc>
        <w:tc>
          <w:tcPr>
            <w:tcW w:w="2644" w:type="dxa"/>
            <w:shd w:val="clear" w:color="auto" w:fill="B8CCE4"/>
            <w:vAlign w:val="top"/>
          </w:tcPr>
          <w:p w14:paraId="50517D49">
            <w:pPr>
              <w:numPr>
                <w:ilvl w:val="0"/>
                <w:numId w:val="32"/>
              </w:numPr>
              <w:tabs>
                <w:tab w:val="left" w:pos="220"/>
              </w:tabs>
              <w:spacing w:after="0" w:line="240" w:lineRule="auto"/>
              <w:ind w:left="0" w:leftChars="0" w:firstLine="0" w:firstLineChars="0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Совместное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распространение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печатных материалов: листовок, памяток по ПДД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>.</w:t>
            </w:r>
          </w:p>
        </w:tc>
      </w:tr>
      <w:tr w14:paraId="26FC22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81" w:type="dxa"/>
            <w:shd w:val="clear" w:color="auto" w:fill="FFFFFF"/>
          </w:tcPr>
          <w:p w14:paraId="6586FAA7">
            <w:pPr>
              <w:pStyle w:val="23"/>
              <w:widowControl/>
              <w:jc w:val="center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Декабрь 2023г.</w:t>
            </w:r>
          </w:p>
        </w:tc>
        <w:tc>
          <w:tcPr>
            <w:tcW w:w="2281" w:type="dxa"/>
            <w:vMerge w:val="continue"/>
            <w:shd w:val="clear" w:color="auto" w:fill="FFFFFF"/>
          </w:tcPr>
          <w:p w14:paraId="57DB8454">
            <w:pPr>
              <w:pStyle w:val="23"/>
              <w:widowControl/>
              <w:jc w:val="center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</w:p>
        </w:tc>
        <w:tc>
          <w:tcPr>
            <w:tcW w:w="5744" w:type="dxa"/>
            <w:shd w:val="clear" w:color="auto" w:fill="FFFFFF"/>
            <w:vAlign w:val="top"/>
          </w:tcPr>
          <w:p w14:paraId="30B36773">
            <w:pPr>
              <w:keepNext w:val="0"/>
              <w:keepLines w:val="0"/>
              <w:pageBreakBefore w:val="0"/>
              <w:widowControl/>
              <w:numPr>
                <w:ilvl w:val="0"/>
                <w:numId w:val="32"/>
              </w:numPr>
              <w:tabs>
                <w:tab w:val="left" w:pos="-220"/>
                <w:tab w:val="left" w:pos="220"/>
                <w:tab w:val="clear" w:pos="42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0" w:leftChars="0" w:firstLine="0" w:firstLineChars="0"/>
              <w:textAlignment w:val="auto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«Инспектор ОГИБДД в гостях у ребят».</w:t>
            </w:r>
          </w:p>
          <w:p w14:paraId="378CDC37">
            <w:pPr>
              <w:keepNext w:val="0"/>
              <w:keepLines w:val="0"/>
              <w:pageBreakBefore w:val="0"/>
              <w:widowControl/>
              <w:numPr>
                <w:ilvl w:val="0"/>
                <w:numId w:val="32"/>
              </w:numPr>
              <w:tabs>
                <w:tab w:val="left" w:pos="-220"/>
                <w:tab w:val="left" w:pos="220"/>
                <w:tab w:val="clear" w:pos="42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0" w:leftChars="0" w:firstLine="0" w:firstLineChars="0"/>
              <w:textAlignment w:val="auto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Конкурс «Дорожная азбука». </w:t>
            </w:r>
          </w:p>
          <w:p w14:paraId="6ED2E77C">
            <w:pPr>
              <w:keepNext w:val="0"/>
              <w:keepLines w:val="0"/>
              <w:pageBreakBefore w:val="0"/>
              <w:widowControl/>
              <w:numPr>
                <w:ilvl w:val="0"/>
                <w:numId w:val="32"/>
              </w:numPr>
              <w:tabs>
                <w:tab w:val="left" w:pos="-220"/>
                <w:tab w:val="left" w:pos="220"/>
                <w:tab w:val="clear" w:pos="42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0" w:leftChars="0" w:firstLine="0" w:firstLineChars="0"/>
              <w:textAlignment w:val="auto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Раскрашивание листовок «Мы за безопасность на дорогах».</w:t>
            </w:r>
          </w:p>
          <w:p w14:paraId="7C24DD9E">
            <w:pPr>
              <w:keepNext w:val="0"/>
              <w:keepLines w:val="0"/>
              <w:pageBreakBefore w:val="0"/>
              <w:widowControl/>
              <w:numPr>
                <w:ilvl w:val="0"/>
                <w:numId w:val="32"/>
              </w:numPr>
              <w:tabs>
                <w:tab w:val="left" w:pos="-220"/>
                <w:tab w:val="left" w:pos="220"/>
                <w:tab w:val="clear" w:pos="42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0" w:leftChars="0" w:firstLine="0" w:firstLineChars="0"/>
              <w:textAlignment w:val="auto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Акция, посвященная Всемирному дню памяти жертв ДТП «Береги меня, водитель!».</w:t>
            </w:r>
          </w:p>
          <w:p w14:paraId="2013EE79">
            <w:pPr>
              <w:keepNext w:val="0"/>
              <w:keepLines w:val="0"/>
              <w:pageBreakBefore w:val="0"/>
              <w:widowControl/>
              <w:numPr>
                <w:ilvl w:val="0"/>
                <w:numId w:val="32"/>
              </w:numPr>
              <w:tabs>
                <w:tab w:val="left" w:pos="-220"/>
                <w:tab w:val="left" w:pos="220"/>
                <w:tab w:val="clear" w:pos="42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0" w:leftChars="0" w:firstLine="0" w:firstLineChars="0"/>
              <w:textAlignment w:val="auto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Спортивный досуг «Нам на улице не страшно»</w:t>
            </w:r>
          </w:p>
          <w:p w14:paraId="052CC2FB">
            <w:pPr>
              <w:keepNext w:val="0"/>
              <w:keepLines w:val="0"/>
              <w:pageBreakBefore w:val="0"/>
              <w:widowControl/>
              <w:numPr>
                <w:ilvl w:val="0"/>
                <w:numId w:val="32"/>
              </w:numPr>
              <w:tabs>
                <w:tab w:val="left" w:pos="-220"/>
                <w:tab w:val="left" w:pos="220"/>
                <w:tab w:val="clear" w:pos="42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0" w:leftChars="0" w:firstLine="0" w:firstLineChars="0"/>
              <w:textAlignment w:val="auto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Опытно-экспериментальная деятельность со льдом.</w:t>
            </w:r>
          </w:p>
          <w:p w14:paraId="1FEC47CC">
            <w:pPr>
              <w:keepNext w:val="0"/>
              <w:keepLines w:val="0"/>
              <w:pageBreakBefore w:val="0"/>
              <w:widowControl/>
              <w:numPr>
                <w:ilvl w:val="0"/>
                <w:numId w:val="32"/>
              </w:numPr>
              <w:tabs>
                <w:tab w:val="left" w:pos="-220"/>
                <w:tab w:val="left" w:pos="220"/>
                <w:tab w:val="clear" w:pos="42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0" w:leftChars="0" w:firstLine="0" w:firstLineChars="0"/>
              <w:textAlignment w:val="auto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Чтение И. Лешкевича «Гололед», В.А.Осеевой «Просто старушка». Заучивание стихотворения В.Берестова «Гололедица»</w:t>
            </w:r>
          </w:p>
          <w:p w14:paraId="27C6DCED">
            <w:pPr>
              <w:keepNext w:val="0"/>
              <w:keepLines w:val="0"/>
              <w:pageBreakBefore w:val="0"/>
              <w:widowControl/>
              <w:numPr>
                <w:ilvl w:val="0"/>
                <w:numId w:val="32"/>
              </w:numPr>
              <w:tabs>
                <w:tab w:val="left" w:pos="-220"/>
                <w:tab w:val="left" w:pos="220"/>
                <w:tab w:val="clear" w:pos="42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0" w:leftChars="0" w:firstLine="0" w:firstLineChars="0"/>
              <w:textAlignment w:val="auto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Занятие по развитию речи «Составление рассказа по серии сюжетных картинок «Просто старушка»» </w:t>
            </w:r>
          </w:p>
          <w:p w14:paraId="5832DBCF">
            <w:pPr>
              <w:keepNext w:val="0"/>
              <w:keepLines w:val="0"/>
              <w:pageBreakBefore w:val="0"/>
              <w:widowControl/>
              <w:numPr>
                <w:ilvl w:val="0"/>
                <w:numId w:val="32"/>
              </w:numPr>
              <w:tabs>
                <w:tab w:val="left" w:pos="-220"/>
                <w:tab w:val="left" w:pos="220"/>
                <w:tab w:val="clear" w:pos="42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0" w:leftChars="0" w:firstLine="0" w:firstLineChars="0"/>
              <w:textAlignment w:val="auto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Просмотр мультфильмов «Уроки тетушки совы», «Азбука безопасности на дороге - В плохую погоду серия 8»</w:t>
            </w:r>
          </w:p>
          <w:p w14:paraId="21E0C88C">
            <w:pPr>
              <w:keepNext w:val="0"/>
              <w:keepLines w:val="0"/>
              <w:pageBreakBefore w:val="0"/>
              <w:widowControl/>
              <w:numPr>
                <w:ilvl w:val="0"/>
                <w:numId w:val="32"/>
              </w:numPr>
              <w:tabs>
                <w:tab w:val="left" w:pos="-220"/>
                <w:tab w:val="left" w:pos="220"/>
                <w:tab w:val="clear" w:pos="42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0" w:leftChars="0" w:firstLine="0" w:firstLineChars="0"/>
              <w:textAlignment w:val="auto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Выступление команды ЮПИД с театральной постановкой «Светофор  Светофорыч и все, все, все» по ПДД в младших группах </w:t>
            </w:r>
          </w:p>
          <w:p w14:paraId="4200DAB5">
            <w:pPr>
              <w:keepNext w:val="0"/>
              <w:keepLines w:val="0"/>
              <w:pageBreakBefore w:val="0"/>
              <w:widowControl/>
              <w:numPr>
                <w:ilvl w:val="0"/>
                <w:numId w:val="32"/>
              </w:numPr>
              <w:tabs>
                <w:tab w:val="left" w:pos="-220"/>
                <w:tab w:val="left" w:pos="220"/>
                <w:tab w:val="clear" w:pos="42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0" w:leftChars="0" w:firstLine="0" w:firstLineChars="0"/>
              <w:textAlignment w:val="auto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Участие в акции «День памяти жертв ПДД».</w:t>
            </w:r>
          </w:p>
          <w:p w14:paraId="0B94E761">
            <w:pPr>
              <w:keepNext w:val="0"/>
              <w:keepLines w:val="0"/>
              <w:pageBreakBefore w:val="0"/>
              <w:widowControl/>
              <w:numPr>
                <w:ilvl w:val="0"/>
                <w:numId w:val="32"/>
              </w:numPr>
              <w:tabs>
                <w:tab w:val="left" w:pos="-220"/>
                <w:tab w:val="left" w:pos="220"/>
                <w:tab w:val="clear" w:pos="42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0" w:leftChars="0" w:firstLine="0" w:firstLineChars="0"/>
              <w:textAlignment w:val="auto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Участие в акции «По зимней дороге, без ДТП».</w:t>
            </w:r>
          </w:p>
          <w:p w14:paraId="20C522B7">
            <w:pPr>
              <w:keepNext w:val="0"/>
              <w:keepLines w:val="0"/>
              <w:pageBreakBefore w:val="0"/>
              <w:widowControl/>
              <w:numPr>
                <w:ilvl w:val="0"/>
                <w:numId w:val="32"/>
              </w:numPr>
              <w:tabs>
                <w:tab w:val="left" w:pos="-220"/>
                <w:tab w:val="left" w:pos="220"/>
                <w:tab w:val="clear" w:pos="42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0" w:leftChars="0" w:firstLine="0" w:firstLineChars="0"/>
              <w:textAlignment w:val="auto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Акция «Засветись!».</w:t>
            </w:r>
          </w:p>
          <w:p w14:paraId="6E6693E2">
            <w:pPr>
              <w:keepNext w:val="0"/>
              <w:keepLines w:val="0"/>
              <w:pageBreakBefore w:val="0"/>
              <w:widowControl/>
              <w:numPr>
                <w:ilvl w:val="0"/>
                <w:numId w:val="32"/>
              </w:numPr>
              <w:tabs>
                <w:tab w:val="left" w:pos="-220"/>
                <w:tab w:val="left" w:pos="220"/>
                <w:tab w:val="clear" w:pos="42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0" w:leftChars="0" w:firstLine="0" w:firstLineChars="0"/>
              <w:textAlignment w:val="auto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Беседы на тему: «Фликер – зачем ты нам?»</w:t>
            </w:r>
          </w:p>
          <w:p w14:paraId="59E817A1">
            <w:pPr>
              <w:keepNext w:val="0"/>
              <w:keepLines w:val="0"/>
              <w:pageBreakBefore w:val="0"/>
              <w:widowControl/>
              <w:numPr>
                <w:ilvl w:val="0"/>
                <w:numId w:val="32"/>
              </w:numPr>
              <w:tabs>
                <w:tab w:val="left" w:pos="-220"/>
                <w:tab w:val="left" w:pos="220"/>
                <w:tab w:val="clear" w:pos="42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0" w:leftChars="0" w:firstLine="0" w:firstLineChars="0"/>
              <w:textAlignment w:val="auto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Опытно-экспериментальная деятельность «Я заметен на дороге», «Исследование плохой видимости в условиях снегопада».</w:t>
            </w:r>
          </w:p>
          <w:p w14:paraId="5FC5D77D">
            <w:pPr>
              <w:keepNext w:val="0"/>
              <w:keepLines w:val="0"/>
              <w:pageBreakBefore w:val="0"/>
              <w:widowControl/>
              <w:numPr>
                <w:ilvl w:val="0"/>
                <w:numId w:val="32"/>
              </w:numPr>
              <w:tabs>
                <w:tab w:val="left" w:pos="-220"/>
                <w:tab w:val="left" w:pos="220"/>
                <w:tab w:val="clear" w:pos="42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0" w:leftChars="0" w:firstLine="0" w:firstLineChars="0"/>
              <w:textAlignment w:val="auto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Художественно-творческая деятельность «Изготовление светоотражающих элементов»</w:t>
            </w:r>
          </w:p>
          <w:p w14:paraId="662D8072">
            <w:pPr>
              <w:keepNext w:val="0"/>
              <w:keepLines w:val="0"/>
              <w:pageBreakBefore w:val="0"/>
              <w:widowControl/>
              <w:numPr>
                <w:ilvl w:val="0"/>
                <w:numId w:val="32"/>
              </w:numPr>
              <w:tabs>
                <w:tab w:val="left" w:pos="-220"/>
                <w:tab w:val="left" w:pos="220"/>
                <w:tab w:val="clear" w:pos="42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0" w:leftChars="0" w:firstLine="0" w:firstLineChars="0"/>
              <w:textAlignment w:val="auto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Чтение: Дмоховский А. «Чудесный островок. Серяков И. «Законы улиц и дорог»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>.</w:t>
            </w:r>
          </w:p>
          <w:p w14:paraId="755EC1A0">
            <w:pPr>
              <w:keepNext w:val="0"/>
              <w:keepLines w:val="0"/>
              <w:pageBreakBefore w:val="0"/>
              <w:widowControl/>
              <w:numPr>
                <w:ilvl w:val="0"/>
                <w:numId w:val="32"/>
              </w:numPr>
              <w:tabs>
                <w:tab w:val="left" w:pos="-220"/>
                <w:tab w:val="left" w:pos="220"/>
                <w:tab w:val="clear" w:pos="42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0" w:leftChars="0" w:firstLine="0" w:firstLineChars="0"/>
              <w:textAlignment w:val="auto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Музыкально-спортивное развлечение «Дорожная азбука» </w:t>
            </w:r>
          </w:p>
          <w:p w14:paraId="20C799F9">
            <w:pPr>
              <w:keepNext w:val="0"/>
              <w:keepLines w:val="0"/>
              <w:pageBreakBefore w:val="0"/>
              <w:widowControl/>
              <w:numPr>
                <w:ilvl w:val="0"/>
                <w:numId w:val="32"/>
              </w:numPr>
              <w:tabs>
                <w:tab w:val="left" w:pos="-220"/>
                <w:tab w:val="left" w:pos="220"/>
                <w:tab w:val="clear" w:pos="42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0" w:leftChars="0" w:firstLine="0" w:firstLineChars="0"/>
              <w:textAlignment w:val="auto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Просмотр мультфильмов по ПДД «Уроки тетушки Совы»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>.</w:t>
            </w:r>
          </w:p>
          <w:p w14:paraId="73013C12">
            <w:pPr>
              <w:keepNext w:val="0"/>
              <w:keepLines w:val="0"/>
              <w:pageBreakBefore w:val="0"/>
              <w:widowControl/>
              <w:numPr>
                <w:ilvl w:val="0"/>
                <w:numId w:val="32"/>
              </w:numPr>
              <w:tabs>
                <w:tab w:val="left" w:pos="-220"/>
                <w:tab w:val="left" w:pos="220"/>
                <w:tab w:val="clear" w:pos="42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0" w:leftChars="0" w:firstLine="0" w:firstLineChars="0"/>
              <w:textAlignment w:val="auto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Клубный час по ПДД.</w:t>
            </w:r>
          </w:p>
        </w:tc>
        <w:tc>
          <w:tcPr>
            <w:tcW w:w="3090" w:type="dxa"/>
            <w:shd w:val="clear" w:color="auto" w:fill="FFFFFF"/>
            <w:vAlign w:val="top"/>
          </w:tcPr>
          <w:p w14:paraId="71D7DA3C">
            <w:pPr>
              <w:numPr>
                <w:ilvl w:val="0"/>
                <w:numId w:val="32"/>
              </w:numPr>
              <w:tabs>
                <w:tab w:val="left" w:pos="220"/>
                <w:tab w:val="clear" w:pos="420"/>
              </w:tabs>
              <w:spacing w:after="0" w:line="240" w:lineRule="auto"/>
              <w:ind w:left="0" w:leftChars="0" w:firstLine="0" w:firstLineChars="0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Консультация  «Аккуратность в гололед на дороге вас спасет».</w:t>
            </w:r>
          </w:p>
          <w:p w14:paraId="3C03B5C2">
            <w:pPr>
              <w:numPr>
                <w:ilvl w:val="0"/>
                <w:numId w:val="32"/>
              </w:numPr>
              <w:tabs>
                <w:tab w:val="left" w:pos="220"/>
                <w:tab w:val="clear" w:pos="420"/>
              </w:tabs>
              <w:spacing w:after="0" w:line="240" w:lineRule="auto"/>
              <w:ind w:left="0" w:leftChars="0" w:firstLine="0" w:firstLineChars="0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Совместный досуг «Нам на улице не страшно».</w:t>
            </w:r>
          </w:p>
          <w:p w14:paraId="337766D3">
            <w:pPr>
              <w:numPr>
                <w:ilvl w:val="0"/>
                <w:numId w:val="32"/>
              </w:numPr>
              <w:tabs>
                <w:tab w:val="left" w:pos="220"/>
                <w:tab w:val="clear" w:pos="420"/>
              </w:tabs>
              <w:spacing w:after="0" w:line="240" w:lineRule="auto"/>
              <w:ind w:left="0" w:leftChars="0" w:firstLine="0" w:firstLineChars="0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День отрытых дверей: показ открытого занятия с детьми «Инспектор ГИБДД в гостях у ребят».</w:t>
            </w:r>
          </w:p>
          <w:p w14:paraId="79158A9F">
            <w:pPr>
              <w:numPr>
                <w:ilvl w:val="0"/>
                <w:numId w:val="32"/>
              </w:numPr>
              <w:tabs>
                <w:tab w:val="left" w:pos="220"/>
                <w:tab w:val="clear" w:pos="420"/>
              </w:tabs>
              <w:spacing w:after="0" w:line="240" w:lineRule="auto"/>
              <w:ind w:left="0" w:leftChars="0" w:firstLine="0" w:firstLineChars="0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Выпуск листовок «Мы за безопасность на дорогах»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>.</w:t>
            </w:r>
          </w:p>
          <w:p w14:paraId="2ED9912D">
            <w:pPr>
              <w:numPr>
                <w:ilvl w:val="0"/>
                <w:numId w:val="32"/>
              </w:numPr>
              <w:tabs>
                <w:tab w:val="left" w:pos="220"/>
                <w:tab w:val="clear" w:pos="420"/>
              </w:tabs>
              <w:spacing w:after="0" w:line="240" w:lineRule="auto"/>
              <w:ind w:left="0" w:leftChars="0" w:firstLine="0" w:firstLineChars="0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Беседы о необходимости и эффективности использования светоотражающих приспособлений, элементов буклеты «Свет, который помогает»,  «Засветись!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>».</w:t>
            </w:r>
          </w:p>
          <w:p w14:paraId="0D298849">
            <w:pPr>
              <w:numPr>
                <w:ilvl w:val="0"/>
                <w:numId w:val="32"/>
              </w:numPr>
              <w:tabs>
                <w:tab w:val="left" w:pos="220"/>
                <w:tab w:val="clear" w:pos="420"/>
              </w:tabs>
              <w:spacing w:after="0" w:line="240" w:lineRule="auto"/>
              <w:ind w:left="0" w:leftChars="0" w:firstLine="0" w:firstLineChars="0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Стань заметнее на дороге!».</w:t>
            </w:r>
          </w:p>
        </w:tc>
        <w:tc>
          <w:tcPr>
            <w:tcW w:w="2644" w:type="dxa"/>
            <w:shd w:val="clear" w:color="auto" w:fill="FFFFFF"/>
            <w:vAlign w:val="top"/>
          </w:tcPr>
          <w:p w14:paraId="6AE3144C">
            <w:pPr>
              <w:numPr>
                <w:ilvl w:val="0"/>
                <w:numId w:val="32"/>
              </w:numPr>
              <w:tabs>
                <w:tab w:val="left" w:pos="220"/>
              </w:tabs>
              <w:spacing w:after="0" w:line="240" w:lineRule="auto"/>
              <w:ind w:left="0" w:leftChars="0" w:firstLine="0" w:firstLineChars="0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Акция, посвященная Всемирному дню памяти жертв ДТП «Береги меня, водитель!»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>.</w:t>
            </w:r>
          </w:p>
          <w:p w14:paraId="1DA52215">
            <w:pPr>
              <w:numPr>
                <w:ilvl w:val="0"/>
                <w:numId w:val="32"/>
              </w:numPr>
              <w:tabs>
                <w:tab w:val="left" w:pos="220"/>
              </w:tabs>
              <w:spacing w:after="0" w:line="240" w:lineRule="auto"/>
              <w:ind w:left="0" w:leftChars="0" w:firstLine="0" w:firstLineChars="0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Совместная акция «Засветись!»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>.</w:t>
            </w:r>
          </w:p>
        </w:tc>
      </w:tr>
      <w:tr w14:paraId="592673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81" w:type="dxa"/>
            <w:shd w:val="clear" w:color="auto" w:fill="B8CCE4"/>
          </w:tcPr>
          <w:p w14:paraId="002DE8D4">
            <w:pPr>
              <w:pStyle w:val="23"/>
              <w:widowControl/>
              <w:jc w:val="center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Январь 2024г.</w:t>
            </w:r>
          </w:p>
        </w:tc>
        <w:tc>
          <w:tcPr>
            <w:tcW w:w="2281" w:type="dxa"/>
            <w:vMerge w:val="continue"/>
            <w:shd w:val="clear" w:color="auto" w:fill="B8CCE4"/>
          </w:tcPr>
          <w:p w14:paraId="55A35E61">
            <w:pPr>
              <w:pStyle w:val="23"/>
              <w:widowControl/>
              <w:jc w:val="center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</w:p>
        </w:tc>
        <w:tc>
          <w:tcPr>
            <w:tcW w:w="5744" w:type="dxa"/>
            <w:shd w:val="clear" w:color="auto" w:fill="B8CCE4"/>
          </w:tcPr>
          <w:p w14:paraId="7A274075">
            <w:pPr>
              <w:pStyle w:val="23"/>
              <w:widowControl/>
              <w:numPr>
                <w:ilvl w:val="0"/>
                <w:numId w:val="32"/>
              </w:numPr>
              <w:tabs>
                <w:tab w:val="left" w:pos="0"/>
                <w:tab w:val="left" w:pos="220"/>
                <w:tab w:val="clear" w:pos="420"/>
              </w:tabs>
              <w:ind w:left="0" w:leftChars="0" w:firstLine="0" w:firstLineChars="0"/>
              <w:jc w:val="left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Смотр – конкурс на лучшую песню, стихотворение на тему ПДД.</w:t>
            </w:r>
          </w:p>
          <w:p w14:paraId="24E1DCF4">
            <w:pPr>
              <w:pStyle w:val="23"/>
              <w:widowControl/>
              <w:numPr>
                <w:ilvl w:val="0"/>
                <w:numId w:val="32"/>
              </w:numPr>
              <w:tabs>
                <w:tab w:val="left" w:pos="0"/>
                <w:tab w:val="left" w:pos="220"/>
                <w:tab w:val="clear" w:pos="420"/>
              </w:tabs>
              <w:ind w:left="0" w:leftChars="0" w:firstLine="0" w:firstLineChars="0"/>
              <w:jc w:val="left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Игра – эксперимент «Подушка – безопасности».</w:t>
            </w:r>
          </w:p>
          <w:p w14:paraId="15F1C99A">
            <w:pPr>
              <w:pStyle w:val="23"/>
              <w:widowControl/>
              <w:numPr>
                <w:ilvl w:val="0"/>
                <w:numId w:val="32"/>
              </w:numPr>
              <w:tabs>
                <w:tab w:val="left" w:pos="0"/>
                <w:tab w:val="left" w:pos="220"/>
                <w:tab w:val="clear" w:pos="420"/>
              </w:tabs>
              <w:ind w:left="0" w:leftChars="0" w:firstLine="0" w:firstLineChars="0"/>
              <w:jc w:val="left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Д/и «Автошкола».</w:t>
            </w:r>
          </w:p>
          <w:p w14:paraId="34704203">
            <w:pPr>
              <w:pStyle w:val="23"/>
              <w:widowControl/>
              <w:numPr>
                <w:ilvl w:val="0"/>
                <w:numId w:val="32"/>
              </w:numPr>
              <w:tabs>
                <w:tab w:val="left" w:pos="0"/>
                <w:tab w:val="left" w:pos="220"/>
                <w:tab w:val="clear" w:pos="420"/>
              </w:tabs>
              <w:ind w:left="0" w:leftChars="0" w:firstLine="0" w:firstLineChars="0"/>
              <w:jc w:val="left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Подвижные игры: «Дорожные знаки и автомобили», «Пешеходы и автомобили», «Светофор».</w:t>
            </w:r>
          </w:p>
          <w:p w14:paraId="61F1CF29">
            <w:pPr>
              <w:pStyle w:val="23"/>
              <w:widowControl/>
              <w:numPr>
                <w:ilvl w:val="0"/>
                <w:numId w:val="32"/>
              </w:numPr>
              <w:tabs>
                <w:tab w:val="left" w:pos="0"/>
                <w:tab w:val="left" w:pos="220"/>
                <w:tab w:val="clear" w:pos="420"/>
              </w:tabs>
              <w:ind w:left="0" w:leftChars="0" w:firstLine="0" w:firstLineChars="0"/>
              <w:jc w:val="left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СРИ «Путешествие по городу».</w:t>
            </w:r>
          </w:p>
          <w:p w14:paraId="65708EF6">
            <w:pPr>
              <w:pStyle w:val="23"/>
              <w:widowControl/>
              <w:numPr>
                <w:ilvl w:val="0"/>
                <w:numId w:val="32"/>
              </w:numPr>
              <w:tabs>
                <w:tab w:val="left" w:pos="0"/>
                <w:tab w:val="left" w:pos="220"/>
                <w:tab w:val="clear" w:pos="420"/>
              </w:tabs>
              <w:ind w:left="0" w:leftChars="0" w:firstLine="0" w:firstLineChars="0"/>
              <w:jc w:val="left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Конкурс агитплакатов по безопасности движения «Знаем мы от А до Я правила движения».</w:t>
            </w:r>
          </w:p>
          <w:p w14:paraId="41C05327">
            <w:pPr>
              <w:pStyle w:val="23"/>
              <w:widowControl/>
              <w:numPr>
                <w:ilvl w:val="0"/>
                <w:numId w:val="32"/>
              </w:numPr>
              <w:tabs>
                <w:tab w:val="left" w:pos="0"/>
                <w:tab w:val="left" w:pos="220"/>
                <w:tab w:val="clear" w:pos="420"/>
              </w:tabs>
              <w:ind w:left="0" w:leftChars="0" w:firstLine="0" w:firstLineChars="0"/>
              <w:jc w:val="left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Занятие по конструированию из бросового материала «Транспорт». </w:t>
            </w:r>
          </w:p>
          <w:p w14:paraId="33D185B6">
            <w:pPr>
              <w:pStyle w:val="23"/>
              <w:widowControl/>
              <w:numPr>
                <w:ilvl w:val="0"/>
                <w:numId w:val="32"/>
              </w:numPr>
              <w:tabs>
                <w:tab w:val="left" w:pos="0"/>
                <w:tab w:val="left" w:pos="220"/>
                <w:tab w:val="clear" w:pos="420"/>
              </w:tabs>
              <w:ind w:left="0" w:leftChars="0" w:firstLine="0" w:firstLineChars="0"/>
              <w:jc w:val="left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Спортивное развлечение «Страна Светофория».</w:t>
            </w:r>
          </w:p>
          <w:p w14:paraId="627A1239">
            <w:pPr>
              <w:pStyle w:val="23"/>
              <w:widowControl/>
              <w:numPr>
                <w:ilvl w:val="0"/>
                <w:numId w:val="32"/>
              </w:numPr>
              <w:tabs>
                <w:tab w:val="left" w:pos="0"/>
                <w:tab w:val="left" w:pos="220"/>
                <w:tab w:val="clear" w:pos="420"/>
              </w:tabs>
              <w:ind w:left="0" w:leftChars="0" w:firstLine="0" w:firstLineChars="0"/>
              <w:jc w:val="left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Участие в акции «Будь в безопасности».</w:t>
            </w:r>
          </w:p>
        </w:tc>
        <w:tc>
          <w:tcPr>
            <w:tcW w:w="3090" w:type="dxa"/>
            <w:shd w:val="clear" w:color="auto" w:fill="B8CCE4"/>
          </w:tcPr>
          <w:p w14:paraId="6AC6ADF1">
            <w:pPr>
              <w:numPr>
                <w:ilvl w:val="0"/>
                <w:numId w:val="32"/>
              </w:numPr>
              <w:tabs>
                <w:tab w:val="left" w:pos="220"/>
              </w:tabs>
              <w:spacing w:after="0" w:line="240" w:lineRule="auto"/>
              <w:ind w:left="0" w:leftChars="0" w:firstLine="0" w:firstLineChars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Заучивание с детьми стихотворений по ПДД.</w:t>
            </w:r>
          </w:p>
          <w:p w14:paraId="050BDF22">
            <w:pPr>
              <w:numPr>
                <w:ilvl w:val="0"/>
                <w:numId w:val="32"/>
              </w:numPr>
              <w:tabs>
                <w:tab w:val="left" w:pos="220"/>
              </w:tabs>
              <w:spacing w:after="0" w:line="240" w:lineRule="auto"/>
              <w:ind w:left="0" w:leftChars="0" w:firstLine="0" w:firstLineChars="0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Литературная гостиная «Что можно почитать детям о ПДД».</w:t>
            </w:r>
          </w:p>
          <w:p w14:paraId="5EF3708D">
            <w:pPr>
              <w:numPr>
                <w:ilvl w:val="0"/>
                <w:numId w:val="32"/>
              </w:numPr>
              <w:tabs>
                <w:tab w:val="left" w:pos="220"/>
              </w:tabs>
              <w:spacing w:after="0" w:line="240" w:lineRule="auto"/>
              <w:ind w:left="0" w:leftChars="0" w:firstLine="0" w:firstLineChars="0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Памятки по ПДД «Советы родителям по обучению детей наблюдательности на улице».</w:t>
            </w:r>
          </w:p>
        </w:tc>
        <w:tc>
          <w:tcPr>
            <w:tcW w:w="2644" w:type="dxa"/>
            <w:shd w:val="clear" w:color="auto" w:fill="B8CCE4"/>
          </w:tcPr>
          <w:p w14:paraId="07661DAC">
            <w:pPr>
              <w:pStyle w:val="23"/>
              <w:widowControl/>
              <w:numPr>
                <w:ilvl w:val="0"/>
                <w:numId w:val="32"/>
              </w:numPr>
              <w:tabs>
                <w:tab w:val="left" w:pos="220"/>
              </w:tabs>
              <w:ind w:left="0" w:leftChars="0" w:firstLine="0" w:firstLineChars="0"/>
              <w:jc w:val="left"/>
              <w:rPr>
                <w:rFonts w:hint="default" w:ascii="Arial" w:hAnsi="Arial" w:eastAsia="SimSun" w:cs="Arial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val="ru-RU"/>
              </w:rPr>
            </w:pPr>
            <w:r>
              <w:rPr>
                <w:rStyle w:val="24"/>
                <w:rFonts w:hint="default" w:ascii="Times New Roman" w:hAnsi="Times New Roman" w:cs="Times New Roman"/>
                <w:b w:val="0"/>
                <w:bCs w:val="0"/>
                <w:color w:val="000000"/>
                <w:sz w:val="24"/>
                <w:szCs w:val="24"/>
                <w:vertAlign w:val="baseline"/>
                <w:lang w:val="ru-RU"/>
              </w:rPr>
              <w:t xml:space="preserve">Оформление выставки в </w:t>
            </w:r>
            <w:r>
              <w:rPr>
                <w:rFonts w:hint="default" w:ascii="Times New Roman" w:hAnsi="Times New Roman" w:eastAsia="SimSun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БУК «Библиотечно-музейный центр» города Радужный</w:t>
            </w:r>
            <w:r>
              <w:rPr>
                <w:rFonts w:hint="default" w:ascii="Times New Roman" w:hAnsi="Times New Roman" w:eastAsia="SimSun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val="ru-RU"/>
              </w:rPr>
              <w:t xml:space="preserve"> «ПДД глазами детей»</w:t>
            </w:r>
            <w:r>
              <w:rPr>
                <w:rFonts w:hint="default" w:eastAsia="SimSun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val="ru-RU"/>
              </w:rPr>
              <w:t>.</w:t>
            </w:r>
          </w:p>
        </w:tc>
      </w:tr>
      <w:tr w14:paraId="14912E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81" w:type="dxa"/>
            <w:shd w:val="clear" w:color="auto" w:fill="FFFFFF"/>
          </w:tcPr>
          <w:p w14:paraId="220C81CC">
            <w:pPr>
              <w:pStyle w:val="23"/>
              <w:widowControl/>
              <w:jc w:val="center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Февраль 2024г.</w:t>
            </w:r>
          </w:p>
        </w:tc>
        <w:tc>
          <w:tcPr>
            <w:tcW w:w="2281" w:type="dxa"/>
            <w:vMerge w:val="continue"/>
            <w:shd w:val="clear" w:color="auto" w:fill="FFFFFF"/>
          </w:tcPr>
          <w:p w14:paraId="22BC753A">
            <w:pPr>
              <w:pStyle w:val="23"/>
              <w:widowControl/>
              <w:jc w:val="center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</w:p>
        </w:tc>
        <w:tc>
          <w:tcPr>
            <w:tcW w:w="5744" w:type="dxa"/>
            <w:shd w:val="clear" w:color="auto" w:fill="FFFFFF"/>
            <w:vAlign w:val="top"/>
          </w:tcPr>
          <w:p w14:paraId="5499D2FE">
            <w:pPr>
              <w:numPr>
                <w:ilvl w:val="0"/>
                <w:numId w:val="32"/>
              </w:numPr>
              <w:tabs>
                <w:tab w:val="left" w:pos="0"/>
                <w:tab w:val="left" w:pos="220"/>
                <w:tab w:val="clear" w:pos="420"/>
              </w:tabs>
              <w:spacing w:after="0" w:line="240" w:lineRule="auto"/>
              <w:ind w:left="0" w:leftChars="0" w:firstLine="0" w:firstLineChars="0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Конкурс «Лучший знаток ПДД».</w:t>
            </w:r>
          </w:p>
          <w:p w14:paraId="0AD98411">
            <w:pPr>
              <w:numPr>
                <w:ilvl w:val="0"/>
                <w:numId w:val="32"/>
              </w:numPr>
              <w:tabs>
                <w:tab w:val="left" w:pos="0"/>
                <w:tab w:val="left" w:pos="220"/>
                <w:tab w:val="clear" w:pos="420"/>
              </w:tabs>
              <w:spacing w:after="0" w:line="240" w:lineRule="auto"/>
              <w:ind w:left="0" w:leftChars="0" w:firstLine="0" w:firstLineChars="0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Беседа  «Пора не пора - не ходи со двора». </w:t>
            </w:r>
          </w:p>
          <w:p w14:paraId="28CF6310">
            <w:pPr>
              <w:numPr>
                <w:ilvl w:val="0"/>
                <w:numId w:val="32"/>
              </w:numPr>
              <w:tabs>
                <w:tab w:val="left" w:pos="0"/>
                <w:tab w:val="left" w:pos="220"/>
                <w:tab w:val="clear" w:pos="420"/>
              </w:tabs>
              <w:spacing w:after="0" w:line="240" w:lineRule="auto"/>
              <w:ind w:left="0" w:leftChars="0" w:firstLine="0" w:firstLineChars="0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Интерактивная игра «Мой микрорайон» (обучение ориентировке на макете микрорайона).</w:t>
            </w:r>
          </w:p>
          <w:p w14:paraId="4F46965C">
            <w:pPr>
              <w:numPr>
                <w:ilvl w:val="0"/>
                <w:numId w:val="32"/>
              </w:numPr>
              <w:tabs>
                <w:tab w:val="left" w:pos="0"/>
                <w:tab w:val="left" w:pos="220"/>
                <w:tab w:val="clear" w:pos="420"/>
              </w:tabs>
              <w:spacing w:after="0" w:line="240" w:lineRule="auto"/>
              <w:ind w:left="0" w:leftChars="0" w:firstLine="0" w:firstLineChars="0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Интегрированная ОД «Транспорт на улицах города».</w:t>
            </w:r>
          </w:p>
          <w:p w14:paraId="0730F84E">
            <w:pPr>
              <w:numPr>
                <w:ilvl w:val="0"/>
                <w:numId w:val="32"/>
              </w:numPr>
              <w:tabs>
                <w:tab w:val="left" w:pos="0"/>
                <w:tab w:val="left" w:pos="220"/>
                <w:tab w:val="clear" w:pos="420"/>
              </w:tabs>
              <w:spacing w:after="0" w:line="240" w:lineRule="auto"/>
              <w:ind w:left="0" w:leftChars="0" w:firstLine="0" w:firstLineChars="0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Занятие по развитию речи «Составление творческих рассказов «Истории в транспорте» с использованием технологии «фото-кейс».</w:t>
            </w:r>
          </w:p>
          <w:p w14:paraId="63E74AC4">
            <w:pPr>
              <w:numPr>
                <w:ilvl w:val="0"/>
                <w:numId w:val="32"/>
              </w:numPr>
              <w:tabs>
                <w:tab w:val="left" w:pos="0"/>
                <w:tab w:val="left" w:pos="220"/>
                <w:tab w:val="clear" w:pos="420"/>
              </w:tabs>
              <w:spacing w:after="0" w:line="240" w:lineRule="auto"/>
              <w:ind w:left="0" w:leftChars="0" w:firstLine="0" w:firstLineChars="0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Игра - эксперимент «Что происходит при столкновении двух транспортных средств?»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СРИ "Поездка в автобусею".</w:t>
            </w:r>
          </w:p>
          <w:p w14:paraId="5BD11D0E">
            <w:pPr>
              <w:numPr>
                <w:ilvl w:val="0"/>
                <w:numId w:val="32"/>
              </w:numPr>
              <w:tabs>
                <w:tab w:val="left" w:pos="0"/>
                <w:tab w:val="left" w:pos="220"/>
                <w:tab w:val="clear" w:pos="420"/>
              </w:tabs>
              <w:spacing w:after="0" w:line="240" w:lineRule="auto"/>
              <w:ind w:left="0" w:leftChars="0" w:firstLine="0" w:firstLineChars="0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Встреча-беседа «Мой папа работает водителем»</w:t>
            </w:r>
          </w:p>
          <w:p w14:paraId="0ACDD8E7">
            <w:pPr>
              <w:numPr>
                <w:ilvl w:val="0"/>
                <w:numId w:val="32"/>
              </w:numPr>
              <w:tabs>
                <w:tab w:val="left" w:pos="0"/>
                <w:tab w:val="left" w:pos="220"/>
                <w:tab w:val="clear" w:pos="420"/>
              </w:tabs>
              <w:spacing w:after="0" w:line="240" w:lineRule="auto"/>
              <w:ind w:left="0" w:leftChars="0" w:firstLine="0" w:firstLineChars="0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Выставка детских работ «Дорожная фантазия».</w:t>
            </w:r>
          </w:p>
          <w:p w14:paraId="50ACCCE5">
            <w:pPr>
              <w:numPr>
                <w:ilvl w:val="0"/>
                <w:numId w:val="32"/>
              </w:numPr>
              <w:tabs>
                <w:tab w:val="left" w:pos="0"/>
                <w:tab w:val="left" w:pos="220"/>
                <w:tab w:val="clear" w:pos="420"/>
              </w:tabs>
              <w:spacing w:after="0" w:line="240" w:lineRule="auto"/>
              <w:ind w:left="0" w:leftChars="0" w:firstLine="0" w:firstLineChars="0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Участие в акции «ПДД соблюдаем, безопасно шагаем».</w:t>
            </w:r>
          </w:p>
        </w:tc>
        <w:tc>
          <w:tcPr>
            <w:tcW w:w="3090" w:type="dxa"/>
            <w:shd w:val="clear" w:color="auto" w:fill="FFFFFF"/>
            <w:vAlign w:val="top"/>
          </w:tcPr>
          <w:p w14:paraId="4572C916">
            <w:pPr>
              <w:numPr>
                <w:ilvl w:val="0"/>
                <w:numId w:val="32"/>
              </w:numPr>
              <w:tabs>
                <w:tab w:val="left" w:pos="220"/>
                <w:tab w:val="clear" w:pos="420"/>
              </w:tabs>
              <w:spacing w:after="0" w:line="240" w:lineRule="auto"/>
              <w:ind w:left="0" w:leftChars="0" w:firstLine="0" w:firstLineChars="0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Изготовление макетов зданий. </w:t>
            </w:r>
          </w:p>
          <w:p w14:paraId="21C9D1EF">
            <w:pPr>
              <w:numPr>
                <w:ilvl w:val="0"/>
                <w:numId w:val="32"/>
              </w:numPr>
              <w:tabs>
                <w:tab w:val="left" w:pos="220"/>
                <w:tab w:val="clear" w:pos="420"/>
              </w:tabs>
              <w:spacing w:after="0" w:line="240" w:lineRule="auto"/>
              <w:ind w:left="0" w:leftChars="0" w:firstLine="0" w:firstLineChars="0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Информационный лист «Правила поведения с ребенком в общественном транспорте».</w:t>
            </w:r>
          </w:p>
          <w:p w14:paraId="32D81625">
            <w:pPr>
              <w:numPr>
                <w:ilvl w:val="0"/>
                <w:numId w:val="32"/>
              </w:numPr>
              <w:tabs>
                <w:tab w:val="left" w:pos="220"/>
                <w:tab w:val="clear" w:pos="420"/>
              </w:tabs>
              <w:spacing w:after="0" w:line="240" w:lineRule="auto"/>
              <w:ind w:left="0" w:leftChars="0" w:firstLine="0" w:firstLineChars="0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Фотовыставка из семейных архивов «Мы за безопасное движение».</w:t>
            </w:r>
          </w:p>
          <w:p w14:paraId="4224F0CA">
            <w:pPr>
              <w:numPr>
                <w:ilvl w:val="0"/>
                <w:numId w:val="32"/>
              </w:numPr>
              <w:tabs>
                <w:tab w:val="left" w:pos="220"/>
                <w:tab w:val="clear" w:pos="420"/>
              </w:tabs>
              <w:spacing w:after="0" w:line="240" w:lineRule="auto"/>
              <w:ind w:left="0" w:leftChars="0" w:firstLine="0" w:firstLineChars="0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Встреча-беседа «Мой папа работает водителем»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2644" w:type="dxa"/>
            <w:shd w:val="clear" w:color="auto" w:fill="FFFFFF"/>
          </w:tcPr>
          <w:p w14:paraId="41F8D482">
            <w:pPr>
              <w:pStyle w:val="23"/>
              <w:widowControl/>
              <w:numPr>
                <w:ilvl w:val="0"/>
                <w:numId w:val="32"/>
              </w:numPr>
              <w:tabs>
                <w:tab w:val="left" w:pos="220"/>
              </w:tabs>
              <w:ind w:left="0" w:leftChars="0" w:firstLine="0" w:firstLineChars="0"/>
              <w:jc w:val="left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  <w:r>
              <w:rPr>
                <w:rStyle w:val="24"/>
                <w:rFonts w:hint="default"/>
                <w:b w:val="0"/>
                <w:bCs w:val="0"/>
                <w:color w:val="000000"/>
                <w:sz w:val="24"/>
                <w:szCs w:val="24"/>
                <w:vertAlign w:val="baseline"/>
                <w:lang w:val="ru-RU"/>
              </w:rPr>
              <w:t>Брей ринг «Знатоки» с отрядом ЮПИД МАДОУ ДС № 2</w:t>
            </w:r>
          </w:p>
        </w:tc>
      </w:tr>
      <w:tr w14:paraId="0AB06C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81" w:type="dxa"/>
            <w:shd w:val="clear" w:color="auto" w:fill="B8CCE4"/>
          </w:tcPr>
          <w:p w14:paraId="465BB15C">
            <w:pPr>
              <w:pStyle w:val="23"/>
              <w:widowControl/>
              <w:jc w:val="center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Март 2024г.</w:t>
            </w:r>
          </w:p>
        </w:tc>
        <w:tc>
          <w:tcPr>
            <w:tcW w:w="2281" w:type="dxa"/>
            <w:vMerge w:val="continue"/>
            <w:shd w:val="clear" w:color="auto" w:fill="B8CCE4"/>
          </w:tcPr>
          <w:p w14:paraId="72EFDFDF">
            <w:pPr>
              <w:pStyle w:val="23"/>
              <w:widowControl/>
              <w:jc w:val="center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</w:p>
        </w:tc>
        <w:tc>
          <w:tcPr>
            <w:tcW w:w="5744" w:type="dxa"/>
            <w:shd w:val="clear" w:color="auto" w:fill="B8CCE4"/>
            <w:vAlign w:val="top"/>
          </w:tcPr>
          <w:p w14:paraId="04F0F988">
            <w:pPr>
              <w:numPr>
                <w:ilvl w:val="0"/>
                <w:numId w:val="32"/>
              </w:numPr>
              <w:tabs>
                <w:tab w:val="left" w:pos="220"/>
                <w:tab w:val="clear" w:pos="420"/>
              </w:tabs>
              <w:spacing w:after="0" w:line="240" w:lineRule="auto"/>
              <w:ind w:left="0" w:leftChars="0" w:firstLine="0" w:firstLineChars="0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«Мы по улице шагаем».</w:t>
            </w:r>
          </w:p>
          <w:p w14:paraId="1CB5B8BF">
            <w:pPr>
              <w:numPr>
                <w:ilvl w:val="0"/>
                <w:numId w:val="32"/>
              </w:numPr>
              <w:tabs>
                <w:tab w:val="left" w:pos="220"/>
                <w:tab w:val="clear" w:pos="420"/>
              </w:tabs>
              <w:spacing w:after="0" w:line="240" w:lineRule="auto"/>
              <w:ind w:left="0" w:leftChars="0" w:firstLine="0" w:firstLineChars="0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Занятие по познавательному развитию «Путешествие в прошлое светофора».</w:t>
            </w:r>
          </w:p>
          <w:p w14:paraId="1BE7EE4F">
            <w:pPr>
              <w:numPr>
                <w:ilvl w:val="0"/>
                <w:numId w:val="32"/>
              </w:numPr>
              <w:tabs>
                <w:tab w:val="left" w:pos="220"/>
                <w:tab w:val="clear" w:pos="420"/>
              </w:tabs>
              <w:spacing w:after="0" w:line="240" w:lineRule="auto"/>
              <w:ind w:left="0" w:leftChars="0" w:firstLine="0" w:firstLineChars="0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Досуг «Красный, желтый, зеленый». </w:t>
            </w:r>
          </w:p>
          <w:p w14:paraId="184B841B">
            <w:pPr>
              <w:numPr>
                <w:ilvl w:val="0"/>
                <w:numId w:val="32"/>
              </w:numPr>
              <w:tabs>
                <w:tab w:val="left" w:pos="220"/>
                <w:tab w:val="clear" w:pos="420"/>
              </w:tabs>
              <w:spacing w:after="0" w:line="240" w:lineRule="auto"/>
              <w:ind w:left="0" w:leftChars="0" w:firstLine="0" w:firstLineChars="0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Квест-игра «Баба-яга в стране дорожных знаков».</w:t>
            </w:r>
          </w:p>
          <w:p w14:paraId="3A979686">
            <w:pPr>
              <w:numPr>
                <w:ilvl w:val="0"/>
                <w:numId w:val="32"/>
              </w:numPr>
              <w:tabs>
                <w:tab w:val="left" w:pos="220"/>
                <w:tab w:val="clear" w:pos="420"/>
              </w:tabs>
              <w:spacing w:after="0" w:line="240" w:lineRule="auto"/>
              <w:ind w:left="0" w:leftChars="0" w:firstLine="0" w:firstLineChars="0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Д/и «Четвертый лишний», «Можно - нельзя, правильно - неправильно».</w:t>
            </w:r>
          </w:p>
          <w:p w14:paraId="039989DE">
            <w:pPr>
              <w:numPr>
                <w:ilvl w:val="0"/>
                <w:numId w:val="32"/>
              </w:numPr>
              <w:tabs>
                <w:tab w:val="left" w:pos="220"/>
                <w:tab w:val="clear" w:pos="420"/>
              </w:tabs>
              <w:spacing w:after="0" w:line="240" w:lineRule="auto"/>
              <w:ind w:left="0" w:leftChars="0" w:firstLine="0" w:firstLineChars="0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Театрализованная игра “Уважайте светофор".</w:t>
            </w:r>
          </w:p>
          <w:p w14:paraId="56867D2E">
            <w:pPr>
              <w:numPr>
                <w:ilvl w:val="0"/>
                <w:numId w:val="32"/>
              </w:numPr>
              <w:tabs>
                <w:tab w:val="left" w:pos="220"/>
                <w:tab w:val="clear" w:pos="420"/>
              </w:tabs>
              <w:spacing w:after="0" w:line="240" w:lineRule="auto"/>
              <w:ind w:left="0" w:leftChars="0" w:firstLine="0" w:firstLineChars="0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Оформление памяток по ПДД «Советы родителям».</w:t>
            </w:r>
          </w:p>
          <w:p w14:paraId="46069AA7">
            <w:pPr>
              <w:numPr>
                <w:ilvl w:val="0"/>
                <w:numId w:val="32"/>
              </w:numPr>
              <w:tabs>
                <w:tab w:val="left" w:pos="220"/>
                <w:tab w:val="clear" w:pos="420"/>
              </w:tabs>
              <w:spacing w:after="0" w:line="240" w:lineRule="auto"/>
              <w:ind w:left="0" w:leftChars="0" w:firstLine="0" w:firstLineChars="0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Встреча с инспектором ГИБДД Мастер-класс «Светофорная наука».</w:t>
            </w:r>
          </w:p>
          <w:p w14:paraId="705B926B">
            <w:pPr>
              <w:numPr>
                <w:ilvl w:val="0"/>
                <w:numId w:val="32"/>
              </w:numPr>
              <w:tabs>
                <w:tab w:val="left" w:pos="220"/>
                <w:tab w:val="clear" w:pos="420"/>
              </w:tabs>
              <w:spacing w:after="0" w:line="240" w:lineRule="auto"/>
              <w:ind w:left="0" w:leftChars="0" w:firstLine="0" w:firstLineChars="0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Участие в акции «Безопасным дорогам скажем - Да!»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3090" w:type="dxa"/>
            <w:shd w:val="clear" w:color="auto" w:fill="B8CCE4"/>
            <w:vAlign w:val="top"/>
          </w:tcPr>
          <w:p w14:paraId="36BF76A3">
            <w:pPr>
              <w:numPr>
                <w:ilvl w:val="0"/>
                <w:numId w:val="32"/>
              </w:numPr>
              <w:tabs>
                <w:tab w:val="left" w:pos="220"/>
              </w:tabs>
              <w:spacing w:after="0" w:line="240" w:lineRule="auto"/>
              <w:ind w:left="0" w:leftChars="0" w:firstLine="0" w:firstLineChars="0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Мастер-класс с участием сотрудника ГИБДД.</w:t>
            </w:r>
          </w:p>
          <w:p w14:paraId="54CAEDD8">
            <w:pPr>
              <w:numPr>
                <w:ilvl w:val="0"/>
                <w:numId w:val="32"/>
              </w:numPr>
              <w:tabs>
                <w:tab w:val="left" w:pos="220"/>
              </w:tabs>
              <w:spacing w:after="0" w:line="240" w:lineRule="auto"/>
              <w:ind w:left="0" w:leftChars="0" w:firstLine="0" w:firstLineChars="0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Памятки «Советы родителям». </w:t>
            </w:r>
          </w:p>
          <w:p w14:paraId="5A25C220">
            <w:pPr>
              <w:numPr>
                <w:ilvl w:val="0"/>
                <w:numId w:val="32"/>
              </w:numPr>
              <w:tabs>
                <w:tab w:val="left" w:pos="220"/>
              </w:tabs>
              <w:spacing w:after="0" w:line="240" w:lineRule="auto"/>
              <w:ind w:left="0" w:leftChars="0" w:firstLine="0" w:firstLineChars="0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Изготовление родителями костюмов, атрибутов для театрализованной игры “Уважайте светофор".</w:t>
            </w:r>
          </w:p>
        </w:tc>
        <w:tc>
          <w:tcPr>
            <w:tcW w:w="2644" w:type="dxa"/>
            <w:shd w:val="clear" w:color="auto" w:fill="B8CCE4"/>
          </w:tcPr>
          <w:p w14:paraId="2C64AD75">
            <w:pPr>
              <w:pStyle w:val="23"/>
              <w:widowControl/>
              <w:numPr>
                <w:ilvl w:val="0"/>
                <w:numId w:val="32"/>
              </w:numPr>
              <w:tabs>
                <w:tab w:val="left" w:pos="220"/>
              </w:tabs>
              <w:ind w:left="0" w:leftChars="0" w:firstLine="0" w:firstLineChars="0"/>
              <w:jc w:val="left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Мастер-класс «Светофорная наука»</w:t>
            </w:r>
            <w:r>
              <w:rPr>
                <w:rFonts w:hint="default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с участием сотрудника ОГИБДД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ОМВД России по г. Радужному</w:t>
            </w:r>
            <w:r>
              <w:rPr>
                <w:rFonts w:hint="default" w:cs="Times New Roman"/>
                <w:color w:val="000000"/>
                <w:sz w:val="24"/>
                <w:szCs w:val="24"/>
                <w:lang w:val="en-US" w:eastAsia="ru-RU"/>
              </w:rPr>
              <w:t xml:space="preserve"> и отрядом ЮИД СОШ </w:t>
            </w:r>
            <w:r>
              <w:rPr>
                <w:rFonts w:hint="default" w:cs="Times New Roman"/>
                <w:color w:val="000000"/>
                <w:sz w:val="24"/>
                <w:szCs w:val="24"/>
                <w:lang w:val="en-US" w:eastAsia="ru-RU"/>
              </w:rPr>
              <w:br w:type="textWrapping"/>
            </w:r>
            <w:r>
              <w:rPr>
                <w:rFonts w:hint="default" w:cs="Times New Roman"/>
                <w:color w:val="000000"/>
                <w:sz w:val="24"/>
                <w:szCs w:val="24"/>
                <w:lang w:val="en-US" w:eastAsia="ru-RU"/>
              </w:rPr>
              <w:t>№ 6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14:paraId="4C7608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81" w:type="dxa"/>
            <w:shd w:val="clear" w:color="auto" w:fill="FFFFFF"/>
          </w:tcPr>
          <w:p w14:paraId="73F68F93">
            <w:pPr>
              <w:pStyle w:val="23"/>
              <w:widowControl/>
              <w:jc w:val="center"/>
              <w:rPr>
                <w:rFonts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b/>
                <w:bCs/>
                <w:color w:val="000000"/>
                <w:sz w:val="24"/>
                <w:szCs w:val="24"/>
                <w:lang w:eastAsia="ru-RU"/>
              </w:rPr>
              <w:t>Апрель</w:t>
            </w:r>
          </w:p>
          <w:p w14:paraId="476602E2">
            <w:pPr>
              <w:pStyle w:val="23"/>
              <w:widowControl/>
              <w:jc w:val="center"/>
              <w:rPr>
                <w:rFonts w:hint="default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hint="default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2024 г.</w:t>
            </w:r>
          </w:p>
        </w:tc>
        <w:tc>
          <w:tcPr>
            <w:tcW w:w="2281" w:type="dxa"/>
            <w:vMerge w:val="continue"/>
            <w:shd w:val="clear" w:color="auto" w:fill="FFFFFF"/>
          </w:tcPr>
          <w:p w14:paraId="312FAC82">
            <w:pPr>
              <w:pStyle w:val="23"/>
              <w:widowControl/>
              <w:jc w:val="center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</w:p>
        </w:tc>
        <w:tc>
          <w:tcPr>
            <w:tcW w:w="5744" w:type="dxa"/>
            <w:shd w:val="clear" w:color="auto" w:fill="FFFFFF"/>
            <w:vAlign w:val="top"/>
          </w:tcPr>
          <w:p w14:paraId="3BF51AC7">
            <w:pPr>
              <w:numPr>
                <w:ilvl w:val="0"/>
                <w:numId w:val="32"/>
              </w:numPr>
              <w:tabs>
                <w:tab w:val="left" w:pos="220"/>
                <w:tab w:val="clear" w:pos="420"/>
              </w:tabs>
              <w:spacing w:after="0" w:line="240" w:lineRule="auto"/>
              <w:ind w:left="0" w:leftChars="0" w:firstLine="0" w:firstLineChars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Музыкально-спортивный праздник «Страна дорожных знаков». </w:t>
            </w:r>
          </w:p>
          <w:p w14:paraId="5C4341A8">
            <w:pPr>
              <w:numPr>
                <w:ilvl w:val="0"/>
                <w:numId w:val="32"/>
              </w:numPr>
              <w:tabs>
                <w:tab w:val="left" w:pos="220"/>
                <w:tab w:val="clear" w:pos="420"/>
              </w:tabs>
              <w:spacing w:after="0" w:line="240" w:lineRule="auto"/>
              <w:ind w:left="0" w:leftChars="0" w:firstLine="0" w:firstLineChars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Конкурс рисунка на асфальте «Мы за безопасность на дороге», старшая и подготовительные группы.</w:t>
            </w:r>
          </w:p>
          <w:p w14:paraId="759EEF53">
            <w:pPr>
              <w:numPr>
                <w:ilvl w:val="0"/>
                <w:numId w:val="32"/>
              </w:numPr>
              <w:tabs>
                <w:tab w:val="left" w:pos="220"/>
                <w:tab w:val="clear" w:pos="420"/>
              </w:tabs>
              <w:spacing w:after="0" w:line="240" w:lineRule="auto"/>
              <w:ind w:left="0" w:leftChars="0" w:firstLine="0" w:firstLineChars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Беседа «Правила для велосипедистов.</w:t>
            </w:r>
          </w:p>
          <w:p w14:paraId="7D197345">
            <w:pPr>
              <w:numPr>
                <w:ilvl w:val="0"/>
                <w:numId w:val="32"/>
              </w:numPr>
              <w:tabs>
                <w:tab w:val="left" w:pos="220"/>
                <w:tab w:val="clear" w:pos="420"/>
              </w:tabs>
              <w:spacing w:after="0" w:line="240" w:lineRule="auto"/>
              <w:ind w:left="0" w:leftChars="0" w:firstLine="0" w:firstLineChars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КВН «Знатоки дорожных правил». </w:t>
            </w:r>
          </w:p>
          <w:p w14:paraId="2B7D9716">
            <w:pPr>
              <w:numPr>
                <w:ilvl w:val="0"/>
                <w:numId w:val="32"/>
              </w:numPr>
              <w:tabs>
                <w:tab w:val="left" w:pos="220"/>
                <w:tab w:val="clear" w:pos="420"/>
              </w:tabs>
              <w:spacing w:after="0" w:line="240" w:lineRule="auto"/>
              <w:ind w:left="0" w:leftChars="0" w:firstLine="0" w:firstLineChars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Фестиваль подвижных игр «Знающий пешеход».</w:t>
            </w:r>
          </w:p>
          <w:p w14:paraId="3EE5066D">
            <w:pPr>
              <w:numPr>
                <w:ilvl w:val="0"/>
                <w:numId w:val="32"/>
              </w:numPr>
              <w:tabs>
                <w:tab w:val="left" w:pos="220"/>
                <w:tab w:val="clear" w:pos="420"/>
              </w:tabs>
              <w:spacing w:after="0" w:line="240" w:lineRule="auto"/>
              <w:ind w:left="0" w:leftChars="0" w:firstLine="0" w:firstLineChars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«Автошкола»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>.</w:t>
            </w:r>
          </w:p>
          <w:p w14:paraId="1BA82C5B">
            <w:pPr>
              <w:numPr>
                <w:ilvl w:val="0"/>
                <w:numId w:val="32"/>
              </w:numPr>
              <w:tabs>
                <w:tab w:val="left" w:pos="220"/>
                <w:tab w:val="clear" w:pos="420"/>
              </w:tabs>
              <w:spacing w:after="0" w:line="240" w:lineRule="auto"/>
              <w:ind w:left="0" w:leftChars="0" w:firstLine="0" w:firstLineChars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Акция «Листовки – водителям!» («Пристегни самое дорогое!»)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>.</w:t>
            </w:r>
          </w:p>
          <w:p w14:paraId="1ABFE16A">
            <w:pPr>
              <w:numPr>
                <w:ilvl w:val="0"/>
                <w:numId w:val="32"/>
              </w:numPr>
              <w:tabs>
                <w:tab w:val="left" w:pos="220"/>
                <w:tab w:val="clear" w:pos="420"/>
              </w:tabs>
              <w:spacing w:after="0" w:line="240" w:lineRule="auto"/>
              <w:ind w:left="0" w:leftChars="0" w:firstLine="0" w:firstLineChars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Интегрированное занятие «Велосипед – мой друг!»</w:t>
            </w:r>
          </w:p>
          <w:p w14:paraId="60351D59">
            <w:pPr>
              <w:numPr>
                <w:ilvl w:val="0"/>
                <w:numId w:val="32"/>
              </w:numPr>
              <w:tabs>
                <w:tab w:val="left" w:pos="220"/>
                <w:tab w:val="clear" w:pos="420"/>
              </w:tabs>
              <w:spacing w:after="0" w:line="240" w:lineRule="auto"/>
              <w:ind w:left="0" w:leftChars="0" w:firstLine="0" w:firstLineChars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Катание на самокатах, велосипедах.</w:t>
            </w:r>
          </w:p>
          <w:p w14:paraId="3288CFEE">
            <w:pPr>
              <w:numPr>
                <w:ilvl w:val="0"/>
                <w:numId w:val="32"/>
              </w:numPr>
              <w:tabs>
                <w:tab w:val="left" w:pos="220"/>
                <w:tab w:val="clear" w:pos="420"/>
              </w:tabs>
              <w:spacing w:after="0" w:line="240" w:lineRule="auto"/>
              <w:ind w:left="0" w:leftChars="0" w:firstLine="0" w:firstLineChars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Участие в акции «Нам не все равно».</w:t>
            </w:r>
          </w:p>
        </w:tc>
        <w:tc>
          <w:tcPr>
            <w:tcW w:w="3090" w:type="dxa"/>
            <w:shd w:val="clear" w:color="auto" w:fill="FFFFFF"/>
            <w:vAlign w:val="top"/>
          </w:tcPr>
          <w:p w14:paraId="6B2498F8">
            <w:pPr>
              <w:numPr>
                <w:ilvl w:val="0"/>
                <w:numId w:val="32"/>
              </w:numPr>
              <w:tabs>
                <w:tab w:val="left" w:pos="220"/>
              </w:tabs>
              <w:spacing w:after="0" w:line="240" w:lineRule="auto"/>
              <w:ind w:left="0" w:leftChars="0" w:firstLine="0" w:firstLineChars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Консультация «Психофизиологические особенности поведения дошкольника на улице».</w:t>
            </w:r>
          </w:p>
          <w:p w14:paraId="1ED3958A">
            <w:pPr>
              <w:numPr>
                <w:ilvl w:val="0"/>
                <w:numId w:val="32"/>
              </w:numPr>
              <w:tabs>
                <w:tab w:val="left" w:pos="220"/>
              </w:tabs>
              <w:spacing w:after="0" w:line="240" w:lineRule="auto"/>
              <w:ind w:left="0" w:leftChars="0" w:firstLine="0" w:firstLineChars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Информационный лист «Ребенок на велосипеде».</w:t>
            </w:r>
          </w:p>
          <w:p w14:paraId="2E562B1B">
            <w:pPr>
              <w:numPr>
                <w:ilvl w:val="0"/>
                <w:numId w:val="32"/>
              </w:numPr>
              <w:tabs>
                <w:tab w:val="left" w:pos="220"/>
              </w:tabs>
              <w:spacing w:after="0" w:line="240" w:lineRule="auto"/>
              <w:ind w:left="0" w:leftChars="0" w:firstLine="0" w:firstLineChars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Участие в создании на территории ДОУ площадки для занятий по ПДД.</w:t>
            </w:r>
          </w:p>
        </w:tc>
        <w:tc>
          <w:tcPr>
            <w:tcW w:w="2644" w:type="dxa"/>
            <w:shd w:val="clear" w:color="auto" w:fill="FFFFFF"/>
            <w:vAlign w:val="top"/>
          </w:tcPr>
          <w:p w14:paraId="1E489A1F">
            <w:pPr>
              <w:numPr>
                <w:ilvl w:val="0"/>
                <w:numId w:val="32"/>
              </w:numPr>
              <w:tabs>
                <w:tab w:val="left" w:pos="220"/>
              </w:tabs>
              <w:spacing w:after="0" w:line="240" w:lineRule="auto"/>
              <w:ind w:left="0" w:leftChars="0" w:firstLine="0" w:firstLineChars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Акция «Листовки - водителям!» (отряд ЮПИД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совместно с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инспектором ОГИБДД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ОМВД России по г. Радужному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и отрядом ЮИД СОШ 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br w:type="textWrapping"/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№ 6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14:paraId="11EE0F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81" w:type="dxa"/>
            <w:shd w:val="clear" w:color="auto" w:fill="B8CCE4"/>
          </w:tcPr>
          <w:p w14:paraId="3610D9D5">
            <w:pPr>
              <w:pStyle w:val="23"/>
              <w:widowControl/>
              <w:jc w:val="center"/>
              <w:rPr>
                <w:rFonts w:hint="default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cs="Times New Roman"/>
                <w:b/>
                <w:bCs/>
                <w:color w:val="000000"/>
                <w:sz w:val="24"/>
                <w:szCs w:val="24"/>
                <w:lang w:eastAsia="ru-RU"/>
              </w:rPr>
              <w:t>Май</w:t>
            </w:r>
            <w:r>
              <w:rPr>
                <w:rFonts w:hint="default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 xml:space="preserve"> - август</w:t>
            </w:r>
          </w:p>
          <w:p w14:paraId="5FC1BE24">
            <w:pPr>
              <w:pStyle w:val="23"/>
              <w:widowControl/>
              <w:jc w:val="center"/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hint="default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 xml:space="preserve"> 2024 г.</w:t>
            </w:r>
          </w:p>
        </w:tc>
        <w:tc>
          <w:tcPr>
            <w:tcW w:w="2281" w:type="dxa"/>
            <w:shd w:val="clear" w:color="auto" w:fill="B8CCE4"/>
          </w:tcPr>
          <w:p w14:paraId="16881AFD">
            <w:pPr>
              <w:pStyle w:val="23"/>
              <w:widowControl/>
              <w:jc w:val="center"/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</w:pPr>
            <w:r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en-US"/>
              </w:rPr>
              <w:t>III</w:t>
            </w:r>
            <w:r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  <w:t xml:space="preserve"> - этап</w:t>
            </w:r>
            <w:r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en-US"/>
              </w:rPr>
              <w:t xml:space="preserve"> </w:t>
            </w:r>
            <w:r>
              <w:rPr>
                <w:rStyle w:val="24"/>
                <w:rFonts w:hint="default"/>
                <w:color w:val="000000"/>
                <w:sz w:val="24"/>
                <w:szCs w:val="24"/>
                <w:vertAlign w:val="baseline"/>
                <w:lang w:val="ru-RU"/>
              </w:rPr>
              <w:t>Заключительный</w:t>
            </w:r>
          </w:p>
        </w:tc>
        <w:tc>
          <w:tcPr>
            <w:tcW w:w="5744" w:type="dxa"/>
            <w:shd w:val="clear" w:color="auto" w:fill="B8CCE4"/>
            <w:vAlign w:val="top"/>
          </w:tcPr>
          <w:p w14:paraId="16D162B8">
            <w:pPr>
              <w:numPr>
                <w:ilvl w:val="0"/>
                <w:numId w:val="32"/>
              </w:numPr>
              <w:tabs>
                <w:tab w:val="left" w:pos="0"/>
                <w:tab w:val="left" w:pos="220"/>
                <w:tab w:val="clear" w:pos="420"/>
              </w:tabs>
              <w:spacing w:after="0" w:line="240" w:lineRule="auto"/>
              <w:ind w:left="0" w:leftChars="0" w:firstLine="0" w:firstLineChars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Участие в акции «Внимание дети!»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>.</w:t>
            </w:r>
          </w:p>
          <w:p w14:paraId="1F6E6311">
            <w:pPr>
              <w:numPr>
                <w:ilvl w:val="0"/>
                <w:numId w:val="32"/>
              </w:numPr>
              <w:tabs>
                <w:tab w:val="left" w:pos="0"/>
                <w:tab w:val="left" w:pos="220"/>
                <w:tab w:val="clear" w:pos="420"/>
              </w:tabs>
              <w:spacing w:after="0" w:line="240" w:lineRule="auto"/>
              <w:ind w:left="0" w:leftChars="0" w:firstLine="0" w:firstLineChars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Создание альбома с творческими работами детей "Дорожная безопасность".</w:t>
            </w:r>
          </w:p>
          <w:p w14:paraId="0AD8C12E">
            <w:pPr>
              <w:numPr>
                <w:ilvl w:val="0"/>
                <w:numId w:val="32"/>
              </w:numPr>
              <w:tabs>
                <w:tab w:val="left" w:pos="0"/>
                <w:tab w:val="left" w:pos="220"/>
                <w:tab w:val="clear" w:pos="420"/>
              </w:tabs>
              <w:spacing w:after="0" w:line="240" w:lineRule="auto"/>
              <w:ind w:left="0" w:leftChars="0" w:firstLine="0" w:firstLineChars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Изготовление лэпбука «Безопасность на дороге».</w:t>
            </w:r>
          </w:p>
          <w:p w14:paraId="27F239E0">
            <w:pPr>
              <w:numPr>
                <w:ilvl w:val="0"/>
                <w:numId w:val="32"/>
              </w:numPr>
              <w:tabs>
                <w:tab w:val="left" w:pos="0"/>
                <w:tab w:val="left" w:pos="220"/>
                <w:tab w:val="clear" w:pos="420"/>
              </w:tabs>
              <w:spacing w:after="0" w:line="240" w:lineRule="auto"/>
              <w:ind w:left="0" w:leftChars="0" w:firstLine="0" w:firstLineChars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Творческий отчет команды ЮПИД о проделанной работе.</w:t>
            </w:r>
          </w:p>
          <w:p w14:paraId="5374C9B1">
            <w:pPr>
              <w:numPr>
                <w:ilvl w:val="0"/>
                <w:numId w:val="32"/>
              </w:numPr>
              <w:tabs>
                <w:tab w:val="left" w:pos="0"/>
                <w:tab w:val="left" w:pos="220"/>
                <w:tab w:val="clear" w:pos="420"/>
              </w:tabs>
              <w:spacing w:after="0" w:line="240" w:lineRule="auto"/>
              <w:ind w:left="0" w:leftChars="0" w:firstLine="0" w:firstLineChars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Путешествие в Страну дорожных правил вместе с родителями».  </w:t>
            </w:r>
          </w:p>
          <w:p w14:paraId="28861105">
            <w:pPr>
              <w:numPr>
                <w:ilvl w:val="0"/>
                <w:numId w:val="32"/>
              </w:numPr>
              <w:tabs>
                <w:tab w:val="left" w:pos="0"/>
                <w:tab w:val="left" w:pos="220"/>
                <w:tab w:val="clear" w:pos="420"/>
              </w:tabs>
              <w:spacing w:after="0" w:line="240" w:lineRule="auto"/>
              <w:ind w:left="0" w:leftChars="0" w:firstLine="0" w:firstLineChars="0"/>
              <w:rPr>
                <w:rStyle w:val="24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Итоговая диагностика.</w:t>
            </w:r>
          </w:p>
          <w:p w14:paraId="7CF4323F">
            <w:pPr>
              <w:numPr>
                <w:ilvl w:val="0"/>
                <w:numId w:val="32"/>
              </w:numPr>
              <w:tabs>
                <w:tab w:val="left" w:pos="0"/>
                <w:tab w:val="left" w:pos="220"/>
                <w:tab w:val="clear" w:pos="420"/>
              </w:tabs>
              <w:spacing w:after="0" w:line="240" w:lineRule="auto"/>
              <w:ind w:left="0" w:leftChars="0" w:firstLine="0" w:firstLineChars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формление материалов проекта</w:t>
            </w:r>
            <w:r>
              <w:rPr>
                <w:rStyle w:val="24"/>
                <w:rFonts w:hint="default" w:ascii="Times New Roman"/>
                <w:b w:val="0"/>
                <w:bCs w:val="0"/>
                <w:sz w:val="24"/>
                <w:szCs w:val="24"/>
                <w:lang w:val="ru-RU"/>
              </w:rPr>
              <w:t>.</w:t>
            </w:r>
          </w:p>
          <w:p w14:paraId="75161F03">
            <w:pPr>
              <w:numPr>
                <w:ilvl w:val="0"/>
                <w:numId w:val="32"/>
              </w:numPr>
              <w:tabs>
                <w:tab w:val="left" w:pos="0"/>
                <w:tab w:val="left" w:pos="220"/>
                <w:tab w:val="clear" w:pos="420"/>
              </w:tabs>
              <w:spacing w:after="0" w:line="240" w:lineRule="auto"/>
              <w:ind w:left="0" w:leftChars="0" w:firstLine="0" w:firstLineChars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Публикация опыта работы по проекту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в печетных изданиях и сообществах в сети интернет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090" w:type="dxa"/>
            <w:shd w:val="clear" w:color="auto" w:fill="B8CCE4"/>
            <w:vAlign w:val="top"/>
          </w:tcPr>
          <w:p w14:paraId="6420317A">
            <w:pPr>
              <w:numPr>
                <w:ilvl w:val="0"/>
                <w:numId w:val="32"/>
              </w:numPr>
              <w:tabs>
                <w:tab w:val="left" w:pos="220"/>
              </w:tabs>
              <w:spacing w:after="0" w:line="240" w:lineRule="auto"/>
              <w:ind w:left="0" w:leftChars="0" w:firstLine="0" w:firstLineChars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Брейн-ринг «Добрая дорога детства».</w:t>
            </w:r>
          </w:p>
          <w:p w14:paraId="40DC7ED7">
            <w:pPr>
              <w:numPr>
                <w:ilvl w:val="0"/>
                <w:numId w:val="32"/>
              </w:numPr>
              <w:tabs>
                <w:tab w:val="left" w:pos="220"/>
              </w:tabs>
              <w:spacing w:after="0" w:line="240" w:lineRule="auto"/>
              <w:ind w:left="0" w:leftChars="0" w:firstLine="0" w:firstLineChars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Трансляция результатов проекта в фотовыставке для родителей.</w:t>
            </w:r>
          </w:p>
        </w:tc>
        <w:tc>
          <w:tcPr>
            <w:tcW w:w="2644" w:type="dxa"/>
            <w:shd w:val="clear" w:color="auto" w:fill="B8CCE4"/>
            <w:vAlign w:val="top"/>
          </w:tcPr>
          <w:p w14:paraId="2F9041C8">
            <w:pPr>
              <w:widowControl w:val="0"/>
              <w:numPr>
                <w:ilvl w:val="0"/>
                <w:numId w:val="32"/>
              </w:numPr>
              <w:tabs>
                <w:tab w:val="left" w:pos="220"/>
              </w:tabs>
              <w:suppressAutoHyphens/>
              <w:overflowPunct w:val="0"/>
              <w:autoSpaceDE w:val="0"/>
              <w:autoSpaceDN w:val="0"/>
              <w:spacing w:after="0" w:line="240" w:lineRule="auto"/>
              <w:ind w:left="0" w:leftChars="0" w:firstLine="0" w:firstLineChars="0"/>
              <w:jc w:val="left"/>
              <w:textAlignment w:val="baseline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Итоговое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мероприятие «</w:t>
            </w:r>
            <w:r>
              <w:rPr>
                <w:rFonts w:ascii="Times New Roman" w:hAnsi="Times New Roman" w:eastAsia="Times New Roman" w:cs="Times New Roman"/>
                <w:b w:val="0"/>
                <w:bCs/>
                <w:kern w:val="3"/>
                <w:sz w:val="24"/>
                <w:szCs w:val="24"/>
                <w:lang w:eastAsia="ru-RU"/>
              </w:rPr>
              <w:t>ПравилаБезОпасности»</w:t>
            </w:r>
            <w:r>
              <w:rPr>
                <w:rFonts w:hint="default" w:ascii="Times New Roman" w:hAnsi="Times New Roman" w:eastAsia="Times New Roman" w:cs="Times New Roman"/>
                <w:b w:val="0"/>
                <w:bCs/>
                <w:kern w:val="3"/>
                <w:sz w:val="24"/>
                <w:szCs w:val="24"/>
                <w:lang w:val="en-US" w:eastAsia="ru-RU"/>
              </w:rPr>
              <w:t xml:space="preserve"> с присутствием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инспектора ОГИБДД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ОМВД России по г. Радужному и родителей (законных представителей) воспитанников.</w:t>
            </w:r>
          </w:p>
        </w:tc>
      </w:tr>
    </w:tbl>
    <w:p w14:paraId="245F3E3C">
      <w:pPr>
        <w:shd w:val="clear" w:color="auto" w:fill="FFFFFF"/>
        <w:spacing w:before="150" w:after="150" w:line="240" w:lineRule="auto"/>
        <w:jc w:val="both"/>
        <w:rPr>
          <w:rFonts w:ascii="PT Astra Serif" w:hAnsi="PT Astra Serif" w:eastAsia="Times New Roman" w:cs="Times New Roman"/>
          <w:b/>
          <w:bCs/>
          <w:sz w:val="24"/>
          <w:szCs w:val="24"/>
          <w:lang w:eastAsia="ru-RU"/>
        </w:rPr>
      </w:pPr>
    </w:p>
    <w:p w14:paraId="256AC368">
      <w:pPr>
        <w:pStyle w:val="23"/>
        <w:widowControl/>
        <w:jc w:val="center"/>
        <w:rPr>
          <w:rStyle w:val="24"/>
          <w:sz w:val="24"/>
          <w:szCs w:val="24"/>
        </w:rPr>
      </w:pPr>
    </w:p>
    <w:p w14:paraId="011638C7">
      <w:pPr>
        <w:pStyle w:val="23"/>
        <w:widowControl/>
        <w:jc w:val="center"/>
        <w:rPr>
          <w:rStyle w:val="24"/>
          <w:sz w:val="24"/>
          <w:szCs w:val="24"/>
        </w:rPr>
      </w:pPr>
    </w:p>
    <w:p w14:paraId="55076A1B">
      <w:pPr>
        <w:pStyle w:val="23"/>
        <w:widowControl/>
        <w:jc w:val="center"/>
        <w:rPr>
          <w:rStyle w:val="24"/>
          <w:sz w:val="24"/>
          <w:szCs w:val="24"/>
        </w:rPr>
      </w:pPr>
    </w:p>
    <w:p w14:paraId="1662EA63">
      <w:pPr>
        <w:pStyle w:val="23"/>
        <w:widowControl/>
        <w:jc w:val="center"/>
        <w:rPr>
          <w:rStyle w:val="24"/>
          <w:sz w:val="24"/>
          <w:szCs w:val="24"/>
        </w:rPr>
        <w:sectPr>
          <w:pgSz w:w="16838" w:h="11906" w:orient="landscape"/>
          <w:pgMar w:top="899" w:right="850" w:bottom="850" w:left="964" w:header="709" w:footer="709" w:gutter="0"/>
          <w:cols w:space="0" w:num="1"/>
          <w:titlePg/>
          <w:rtlGutter w:val="0"/>
          <w:docGrid w:linePitch="360" w:charSpace="0"/>
        </w:sectPr>
      </w:pPr>
    </w:p>
    <w:p w14:paraId="30CB8512">
      <w:pPr>
        <w:pStyle w:val="23"/>
        <w:widowControl/>
        <w:jc w:val="center"/>
      </w:pPr>
      <w:r>
        <w:rPr>
          <w:rStyle w:val="24"/>
          <w:sz w:val="24"/>
          <w:szCs w:val="24"/>
        </w:rPr>
        <w:t>Литература</w:t>
      </w:r>
    </w:p>
    <w:p w14:paraId="1CA9035B">
      <w:pPr>
        <w:shd w:val="clear" w:color="auto" w:fill="FFFFFF"/>
        <w:tabs>
          <w:tab w:val="left" w:pos="220"/>
        </w:tabs>
        <w:spacing w:after="0" w:line="240" w:lineRule="auto"/>
        <w:jc w:val="both"/>
        <w:rPr>
          <w:rFonts w:ascii="Times New Roman" w:hAnsi="Times New Roman" w:eastAsia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lang w:eastAsia="ru-RU"/>
        </w:rPr>
        <w:t>Методическая литература:</w:t>
      </w:r>
    </w:p>
    <w:p w14:paraId="4B813803">
      <w:pPr>
        <w:pStyle w:val="19"/>
        <w:numPr>
          <w:ilvl w:val="0"/>
          <w:numId w:val="33"/>
        </w:numPr>
        <w:shd w:val="clear" w:color="auto" w:fill="FFFFFF"/>
        <w:tabs>
          <w:tab w:val="left" w:pos="220"/>
        </w:tabs>
        <w:spacing w:after="0" w:line="240" w:lineRule="auto"/>
        <w:ind w:left="0" w:leftChars="0" w:firstLine="0" w:firstLineChars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1. Авдеева Н.Н., Князева О.Л., Стёркина Р.Б. Безопасность: Учебно-методическое пособие по   основам безопасности жизнедеятельности детей старшего дошкольного возраста.- СПб: «Детство – Пресс», 2007.</w:t>
      </w:r>
    </w:p>
    <w:p w14:paraId="3710348F">
      <w:pPr>
        <w:pStyle w:val="19"/>
        <w:numPr>
          <w:ilvl w:val="0"/>
          <w:numId w:val="33"/>
        </w:numPr>
        <w:shd w:val="clear" w:color="auto" w:fill="FFFFFF"/>
        <w:tabs>
          <w:tab w:val="left" w:pos="220"/>
          <w:tab w:val="left" w:pos="440"/>
        </w:tabs>
        <w:spacing w:after="0" w:line="240" w:lineRule="auto"/>
        <w:ind w:left="0" w:leftChars="0" w:firstLine="0" w:firstLineChars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Белая К.Ю., Зимонина В.Н., Куцакова Л.В. и др. Как обеспечить безопасность дошкольников. - 5-е изд.-М.: Просвещение, 2006.</w:t>
      </w:r>
    </w:p>
    <w:p w14:paraId="6CAA2558">
      <w:pPr>
        <w:pStyle w:val="19"/>
        <w:numPr>
          <w:ilvl w:val="0"/>
          <w:numId w:val="33"/>
        </w:numPr>
        <w:shd w:val="clear" w:color="auto" w:fill="FFFFFF"/>
        <w:tabs>
          <w:tab w:val="left" w:pos="220"/>
          <w:tab w:val="left" w:pos="440"/>
        </w:tabs>
        <w:spacing w:after="0" w:line="240" w:lineRule="auto"/>
        <w:ind w:left="0" w:leftChars="0" w:firstLine="0" w:firstLineChars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Болтенко Р.И., Зубенко Г.С., Левшина Е.Н. Обучение дошкольников правилам</w:t>
      </w:r>
    </w:p>
    <w:p w14:paraId="3F682E0D">
      <w:pPr>
        <w:pStyle w:val="19"/>
        <w:numPr>
          <w:ilvl w:val="0"/>
          <w:numId w:val="33"/>
        </w:numPr>
        <w:shd w:val="clear" w:color="auto" w:fill="FFFFFF"/>
        <w:tabs>
          <w:tab w:val="left" w:pos="220"/>
          <w:tab w:val="left" w:pos="440"/>
        </w:tabs>
        <w:spacing w:after="0" w:line="240" w:lineRule="auto"/>
        <w:ind w:left="0" w:leftChars="0" w:firstLine="0" w:firstLineChars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безопасного движения. - Ставрополь, СКИПКРО, 2005.</w:t>
      </w:r>
    </w:p>
    <w:p w14:paraId="33DDBDB9">
      <w:pPr>
        <w:pStyle w:val="19"/>
        <w:numPr>
          <w:ilvl w:val="0"/>
          <w:numId w:val="33"/>
        </w:numPr>
        <w:shd w:val="clear" w:color="auto" w:fill="FFFFFF"/>
        <w:tabs>
          <w:tab w:val="left" w:pos="220"/>
          <w:tab w:val="left" w:pos="440"/>
        </w:tabs>
        <w:spacing w:after="0" w:line="240" w:lineRule="auto"/>
        <w:ind w:left="0" w:leftChars="0" w:firstLine="0" w:firstLineChars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Вдовиченко Л.А. Ребенок на улице. – СПб: Детство-Пресс, 2008.</w:t>
      </w:r>
    </w:p>
    <w:p w14:paraId="6B326126">
      <w:pPr>
        <w:pStyle w:val="19"/>
        <w:numPr>
          <w:ilvl w:val="0"/>
          <w:numId w:val="33"/>
        </w:numPr>
        <w:shd w:val="clear" w:color="auto" w:fill="FFFFFF"/>
        <w:tabs>
          <w:tab w:val="left" w:pos="220"/>
          <w:tab w:val="left" w:pos="440"/>
        </w:tabs>
        <w:spacing w:after="0" w:line="240" w:lineRule="auto"/>
        <w:ind w:left="0" w:leftChars="0" w:firstLine="0" w:firstLineChars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Данилова Т.И. Программа «Светофор» Обучение детей дошкольного возраста  ПДД.  - СПб., издательство «ДЕТСТВО-ПРЕСС», 2009.</w:t>
      </w:r>
    </w:p>
    <w:p w14:paraId="718EBA21">
      <w:pPr>
        <w:pStyle w:val="19"/>
        <w:numPr>
          <w:ilvl w:val="0"/>
          <w:numId w:val="33"/>
        </w:numPr>
        <w:shd w:val="clear" w:color="auto" w:fill="FFFFFF"/>
        <w:tabs>
          <w:tab w:val="left" w:pos="220"/>
          <w:tab w:val="left" w:pos="440"/>
        </w:tabs>
        <w:spacing w:after="0" w:line="240" w:lineRule="auto"/>
        <w:ind w:left="0" w:leftChars="0" w:firstLine="0" w:firstLineChars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Журахова М. Н. Взаимодействие детского сада и семьи по проблеме формирования</w:t>
      </w:r>
    </w:p>
    <w:p w14:paraId="14F6219E">
      <w:pPr>
        <w:pStyle w:val="19"/>
        <w:numPr>
          <w:ilvl w:val="0"/>
          <w:numId w:val="33"/>
        </w:numPr>
        <w:shd w:val="clear" w:color="auto" w:fill="FFFFFF"/>
        <w:tabs>
          <w:tab w:val="left" w:pos="220"/>
          <w:tab w:val="left" w:pos="440"/>
        </w:tabs>
        <w:spacing w:after="0" w:line="240" w:lineRule="auto"/>
        <w:ind w:left="0" w:leftChars="0" w:firstLine="0" w:firstLineChars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безопасного поведения ребенка на улицах и дорогах города // Педагогика: традиции и</w:t>
      </w:r>
    </w:p>
    <w:p w14:paraId="284B0251">
      <w:pPr>
        <w:pStyle w:val="19"/>
        <w:numPr>
          <w:ilvl w:val="0"/>
          <w:numId w:val="33"/>
        </w:numPr>
        <w:shd w:val="clear" w:color="auto" w:fill="FFFFFF"/>
        <w:tabs>
          <w:tab w:val="left" w:pos="220"/>
          <w:tab w:val="left" w:pos="440"/>
        </w:tabs>
        <w:spacing w:after="0" w:line="240" w:lineRule="auto"/>
        <w:ind w:left="0" w:leftChars="0" w:firstLine="0" w:firstLineChars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инновации: материалы IV междунар. науч. конф. (г. Челябинск, декабрь 2013 г.). -</w:t>
      </w:r>
    </w:p>
    <w:p w14:paraId="7AD447C6">
      <w:pPr>
        <w:pStyle w:val="19"/>
        <w:numPr>
          <w:ilvl w:val="0"/>
          <w:numId w:val="33"/>
        </w:numPr>
        <w:shd w:val="clear" w:color="auto" w:fill="FFFFFF"/>
        <w:tabs>
          <w:tab w:val="left" w:pos="220"/>
          <w:tab w:val="left" w:pos="440"/>
        </w:tabs>
        <w:spacing w:after="0" w:line="240" w:lineRule="auto"/>
        <w:ind w:left="0" w:leftChars="0" w:firstLine="0" w:firstLineChars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Челябинск: Два комсомольца, 2013. — С. 48-50.</w:t>
      </w:r>
    </w:p>
    <w:p w14:paraId="566F1092">
      <w:pPr>
        <w:pStyle w:val="19"/>
        <w:numPr>
          <w:ilvl w:val="0"/>
          <w:numId w:val="33"/>
        </w:numPr>
        <w:shd w:val="clear" w:color="auto" w:fill="FFFFFF"/>
        <w:tabs>
          <w:tab w:val="left" w:pos="220"/>
          <w:tab w:val="left" w:pos="440"/>
        </w:tabs>
        <w:spacing w:after="0" w:line="240" w:lineRule="auto"/>
        <w:ind w:left="0" w:leftChars="0" w:firstLine="0" w:firstLineChars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7. Извекова Н.А., Медведева А.Ф., Полякова Л.Б., Федотова А.Н. Правила дорожного</w:t>
      </w:r>
    </w:p>
    <w:p w14:paraId="0A4094E9">
      <w:pPr>
        <w:pStyle w:val="19"/>
        <w:numPr>
          <w:ilvl w:val="0"/>
          <w:numId w:val="33"/>
        </w:numPr>
        <w:shd w:val="clear" w:color="auto" w:fill="FFFFFF"/>
        <w:tabs>
          <w:tab w:val="left" w:pos="220"/>
          <w:tab w:val="left" w:pos="440"/>
        </w:tabs>
        <w:spacing w:after="0" w:line="240" w:lineRule="auto"/>
        <w:ind w:left="0" w:leftChars="0" w:firstLine="0" w:firstLineChars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движения для детей дошкольного возраста. - М.: ТЦ Сфера, 2005</w:t>
      </w:r>
    </w:p>
    <w:p w14:paraId="3DA8E012">
      <w:pPr>
        <w:pStyle w:val="19"/>
        <w:numPr>
          <w:ilvl w:val="0"/>
          <w:numId w:val="33"/>
        </w:numPr>
        <w:shd w:val="clear" w:color="auto" w:fill="FFFFFF"/>
        <w:tabs>
          <w:tab w:val="left" w:pos="220"/>
          <w:tab w:val="left" w:pos="440"/>
        </w:tabs>
        <w:spacing w:after="0" w:line="240" w:lineRule="auto"/>
        <w:ind w:left="0" w:leftChars="0" w:firstLine="0" w:firstLineChars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Как с  помощью кейсов обучить детей ПДД. Мастер-класс для воспитателей. – Справочник старшего воспитателя дошкольного учреждения.- №9, Сентябрь 2018</w:t>
      </w:r>
    </w:p>
    <w:p w14:paraId="634172C4">
      <w:pPr>
        <w:pStyle w:val="19"/>
        <w:numPr>
          <w:ilvl w:val="0"/>
          <w:numId w:val="33"/>
        </w:numPr>
        <w:shd w:val="clear" w:color="auto" w:fill="FFFFFF"/>
        <w:tabs>
          <w:tab w:val="left" w:pos="220"/>
          <w:tab w:val="left" w:pos="440"/>
        </w:tabs>
        <w:spacing w:after="0" w:line="240" w:lineRule="auto"/>
        <w:ind w:left="0" w:leftChars="0" w:firstLine="0" w:firstLineChars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Клочанов Н.И. Дорога, ребенок, безопасность: Методическое пособие по правилам</w:t>
      </w:r>
    </w:p>
    <w:p w14:paraId="18B83431">
      <w:pPr>
        <w:pStyle w:val="19"/>
        <w:numPr>
          <w:ilvl w:val="0"/>
          <w:numId w:val="33"/>
        </w:numPr>
        <w:shd w:val="clear" w:color="auto" w:fill="FFFFFF"/>
        <w:tabs>
          <w:tab w:val="left" w:pos="220"/>
          <w:tab w:val="left" w:pos="440"/>
        </w:tabs>
        <w:spacing w:after="0" w:line="240" w:lineRule="auto"/>
        <w:ind w:left="0" w:leftChars="0" w:firstLine="0" w:firstLineChars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дорожного движения для воспитателей, учителей начальной школы. – М.: Феникс, 2004.</w:t>
      </w:r>
    </w:p>
    <w:p w14:paraId="3E87B7D3">
      <w:pPr>
        <w:pStyle w:val="19"/>
        <w:numPr>
          <w:ilvl w:val="0"/>
          <w:numId w:val="33"/>
        </w:numPr>
        <w:shd w:val="clear" w:color="auto" w:fill="FFFFFF"/>
        <w:tabs>
          <w:tab w:val="left" w:pos="220"/>
          <w:tab w:val="left" w:pos="440"/>
        </w:tabs>
        <w:spacing w:after="0" w:line="240" w:lineRule="auto"/>
        <w:ind w:left="0" w:leftChars="0" w:firstLine="0" w:firstLineChars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Коган М.С. «Правила дорожные знать каждому положено»;</w:t>
      </w:r>
    </w:p>
    <w:p w14:paraId="2318FCC3">
      <w:pPr>
        <w:pStyle w:val="19"/>
        <w:numPr>
          <w:ilvl w:val="0"/>
          <w:numId w:val="33"/>
        </w:numPr>
        <w:shd w:val="clear" w:color="auto" w:fill="FFFFFF"/>
        <w:tabs>
          <w:tab w:val="left" w:pos="220"/>
          <w:tab w:val="left" w:pos="440"/>
        </w:tabs>
        <w:spacing w:after="0" w:line="240" w:lineRule="auto"/>
        <w:ind w:left="0" w:leftChars="0" w:firstLine="0" w:firstLineChars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Козловская Е.А., Козловский С.А. Азбука пешехода: для дошкольников и детей начального школьного возраста. - М.: Издательский Дом «Третий Рим», 2007.</w:t>
      </w:r>
    </w:p>
    <w:p w14:paraId="70E4F47B">
      <w:pPr>
        <w:pStyle w:val="19"/>
        <w:numPr>
          <w:ilvl w:val="0"/>
          <w:numId w:val="33"/>
        </w:numPr>
        <w:shd w:val="clear" w:color="auto" w:fill="FFFFFF"/>
        <w:tabs>
          <w:tab w:val="left" w:pos="220"/>
          <w:tab w:val="left" w:pos="440"/>
        </w:tabs>
        <w:spacing w:after="0" w:line="240" w:lineRule="auto"/>
        <w:ind w:left="0" w:leftChars="0" w:firstLine="0" w:firstLineChars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Комарова Л.Г. Строим из лего.- М.: ООО «Линко - Пресс», 2001 – 89 с.</w:t>
      </w:r>
    </w:p>
    <w:p w14:paraId="5EAEA6CC">
      <w:pPr>
        <w:pStyle w:val="19"/>
        <w:numPr>
          <w:ilvl w:val="0"/>
          <w:numId w:val="33"/>
        </w:numPr>
        <w:shd w:val="clear" w:color="auto" w:fill="FFFFFF"/>
        <w:tabs>
          <w:tab w:val="left" w:pos="220"/>
          <w:tab w:val="left" w:pos="440"/>
        </w:tabs>
        <w:spacing w:after="0" w:line="240" w:lineRule="auto"/>
        <w:ind w:left="0" w:leftChars="0" w:firstLine="0" w:firstLineChars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Нестеренко А.А. Страна загадок. – Ростов н/Д.: Изд – во Рост. Ун-та, 1991.</w:t>
      </w:r>
    </w:p>
    <w:p w14:paraId="4BD4815E">
      <w:pPr>
        <w:pStyle w:val="19"/>
        <w:numPr>
          <w:ilvl w:val="0"/>
          <w:numId w:val="33"/>
        </w:numPr>
        <w:shd w:val="clear" w:color="auto" w:fill="FFFFFF"/>
        <w:tabs>
          <w:tab w:val="left" w:pos="220"/>
          <w:tab w:val="left" w:pos="440"/>
        </w:tabs>
        <w:spacing w:after="0" w:line="240" w:lineRule="auto"/>
        <w:ind w:left="0" w:leftChars="0" w:firstLine="0" w:firstLineChars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Профилактика детского дорожно-транспортного травматизма: Методическое пособие / Под. общ. ред. В.Н. Кирьянова. – М.: Издательский Дом Третий Рим, 2007.</w:t>
      </w:r>
    </w:p>
    <w:p w14:paraId="46541BD4">
      <w:pPr>
        <w:pStyle w:val="19"/>
        <w:numPr>
          <w:ilvl w:val="0"/>
          <w:numId w:val="33"/>
        </w:numPr>
        <w:shd w:val="clear" w:color="auto" w:fill="FFFFFF"/>
        <w:tabs>
          <w:tab w:val="left" w:pos="220"/>
          <w:tab w:val="left" w:pos="440"/>
        </w:tabs>
        <w:spacing w:after="0" w:line="240" w:lineRule="auto"/>
        <w:ind w:left="0" w:leftChars="0" w:firstLine="0" w:firstLineChars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Рифицкий ГЛ., Безопасность дорожного движения в России: история: и современность. Учебно-практическое пособие. М: Книжный мир, 2005.</w:t>
      </w:r>
    </w:p>
    <w:p w14:paraId="61F46CDE">
      <w:pPr>
        <w:pStyle w:val="19"/>
        <w:numPr>
          <w:ilvl w:val="0"/>
          <w:numId w:val="33"/>
        </w:numPr>
        <w:shd w:val="clear" w:color="auto" w:fill="FFFFFF"/>
        <w:tabs>
          <w:tab w:val="left" w:pos="220"/>
          <w:tab w:val="left" w:pos="440"/>
        </w:tabs>
        <w:spacing w:after="0" w:line="240" w:lineRule="auto"/>
        <w:ind w:left="0" w:leftChars="0" w:firstLine="0" w:firstLineChars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Рубляк В.Э. Правила дорожного движения.- М.: «Просвещение», 1984, издание 9 – 48 с. Саулина Т. Ф. Три сигнала светофора. Ознакомление дошкольников с правилами дорожного движения: Для работы с детьми 3 – 7 лет. – М.: Мозаика – синтез, 2009.</w:t>
      </w:r>
    </w:p>
    <w:p w14:paraId="6DF31476">
      <w:pPr>
        <w:pStyle w:val="19"/>
        <w:numPr>
          <w:ilvl w:val="0"/>
          <w:numId w:val="33"/>
        </w:numPr>
        <w:shd w:val="clear" w:color="auto" w:fill="FFFFFF"/>
        <w:tabs>
          <w:tab w:val="left" w:pos="220"/>
          <w:tab w:val="left" w:pos="440"/>
        </w:tabs>
        <w:spacing w:after="0" w:line="240" w:lineRule="auto"/>
        <w:ind w:left="0" w:leftChars="0" w:firstLine="0" w:firstLineChars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Старцева О.Ю. Школа дорожных наук: Профилактика детского дорожно–транспортного травматизма. – М.:ТЦ Сфера, 2008.</w:t>
      </w:r>
    </w:p>
    <w:p w14:paraId="3E108AF8">
      <w:pPr>
        <w:pStyle w:val="19"/>
        <w:numPr>
          <w:ilvl w:val="0"/>
          <w:numId w:val="33"/>
        </w:numPr>
        <w:shd w:val="clear" w:color="auto" w:fill="FFFFFF"/>
        <w:tabs>
          <w:tab w:val="left" w:pos="220"/>
          <w:tab w:val="left" w:pos="440"/>
        </w:tabs>
        <w:spacing w:after="0" w:line="240" w:lineRule="auto"/>
        <w:ind w:left="0" w:leftChars="0" w:firstLine="0" w:firstLineChars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Степанкова Э.Я. «Дошкольникам - о правилах дорожного движения».</w:t>
      </w:r>
    </w:p>
    <w:p w14:paraId="71EE6080">
      <w:pPr>
        <w:pStyle w:val="19"/>
        <w:numPr>
          <w:ilvl w:val="0"/>
          <w:numId w:val="33"/>
        </w:numPr>
        <w:shd w:val="clear" w:color="auto" w:fill="FFFFFF"/>
        <w:tabs>
          <w:tab w:val="left" w:pos="220"/>
          <w:tab w:val="left" w:pos="440"/>
        </w:tabs>
        <w:spacing w:after="0" w:line="240" w:lineRule="auto"/>
        <w:ind w:left="0" w:leftChars="0" w:firstLine="0" w:firstLineChars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Хромцова Т.Г. Воспитание безопасного поведения дошкольников на улице: Учебное пособие. – М.: Центр педагогического образования, 2007.</w:t>
      </w:r>
    </w:p>
    <w:p w14:paraId="2A8CBD09">
      <w:pPr>
        <w:pStyle w:val="19"/>
        <w:numPr>
          <w:ilvl w:val="0"/>
          <w:numId w:val="33"/>
        </w:numPr>
        <w:shd w:val="clear" w:color="auto" w:fill="FFFFFF"/>
        <w:tabs>
          <w:tab w:val="left" w:pos="220"/>
          <w:tab w:val="left" w:pos="440"/>
        </w:tabs>
        <w:spacing w:after="0" w:line="240" w:lineRule="auto"/>
        <w:ind w:left="0" w:leftChars="0" w:firstLine="0" w:firstLineChars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Черепанова С.Н. Правила дорожного движения.- «Издательство Скрипторий 2003», 2008 – 80 с.</w:t>
      </w:r>
    </w:p>
    <w:p w14:paraId="6577EB89">
      <w:pPr>
        <w:pStyle w:val="19"/>
        <w:numPr>
          <w:ilvl w:val="0"/>
          <w:numId w:val="33"/>
        </w:numPr>
        <w:shd w:val="clear" w:color="auto" w:fill="FFFFFF"/>
        <w:tabs>
          <w:tab w:val="left" w:pos="220"/>
          <w:tab w:val="left" w:pos="440"/>
        </w:tabs>
        <w:spacing w:after="0" w:line="240" w:lineRule="auto"/>
        <w:ind w:left="0" w:leftChars="0" w:firstLine="0" w:firstLineChars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Шорыгина Т.А. беседы о правилах дорожного движения с детьми 5-8 лет. – М.: ТЦ Сфера, 2009. </w:t>
      </w:r>
    </w:p>
    <w:p w14:paraId="3A11F9F2">
      <w:pPr>
        <w:pStyle w:val="19"/>
        <w:numPr>
          <w:ilvl w:val="0"/>
          <w:numId w:val="33"/>
        </w:numPr>
        <w:shd w:val="clear" w:color="auto" w:fill="FFFFFF"/>
        <w:tabs>
          <w:tab w:val="left" w:pos="220"/>
          <w:tab w:val="left" w:pos="440"/>
        </w:tabs>
        <w:spacing w:after="0" w:line="240" w:lineRule="auto"/>
        <w:ind w:left="0" w:leftChars="0" w:firstLine="0" w:firstLineChars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Шорыгина Т.А. Осторожные сказки.- М.: «Книголюб», 2002 – 80 с.</w:t>
      </w:r>
    </w:p>
    <w:p w14:paraId="68BE581B">
      <w:pPr>
        <w:shd w:val="clear" w:color="auto" w:fill="FFFFFF"/>
        <w:tabs>
          <w:tab w:val="left" w:pos="220"/>
        </w:tabs>
        <w:spacing w:after="0" w:line="240" w:lineRule="auto"/>
        <w:jc w:val="both"/>
        <w:rPr>
          <w:rFonts w:ascii="Times New Roman" w:hAnsi="Times New Roman" w:eastAsia="Times New Roman" w:cs="Times New Roman"/>
          <w:b/>
          <w:color w:val="000000"/>
          <w:sz w:val="24"/>
          <w:szCs w:val="24"/>
          <w:lang w:eastAsia="ru-RU"/>
        </w:rPr>
      </w:pPr>
    </w:p>
    <w:p w14:paraId="71765E57">
      <w:pPr>
        <w:shd w:val="clear" w:color="auto" w:fill="FFFFFF"/>
        <w:tabs>
          <w:tab w:val="left" w:pos="220"/>
        </w:tabs>
        <w:spacing w:after="0" w:line="240" w:lineRule="auto"/>
        <w:jc w:val="both"/>
        <w:rPr>
          <w:rFonts w:ascii="Times New Roman" w:hAnsi="Times New Roman" w:eastAsia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lang w:eastAsia="ru-RU"/>
        </w:rPr>
        <w:t>Художественная литература:</w:t>
      </w:r>
    </w:p>
    <w:p w14:paraId="1C86B487">
      <w:pPr>
        <w:pStyle w:val="19"/>
        <w:numPr>
          <w:ilvl w:val="0"/>
          <w:numId w:val="34"/>
        </w:numPr>
        <w:shd w:val="clear" w:color="auto" w:fill="FFFFFF"/>
        <w:tabs>
          <w:tab w:val="left" w:pos="220"/>
        </w:tabs>
        <w:spacing w:after="0" w:line="240" w:lineRule="auto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Бедарев О. «Азбука безопасности»,</w:t>
      </w:r>
    </w:p>
    <w:p w14:paraId="6A98DF2E">
      <w:pPr>
        <w:pStyle w:val="19"/>
        <w:numPr>
          <w:ilvl w:val="0"/>
          <w:numId w:val="34"/>
        </w:numPr>
        <w:shd w:val="clear" w:color="auto" w:fill="FFFFFF"/>
        <w:tabs>
          <w:tab w:val="left" w:pos="220"/>
        </w:tabs>
        <w:spacing w:after="0" w:line="240" w:lineRule="auto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Веревка В. «Учимся переходить дорогу»,</w:t>
      </w:r>
    </w:p>
    <w:p w14:paraId="6DBAA54C">
      <w:pPr>
        <w:pStyle w:val="19"/>
        <w:numPr>
          <w:ilvl w:val="0"/>
          <w:numId w:val="34"/>
        </w:numPr>
        <w:shd w:val="clear" w:color="auto" w:fill="FFFFFF"/>
        <w:tabs>
          <w:tab w:val="left" w:pos="220"/>
        </w:tabs>
        <w:spacing w:after="0" w:line="240" w:lineRule="auto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Волкова С. «Про правила дорожного движения»,</w:t>
      </w:r>
    </w:p>
    <w:p w14:paraId="74A81EEE">
      <w:pPr>
        <w:pStyle w:val="19"/>
        <w:numPr>
          <w:ilvl w:val="0"/>
          <w:numId w:val="34"/>
        </w:numPr>
        <w:shd w:val="clear" w:color="auto" w:fill="FFFFFF"/>
        <w:tabs>
          <w:tab w:val="left" w:pos="220"/>
        </w:tabs>
        <w:spacing w:after="0" w:line="240" w:lineRule="auto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Домоховский А. «Чудесный островок»,</w:t>
      </w:r>
    </w:p>
    <w:p w14:paraId="082B1CD1">
      <w:pPr>
        <w:pStyle w:val="19"/>
        <w:numPr>
          <w:ilvl w:val="0"/>
          <w:numId w:val="34"/>
        </w:numPr>
        <w:shd w:val="clear" w:color="auto" w:fill="FFFFFF"/>
        <w:tabs>
          <w:tab w:val="left" w:pos="220"/>
        </w:tabs>
        <w:spacing w:after="0" w:line="240" w:lineRule="auto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Житков Б. «Светофор»,</w:t>
      </w:r>
    </w:p>
    <w:p w14:paraId="76222B37">
      <w:pPr>
        <w:pStyle w:val="19"/>
        <w:numPr>
          <w:ilvl w:val="0"/>
          <w:numId w:val="34"/>
        </w:numPr>
        <w:shd w:val="clear" w:color="auto" w:fill="FFFFFF"/>
        <w:tabs>
          <w:tab w:val="left" w:pos="220"/>
        </w:tabs>
        <w:spacing w:after="0" w:line="240" w:lineRule="auto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Иришин В. «Прогулка по городу»,</w:t>
      </w:r>
    </w:p>
    <w:p w14:paraId="1098D1B7">
      <w:pPr>
        <w:pStyle w:val="19"/>
        <w:numPr>
          <w:ilvl w:val="0"/>
          <w:numId w:val="34"/>
        </w:numPr>
        <w:shd w:val="clear" w:color="auto" w:fill="FFFFFF"/>
        <w:tabs>
          <w:tab w:val="left" w:pos="220"/>
        </w:tabs>
        <w:spacing w:after="0" w:line="240" w:lineRule="auto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Клименко В. «Происшествия с игрушками»,</w:t>
      </w:r>
    </w:p>
    <w:p w14:paraId="48AC9917">
      <w:pPr>
        <w:pStyle w:val="19"/>
        <w:numPr>
          <w:ilvl w:val="0"/>
          <w:numId w:val="34"/>
        </w:numPr>
        <w:shd w:val="clear" w:color="auto" w:fill="FFFFFF"/>
        <w:tabs>
          <w:tab w:val="left" w:pos="220"/>
        </w:tabs>
        <w:spacing w:after="0" w:line="240" w:lineRule="auto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Кожевников В. «Светофор»,</w:t>
      </w:r>
    </w:p>
    <w:p w14:paraId="22C05AD7">
      <w:pPr>
        <w:pStyle w:val="19"/>
        <w:numPr>
          <w:ilvl w:val="0"/>
          <w:numId w:val="34"/>
        </w:numPr>
        <w:shd w:val="clear" w:color="auto" w:fill="FFFFFF"/>
        <w:tabs>
          <w:tab w:val="left" w:pos="220"/>
        </w:tabs>
        <w:spacing w:after="0" w:line="240" w:lineRule="auto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Кончаловская Н. «Самокат»,</w:t>
      </w:r>
    </w:p>
    <w:p w14:paraId="0CB94D6D">
      <w:pPr>
        <w:pStyle w:val="19"/>
        <w:numPr>
          <w:ilvl w:val="0"/>
          <w:numId w:val="34"/>
        </w:numPr>
        <w:shd w:val="clear" w:color="auto" w:fill="FFFFFF"/>
        <w:tabs>
          <w:tab w:val="left" w:pos="220"/>
        </w:tabs>
        <w:spacing w:after="0" w:line="240" w:lineRule="auto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Мигунова И. «Друг светофор»,</w:t>
      </w:r>
    </w:p>
    <w:p w14:paraId="0C11E244">
      <w:pPr>
        <w:pStyle w:val="19"/>
        <w:numPr>
          <w:ilvl w:val="0"/>
          <w:numId w:val="34"/>
        </w:numPr>
        <w:shd w:val="clear" w:color="auto" w:fill="FFFFFF"/>
        <w:tabs>
          <w:tab w:val="left" w:pos="220"/>
        </w:tabs>
        <w:spacing w:after="0" w:line="240" w:lineRule="auto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Михалков С. «Дядя Степа», «Моя улица», «Три чудесных цвета», «Скверная история»;</w:t>
      </w:r>
    </w:p>
    <w:p w14:paraId="3FED1481">
      <w:pPr>
        <w:pStyle w:val="19"/>
        <w:numPr>
          <w:ilvl w:val="0"/>
          <w:numId w:val="34"/>
        </w:numPr>
        <w:shd w:val="clear" w:color="auto" w:fill="FFFFFF"/>
        <w:tabs>
          <w:tab w:val="left" w:pos="220"/>
        </w:tabs>
        <w:spacing w:after="0" w:line="240" w:lineRule="auto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Обойщиков К. «Светофорик»,</w:t>
      </w:r>
    </w:p>
    <w:p w14:paraId="4221CF8C">
      <w:pPr>
        <w:pStyle w:val="19"/>
        <w:numPr>
          <w:ilvl w:val="0"/>
          <w:numId w:val="34"/>
        </w:numPr>
        <w:shd w:val="clear" w:color="auto" w:fill="FFFFFF"/>
        <w:tabs>
          <w:tab w:val="left" w:pos="220"/>
        </w:tabs>
        <w:spacing w:after="0" w:line="240" w:lineRule="auto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Тарутин О. «Для чего нам светофор»,</w:t>
      </w:r>
    </w:p>
    <w:p w14:paraId="48944A04">
      <w:pPr>
        <w:pStyle w:val="19"/>
        <w:numPr>
          <w:ilvl w:val="0"/>
          <w:numId w:val="34"/>
        </w:numPr>
        <w:shd w:val="clear" w:color="auto" w:fill="FFFFFF"/>
        <w:tabs>
          <w:tab w:val="left" w:pos="220"/>
        </w:tabs>
        <w:spacing w:after="0" w:line="240" w:lineRule="auto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Хурманек Д. « Перекресток» и другие.</w:t>
      </w:r>
    </w:p>
    <w:p w14:paraId="64C55C6F">
      <w:pPr>
        <w:tabs>
          <w:tab w:val="left" w:pos="220"/>
        </w:tabs>
        <w:spacing w:after="0" w:line="240" w:lineRule="auto"/>
        <w:jc w:val="both"/>
        <w:rPr>
          <w:rFonts w:ascii="Times New Roman" w:hAnsi="Times New Roman" w:eastAsia="Arial Unicode MS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Arial Unicode MS" w:cs="Times New Roman"/>
          <w:color w:val="000000"/>
          <w:sz w:val="24"/>
          <w:szCs w:val="24"/>
          <w:lang w:eastAsia="ru-RU"/>
        </w:rPr>
        <w:t xml:space="preserve"> </w:t>
      </w:r>
    </w:p>
    <w:p w14:paraId="0517EC70">
      <w:pPr>
        <w:widowControl w:val="0"/>
        <w:tabs>
          <w:tab w:val="left" w:pos="220"/>
        </w:tabs>
        <w:suppressAutoHyphens/>
        <w:overflowPunct w:val="0"/>
        <w:autoSpaceDE w:val="0"/>
        <w:autoSpaceDN w:val="0"/>
        <w:spacing w:after="0" w:line="240" w:lineRule="auto"/>
        <w:jc w:val="center"/>
        <w:textAlignment w:val="baseline"/>
        <w:rPr>
          <w:rFonts w:ascii="Arial Narrow" w:hAnsi="Arial Narrow" w:eastAsia="Times New Roman" w:cs="Times New Roman"/>
          <w:b/>
          <w:kern w:val="3"/>
          <w:sz w:val="28"/>
          <w:szCs w:val="28"/>
          <w:lang w:eastAsia="ru-RU"/>
        </w:rPr>
      </w:pPr>
    </w:p>
    <w:p w14:paraId="0F5AACA7">
      <w:pPr>
        <w:widowControl w:val="0"/>
        <w:tabs>
          <w:tab w:val="left" w:pos="220"/>
        </w:tabs>
        <w:suppressAutoHyphens/>
        <w:overflowPunct w:val="0"/>
        <w:autoSpaceDE w:val="0"/>
        <w:autoSpaceDN w:val="0"/>
        <w:spacing w:after="0" w:line="240" w:lineRule="auto"/>
        <w:jc w:val="center"/>
        <w:textAlignment w:val="baseline"/>
        <w:rPr>
          <w:rFonts w:ascii="Arial Narrow" w:hAnsi="Arial Narrow" w:eastAsia="Times New Roman" w:cs="Times New Roman"/>
          <w:b/>
          <w:kern w:val="3"/>
          <w:sz w:val="28"/>
          <w:szCs w:val="28"/>
          <w:lang w:eastAsia="ru-RU"/>
        </w:rPr>
      </w:pPr>
    </w:p>
    <w:p w14:paraId="08DE0935">
      <w:pPr>
        <w:widowControl w:val="0"/>
        <w:tabs>
          <w:tab w:val="left" w:pos="220"/>
        </w:tabs>
        <w:suppressAutoHyphens/>
        <w:overflowPunct w:val="0"/>
        <w:autoSpaceDE w:val="0"/>
        <w:autoSpaceDN w:val="0"/>
        <w:spacing w:after="0" w:line="240" w:lineRule="auto"/>
        <w:jc w:val="center"/>
        <w:textAlignment w:val="baseline"/>
        <w:rPr>
          <w:rFonts w:ascii="Arial Narrow" w:hAnsi="Arial Narrow" w:eastAsia="Times New Roman" w:cs="Times New Roman"/>
          <w:b/>
          <w:kern w:val="3"/>
          <w:sz w:val="28"/>
          <w:szCs w:val="28"/>
          <w:lang w:eastAsia="ru-RU"/>
        </w:rPr>
      </w:pPr>
    </w:p>
    <w:p w14:paraId="22ADD183">
      <w:pPr>
        <w:widowControl w:val="0"/>
        <w:suppressAutoHyphens/>
        <w:overflowPunct w:val="0"/>
        <w:autoSpaceDE w:val="0"/>
        <w:autoSpaceDN w:val="0"/>
        <w:spacing w:after="0" w:line="240" w:lineRule="auto"/>
        <w:jc w:val="center"/>
        <w:textAlignment w:val="baseline"/>
        <w:rPr>
          <w:rFonts w:ascii="Arial Narrow" w:hAnsi="Arial Narrow" w:eastAsia="Times New Roman" w:cs="Times New Roman"/>
          <w:b/>
          <w:kern w:val="3"/>
          <w:sz w:val="28"/>
          <w:szCs w:val="28"/>
          <w:lang w:eastAsia="ru-RU"/>
        </w:rPr>
      </w:pPr>
    </w:p>
    <w:p w14:paraId="72A06FEF">
      <w:pPr>
        <w:widowControl w:val="0"/>
        <w:suppressAutoHyphens/>
        <w:overflowPunct w:val="0"/>
        <w:autoSpaceDE w:val="0"/>
        <w:autoSpaceDN w:val="0"/>
        <w:spacing w:after="0" w:line="240" w:lineRule="auto"/>
        <w:jc w:val="center"/>
        <w:textAlignment w:val="baseline"/>
        <w:rPr>
          <w:rFonts w:ascii="Arial Narrow" w:hAnsi="Arial Narrow" w:eastAsia="Times New Roman" w:cs="Times New Roman"/>
          <w:b/>
          <w:kern w:val="3"/>
          <w:sz w:val="28"/>
          <w:szCs w:val="28"/>
          <w:lang w:eastAsia="ru-RU"/>
        </w:rPr>
      </w:pPr>
    </w:p>
    <w:p w14:paraId="3C45090E">
      <w:pPr>
        <w:widowControl w:val="0"/>
        <w:suppressAutoHyphens/>
        <w:overflowPunct w:val="0"/>
        <w:autoSpaceDE w:val="0"/>
        <w:autoSpaceDN w:val="0"/>
        <w:spacing w:after="0" w:line="240" w:lineRule="auto"/>
        <w:jc w:val="center"/>
        <w:textAlignment w:val="baseline"/>
        <w:rPr>
          <w:rFonts w:ascii="Arial Narrow" w:hAnsi="Arial Narrow" w:eastAsia="Times New Roman" w:cs="Times New Roman"/>
          <w:b/>
          <w:kern w:val="3"/>
          <w:sz w:val="28"/>
          <w:szCs w:val="28"/>
          <w:lang w:eastAsia="ru-RU"/>
        </w:rPr>
      </w:pPr>
    </w:p>
    <w:p w14:paraId="0F4CC4B5">
      <w:pPr>
        <w:widowControl w:val="0"/>
        <w:suppressAutoHyphens/>
        <w:overflowPunct w:val="0"/>
        <w:autoSpaceDE w:val="0"/>
        <w:autoSpaceDN w:val="0"/>
        <w:spacing w:after="0" w:line="240" w:lineRule="auto"/>
        <w:jc w:val="center"/>
        <w:textAlignment w:val="baseline"/>
        <w:rPr>
          <w:rFonts w:ascii="Arial Narrow" w:hAnsi="Arial Narrow" w:eastAsia="Times New Roman" w:cs="Times New Roman"/>
          <w:b/>
          <w:kern w:val="3"/>
          <w:sz w:val="28"/>
          <w:szCs w:val="28"/>
          <w:lang w:eastAsia="ru-RU"/>
        </w:rPr>
      </w:pPr>
    </w:p>
    <w:p w14:paraId="60219BF8">
      <w:pPr>
        <w:widowControl w:val="0"/>
        <w:suppressAutoHyphens/>
        <w:overflowPunct w:val="0"/>
        <w:autoSpaceDE w:val="0"/>
        <w:autoSpaceDN w:val="0"/>
        <w:spacing w:after="0" w:line="240" w:lineRule="auto"/>
        <w:jc w:val="center"/>
        <w:textAlignment w:val="baseline"/>
        <w:rPr>
          <w:rFonts w:ascii="Arial Narrow" w:hAnsi="Arial Narrow" w:eastAsia="Times New Roman" w:cs="Times New Roman"/>
          <w:b/>
          <w:kern w:val="3"/>
          <w:sz w:val="28"/>
          <w:szCs w:val="28"/>
          <w:lang w:eastAsia="ru-RU"/>
        </w:rPr>
      </w:pPr>
    </w:p>
    <w:p w14:paraId="2AC6DA23">
      <w:pPr>
        <w:spacing w:after="0" w:line="240" w:lineRule="auto"/>
      </w:pPr>
    </w:p>
    <w:sectPr>
      <w:pgSz w:w="11906" w:h="16838"/>
      <w:pgMar w:top="850" w:right="850" w:bottom="964" w:left="1559" w:header="709" w:footer="709" w:gutter="0"/>
      <w:cols w:space="0" w:num="1"/>
      <w:titlePg/>
      <w:rtlGutter w:val="0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Microsoft Sans Serif">
    <w:panose1 w:val="020B0604020202020204"/>
    <w:charset w:val="CC"/>
    <w:family w:val="swiss"/>
    <w:pitch w:val="default"/>
    <w:sig w:usb0="E5002EFF" w:usb1="C000605B" w:usb2="00000029" w:usb3="00000000" w:csb0="200101FF" w:csb1="20280000"/>
  </w:font>
  <w:font w:name="Century Schoolbook">
    <w:panose1 w:val="02040604050505020304"/>
    <w:charset w:val="CC"/>
    <w:family w:val="roman"/>
    <w:pitch w:val="default"/>
    <w:sig w:usb0="00000287" w:usb1="00000000" w:usb2="00000000" w:usb3="00000000" w:csb0="2000009F" w:csb1="DFD70000"/>
  </w:font>
  <w:font w:name="Cambria">
    <w:panose1 w:val="02040503050406030204"/>
    <w:charset w:val="CC"/>
    <w:family w:val="roman"/>
    <w:pitch w:val="default"/>
    <w:sig w:usb0="E00006FF" w:usb1="420024FF" w:usb2="02000000" w:usb3="00000000" w:csb0="2000019F" w:csb1="00000000"/>
  </w:font>
  <w:font w:name="Arial Narrow">
    <w:panose1 w:val="020B0606020202030204"/>
    <w:charset w:val="CC"/>
    <w:family w:val="swiss"/>
    <w:pitch w:val="default"/>
    <w:sig w:usb0="00000287" w:usb1="00000800" w:usb2="00000000" w:usb3="00000000" w:csb0="2000009F" w:csb1="DFD7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PT Astra Serif">
    <w:altName w:val="Times New Roman"/>
    <w:panose1 w:val="00000000000000000000"/>
    <w:charset w:val="CC"/>
    <w:family w:val="roman"/>
    <w:pitch w:val="default"/>
    <w:sig w:usb0="00000000" w:usb1="00000000" w:usb2="00000020" w:usb3="00000000" w:csb0="00000097" w:csb1="00000000"/>
  </w:font>
  <w:font w:name="Arial Unicode MS">
    <w:panose1 w:val="020B0604020202020204"/>
    <w:charset w:val="80"/>
    <w:family w:val="swiss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907C6E">
    <w:pPr>
      <w:pStyle w:val="13"/>
      <w:jc w:val="right"/>
    </w:pPr>
    <w:r>
      <w:rPr>
        <w:sz w:val="22"/>
      </w:rPr>
      <w:pict>
        <v:shape id="_x0000_s3074" o:spid="_x0000_s3074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 w14:paraId="6F052A8F">
                <w:pPr>
                  <w:pStyle w:val="13"/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</v:shape>
      </w:pict>
    </w:r>
    <w:sdt>
      <w:sdtPr>
        <w:id w:val="-612520461"/>
      </w:sdtPr>
      <w:sdtContent/>
    </w:sdt>
  </w:p>
  <w:p w14:paraId="7D805340">
    <w:pPr>
      <w:pStyle w:val="1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52ECBE">
    <w:pPr>
      <w:pStyle w:val="13"/>
    </w:pPr>
    <w:r>
      <w:rPr>
        <w:sz w:val="22"/>
      </w:rPr>
      <w:pict>
        <v:shape id="_x0000_s3073" o:spid="_x0000_s3073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 w14:paraId="0D3F7F2F">
                <w:pPr>
                  <w:pStyle w:val="13"/>
                </w:pP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8E71A1A"/>
    <w:multiLevelType w:val="singleLevel"/>
    <w:tmpl w:val="A8E71A1A"/>
    <w:lvl w:ilvl="0" w:tentative="0">
      <w:start w:val="1"/>
      <w:numFmt w:val="bullet"/>
      <w:lvlText w:val="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  <w:color w:val="17365D" w:themeColor="text2" w:themeShade="BF"/>
      </w:rPr>
    </w:lvl>
  </w:abstractNum>
  <w:abstractNum w:abstractNumId="1">
    <w:nsid w:val="AF7C2D5F"/>
    <w:multiLevelType w:val="singleLevel"/>
    <w:tmpl w:val="AF7C2D5F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  <w:sz w:val="10"/>
        <w:szCs w:val="10"/>
      </w:rPr>
    </w:lvl>
  </w:abstractNum>
  <w:abstractNum w:abstractNumId="2">
    <w:nsid w:val="B13B8A00"/>
    <w:multiLevelType w:val="singleLevel"/>
    <w:tmpl w:val="B13B8A00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  <w:sz w:val="11"/>
        <w:szCs w:val="11"/>
      </w:rPr>
    </w:lvl>
  </w:abstractNum>
  <w:abstractNum w:abstractNumId="3">
    <w:nsid w:val="DAC4C3E4"/>
    <w:multiLevelType w:val="singleLevel"/>
    <w:tmpl w:val="DAC4C3E4"/>
    <w:lvl w:ilvl="0" w:tentative="0">
      <w:start w:val="13"/>
      <w:numFmt w:val="decimal"/>
      <w:suff w:val="space"/>
      <w:lvlText w:val="%1."/>
      <w:lvlJc w:val="left"/>
    </w:lvl>
  </w:abstractNum>
  <w:abstractNum w:abstractNumId="4">
    <w:nsid w:val="07FC7350"/>
    <w:multiLevelType w:val="multilevel"/>
    <w:tmpl w:val="07FC7350"/>
    <w:lvl w:ilvl="0" w:tentative="0">
      <w:start w:val="1"/>
      <w:numFmt w:val="bullet"/>
      <w:lvlText w:val=""/>
      <w:lvlJc w:val="left"/>
      <w:pPr>
        <w:ind w:left="896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616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336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056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776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496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216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936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656" w:hanging="360"/>
      </w:pPr>
      <w:rPr>
        <w:rFonts w:hint="default" w:ascii="Wingdings" w:hAnsi="Wingdings"/>
      </w:rPr>
    </w:lvl>
  </w:abstractNum>
  <w:abstractNum w:abstractNumId="5">
    <w:nsid w:val="10B94849"/>
    <w:multiLevelType w:val="multilevel"/>
    <w:tmpl w:val="10B94849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16"/>
        <w:szCs w:val="16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Times New Roman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6">
    <w:nsid w:val="11F338A8"/>
    <w:multiLevelType w:val="multilevel"/>
    <w:tmpl w:val="11F338A8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E60E05"/>
    <w:multiLevelType w:val="multilevel"/>
    <w:tmpl w:val="17E60E05"/>
    <w:lvl w:ilvl="0" w:tentative="0">
      <w:start w:val="1"/>
      <w:numFmt w:val="bullet"/>
      <w:lvlText w:val="•"/>
      <w:lvlJc w:val="left"/>
      <w:pPr>
        <w:ind w:left="927" w:hanging="360"/>
      </w:pPr>
      <w:rPr>
        <w:rFonts w:hint="default" w:ascii="Times New Roman" w:hAnsi="Times New Roman" w:eastAsia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647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367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087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807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527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247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967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687" w:hanging="360"/>
      </w:pPr>
      <w:rPr>
        <w:rFonts w:hint="default" w:ascii="Wingdings" w:hAnsi="Wingdings"/>
      </w:rPr>
    </w:lvl>
  </w:abstractNum>
  <w:abstractNum w:abstractNumId="8">
    <w:nsid w:val="1EFC60CD"/>
    <w:multiLevelType w:val="multilevel"/>
    <w:tmpl w:val="1EFC60CD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5A70C2"/>
    <w:multiLevelType w:val="multilevel"/>
    <w:tmpl w:val="1F5A70C2"/>
    <w:lvl w:ilvl="0" w:tentative="0">
      <w:start w:val="1"/>
      <w:numFmt w:val="bullet"/>
      <w:lvlText w:val=""/>
      <w:lvlJc w:val="left"/>
      <w:pPr>
        <w:ind w:left="754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74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94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914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34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54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74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94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514" w:hanging="360"/>
      </w:pPr>
      <w:rPr>
        <w:rFonts w:hint="default" w:ascii="Wingdings" w:hAnsi="Wingdings"/>
      </w:rPr>
    </w:lvl>
  </w:abstractNum>
  <w:abstractNum w:abstractNumId="10">
    <w:nsid w:val="20AF1C9C"/>
    <w:multiLevelType w:val="multilevel"/>
    <w:tmpl w:val="20AF1C9C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85579C"/>
    <w:multiLevelType w:val="multilevel"/>
    <w:tmpl w:val="2785579C"/>
    <w:lvl w:ilvl="0" w:tentative="0">
      <w:start w:val="0"/>
      <w:numFmt w:val="bullet"/>
      <w:lvlText w:val="•"/>
      <w:lvlJc w:val="left"/>
      <w:pPr>
        <w:ind w:left="2346" w:hanging="360"/>
      </w:pPr>
      <w:rPr>
        <w:sz w:val="20"/>
        <w:szCs w:val="20"/>
      </w:rPr>
    </w:lvl>
    <w:lvl w:ilvl="1" w:tentative="0">
      <w:start w:val="1"/>
      <w:numFmt w:val="none"/>
      <w:lvlText w:val="%2"/>
      <w:lvlJc w:val="left"/>
    </w:lvl>
    <w:lvl w:ilvl="2" w:tentative="0">
      <w:start w:val="1"/>
      <w:numFmt w:val="none"/>
      <w:lvlText w:val="%3"/>
      <w:lvlJc w:val="left"/>
    </w:lvl>
    <w:lvl w:ilvl="3" w:tentative="0">
      <w:start w:val="1"/>
      <w:numFmt w:val="none"/>
      <w:lvlText w:val="%4"/>
      <w:lvlJc w:val="left"/>
    </w:lvl>
    <w:lvl w:ilvl="4" w:tentative="0">
      <w:start w:val="1"/>
      <w:numFmt w:val="none"/>
      <w:lvlText w:val="%5"/>
      <w:lvlJc w:val="left"/>
    </w:lvl>
    <w:lvl w:ilvl="5" w:tentative="0">
      <w:start w:val="1"/>
      <w:numFmt w:val="none"/>
      <w:lvlText w:val="%6"/>
      <w:lvlJc w:val="left"/>
    </w:lvl>
    <w:lvl w:ilvl="6" w:tentative="0">
      <w:start w:val="1"/>
      <w:numFmt w:val="none"/>
      <w:lvlText w:val="%7"/>
      <w:lvlJc w:val="left"/>
    </w:lvl>
    <w:lvl w:ilvl="7" w:tentative="0">
      <w:start w:val="1"/>
      <w:numFmt w:val="none"/>
      <w:lvlText w:val="%8"/>
      <w:lvlJc w:val="left"/>
    </w:lvl>
    <w:lvl w:ilvl="8" w:tentative="0">
      <w:start w:val="1"/>
      <w:numFmt w:val="none"/>
      <w:lvlText w:val="%9"/>
      <w:lvlJc w:val="left"/>
    </w:lvl>
  </w:abstractNum>
  <w:abstractNum w:abstractNumId="12">
    <w:nsid w:val="27C14452"/>
    <w:multiLevelType w:val="multilevel"/>
    <w:tmpl w:val="27C14452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16"/>
        <w:szCs w:val="16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Times New Roman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3">
    <w:nsid w:val="287F48F4"/>
    <w:multiLevelType w:val="multilevel"/>
    <w:tmpl w:val="287F48F4"/>
    <w:lvl w:ilvl="0" w:tentative="0">
      <w:start w:val="1"/>
      <w:numFmt w:val="bullet"/>
      <w:lvlText w:val="•"/>
      <w:lvlJc w:val="left"/>
      <w:pPr>
        <w:ind w:left="720" w:hanging="360"/>
      </w:pPr>
      <w:rPr>
        <w:rFonts w:hint="default" w:ascii="Times New Roman" w:hAnsi="Times New Roman" w:eastAsia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>
    <w:nsid w:val="29485B46"/>
    <w:multiLevelType w:val="singleLevel"/>
    <w:tmpl w:val="29485B46"/>
    <w:lvl w:ilvl="0" w:tentative="0">
      <w:start w:val="3"/>
      <w:numFmt w:val="decimal"/>
      <w:suff w:val="space"/>
      <w:lvlText w:val="%1."/>
      <w:lvlJc w:val="left"/>
    </w:lvl>
  </w:abstractNum>
  <w:abstractNum w:abstractNumId="15">
    <w:nsid w:val="399F4000"/>
    <w:multiLevelType w:val="multilevel"/>
    <w:tmpl w:val="399F4000"/>
    <w:lvl w:ilvl="0" w:tentative="0">
      <w:start w:val="0"/>
      <w:numFmt w:val="bullet"/>
      <w:lvlText w:val="•"/>
      <w:lvlJc w:val="left"/>
      <w:pPr>
        <w:ind w:left="927" w:hanging="360"/>
      </w:pPr>
      <w:rPr>
        <w:sz w:val="20"/>
        <w:szCs w:val="20"/>
      </w:rPr>
    </w:lvl>
    <w:lvl w:ilvl="1" w:tentative="0">
      <w:start w:val="1"/>
      <w:numFmt w:val="none"/>
      <w:lvlText w:val="%2"/>
      <w:lvlJc w:val="left"/>
    </w:lvl>
    <w:lvl w:ilvl="2" w:tentative="0">
      <w:start w:val="1"/>
      <w:numFmt w:val="none"/>
      <w:lvlText w:val="%3"/>
      <w:lvlJc w:val="left"/>
    </w:lvl>
    <w:lvl w:ilvl="3" w:tentative="0">
      <w:start w:val="1"/>
      <w:numFmt w:val="none"/>
      <w:lvlText w:val="%4"/>
      <w:lvlJc w:val="left"/>
    </w:lvl>
    <w:lvl w:ilvl="4" w:tentative="0">
      <w:start w:val="1"/>
      <w:numFmt w:val="none"/>
      <w:lvlText w:val="%5"/>
      <w:lvlJc w:val="left"/>
    </w:lvl>
    <w:lvl w:ilvl="5" w:tentative="0">
      <w:start w:val="1"/>
      <w:numFmt w:val="none"/>
      <w:lvlText w:val="%6"/>
      <w:lvlJc w:val="left"/>
    </w:lvl>
    <w:lvl w:ilvl="6" w:tentative="0">
      <w:start w:val="1"/>
      <w:numFmt w:val="none"/>
      <w:lvlText w:val="%7"/>
      <w:lvlJc w:val="left"/>
    </w:lvl>
    <w:lvl w:ilvl="7" w:tentative="0">
      <w:start w:val="1"/>
      <w:numFmt w:val="none"/>
      <w:lvlText w:val="%8"/>
      <w:lvlJc w:val="left"/>
    </w:lvl>
    <w:lvl w:ilvl="8" w:tentative="0">
      <w:start w:val="1"/>
      <w:numFmt w:val="none"/>
      <w:lvlText w:val="%9"/>
      <w:lvlJc w:val="left"/>
    </w:lvl>
  </w:abstractNum>
  <w:abstractNum w:abstractNumId="16">
    <w:nsid w:val="40041FEA"/>
    <w:multiLevelType w:val="multilevel"/>
    <w:tmpl w:val="40041FEA"/>
    <w:lvl w:ilvl="0" w:tentative="0">
      <w:start w:val="1"/>
      <w:numFmt w:val="bullet"/>
      <w:lvlText w:val="•"/>
      <w:lvlJc w:val="left"/>
      <w:pPr>
        <w:ind w:left="502" w:hanging="360"/>
      </w:pPr>
      <w:rPr>
        <w:rFonts w:hint="default" w:ascii="Times New Roman" w:hAnsi="Times New Roman" w:eastAsia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222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1942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662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382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102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4822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542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262" w:hanging="360"/>
      </w:pPr>
      <w:rPr>
        <w:rFonts w:hint="default" w:ascii="Wingdings" w:hAnsi="Wingdings"/>
      </w:rPr>
    </w:lvl>
  </w:abstractNum>
  <w:abstractNum w:abstractNumId="17">
    <w:nsid w:val="41580506"/>
    <w:multiLevelType w:val="multilevel"/>
    <w:tmpl w:val="41580506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38E5B03"/>
    <w:multiLevelType w:val="multilevel"/>
    <w:tmpl w:val="438E5B03"/>
    <w:lvl w:ilvl="0" w:tentative="0">
      <w:start w:val="1"/>
      <w:numFmt w:val="bullet"/>
      <w:lvlText w:val="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>
    <w:nsid w:val="4D2D7DC7"/>
    <w:multiLevelType w:val="multilevel"/>
    <w:tmpl w:val="4D2D7DC7"/>
    <w:lvl w:ilvl="0" w:tentative="0">
      <w:start w:val="1"/>
      <w:numFmt w:val="bullet"/>
      <w:lvlText w:val="•"/>
      <w:lvlJc w:val="left"/>
      <w:pPr>
        <w:ind w:left="644" w:hanging="360"/>
      </w:pPr>
      <w:rPr>
        <w:rFonts w:hint="default" w:ascii="Times New Roman" w:hAnsi="Times New Roman" w:eastAsia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364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084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04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524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244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4964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684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04" w:hanging="360"/>
      </w:pPr>
      <w:rPr>
        <w:rFonts w:hint="default" w:ascii="Wingdings" w:hAnsi="Wingdings"/>
      </w:rPr>
    </w:lvl>
  </w:abstractNum>
  <w:abstractNum w:abstractNumId="20">
    <w:nsid w:val="57761526"/>
    <w:multiLevelType w:val="multilevel"/>
    <w:tmpl w:val="57761526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9C64804"/>
    <w:multiLevelType w:val="multilevel"/>
    <w:tmpl w:val="59C64804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CBA2421"/>
    <w:multiLevelType w:val="multilevel"/>
    <w:tmpl w:val="5CBA2421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sz w:val="16"/>
        <w:szCs w:val="16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>
    <w:nsid w:val="5EEC49D6"/>
    <w:multiLevelType w:val="multilevel"/>
    <w:tmpl w:val="5EEC49D6"/>
    <w:lvl w:ilvl="0" w:tentative="0">
      <w:start w:val="1"/>
      <w:numFmt w:val="bullet"/>
      <w:lvlText w:val="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>
    <w:nsid w:val="5FFD481A"/>
    <w:multiLevelType w:val="multilevel"/>
    <w:tmpl w:val="5FFD481A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5C62EBD"/>
    <w:multiLevelType w:val="multilevel"/>
    <w:tmpl w:val="65C62EBD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16"/>
        <w:szCs w:val="16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Times New Roman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6">
    <w:nsid w:val="69DA48D6"/>
    <w:multiLevelType w:val="singleLevel"/>
    <w:tmpl w:val="69DA48D6"/>
    <w:lvl w:ilvl="0" w:tentative="0">
      <w:start w:val="1"/>
      <w:numFmt w:val="bullet"/>
      <w:lvlText w:val="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  <w:color w:val="244061" w:themeColor="accent1" w:themeShade="80"/>
      </w:rPr>
    </w:lvl>
  </w:abstractNum>
  <w:abstractNum w:abstractNumId="27">
    <w:nsid w:val="6B6961B5"/>
    <w:multiLevelType w:val="multilevel"/>
    <w:tmpl w:val="6B6961B5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C7A622D"/>
    <w:multiLevelType w:val="multilevel"/>
    <w:tmpl w:val="6C7A622D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EDD541D"/>
    <w:multiLevelType w:val="multilevel"/>
    <w:tmpl w:val="6EDD541D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Times New Roman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0">
    <w:nsid w:val="719234DA"/>
    <w:multiLevelType w:val="multilevel"/>
    <w:tmpl w:val="719234DA"/>
    <w:lvl w:ilvl="0" w:tentative="0">
      <w:start w:val="1"/>
      <w:numFmt w:val="bullet"/>
      <w:lvlText w:val="•"/>
      <w:lvlJc w:val="left"/>
      <w:pPr>
        <w:ind w:left="720" w:hanging="360"/>
      </w:pPr>
      <w:rPr>
        <w:rFonts w:hint="default" w:ascii="Times New Roman" w:hAnsi="Times New Roman" w:eastAsia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>
    <w:nsid w:val="74F120A0"/>
    <w:multiLevelType w:val="multilevel"/>
    <w:tmpl w:val="74F120A0"/>
    <w:lvl w:ilvl="0" w:tentative="0">
      <w:start w:val="1"/>
      <w:numFmt w:val="decimal"/>
      <w:lvlText w:val="%1."/>
      <w:lvlJc w:val="left"/>
      <w:pPr>
        <w:ind w:left="580" w:hanging="360"/>
      </w:pPr>
    </w:lvl>
    <w:lvl w:ilvl="1" w:tentative="0">
      <w:start w:val="1"/>
      <w:numFmt w:val="lowerLetter"/>
      <w:lvlText w:val="%2."/>
      <w:lvlJc w:val="left"/>
      <w:pPr>
        <w:ind w:left="1300" w:hanging="360"/>
      </w:pPr>
    </w:lvl>
    <w:lvl w:ilvl="2" w:tentative="0">
      <w:start w:val="1"/>
      <w:numFmt w:val="lowerRoman"/>
      <w:lvlText w:val="%3."/>
      <w:lvlJc w:val="right"/>
      <w:pPr>
        <w:ind w:left="2020" w:hanging="180"/>
      </w:pPr>
    </w:lvl>
    <w:lvl w:ilvl="3" w:tentative="0">
      <w:start w:val="1"/>
      <w:numFmt w:val="decimal"/>
      <w:lvlText w:val="%4."/>
      <w:lvlJc w:val="left"/>
      <w:pPr>
        <w:ind w:left="2740" w:hanging="360"/>
      </w:pPr>
    </w:lvl>
    <w:lvl w:ilvl="4" w:tentative="0">
      <w:start w:val="1"/>
      <w:numFmt w:val="lowerLetter"/>
      <w:lvlText w:val="%5."/>
      <w:lvlJc w:val="left"/>
      <w:pPr>
        <w:ind w:left="3460" w:hanging="360"/>
      </w:pPr>
    </w:lvl>
    <w:lvl w:ilvl="5" w:tentative="0">
      <w:start w:val="1"/>
      <w:numFmt w:val="lowerRoman"/>
      <w:lvlText w:val="%6."/>
      <w:lvlJc w:val="right"/>
      <w:pPr>
        <w:ind w:left="4180" w:hanging="180"/>
      </w:pPr>
    </w:lvl>
    <w:lvl w:ilvl="6" w:tentative="0">
      <w:start w:val="1"/>
      <w:numFmt w:val="decimal"/>
      <w:lvlText w:val="%7."/>
      <w:lvlJc w:val="left"/>
      <w:pPr>
        <w:ind w:left="4900" w:hanging="360"/>
      </w:pPr>
    </w:lvl>
    <w:lvl w:ilvl="7" w:tentative="0">
      <w:start w:val="1"/>
      <w:numFmt w:val="lowerLetter"/>
      <w:lvlText w:val="%8."/>
      <w:lvlJc w:val="left"/>
      <w:pPr>
        <w:ind w:left="5620" w:hanging="360"/>
      </w:pPr>
    </w:lvl>
    <w:lvl w:ilvl="8" w:tentative="0">
      <w:start w:val="1"/>
      <w:numFmt w:val="lowerRoman"/>
      <w:lvlText w:val="%9."/>
      <w:lvlJc w:val="right"/>
      <w:pPr>
        <w:ind w:left="6340" w:hanging="180"/>
      </w:pPr>
    </w:lvl>
  </w:abstractNum>
  <w:abstractNum w:abstractNumId="32">
    <w:nsid w:val="7647A6DF"/>
    <w:multiLevelType w:val="singleLevel"/>
    <w:tmpl w:val="7647A6DF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  <w:sz w:val="11"/>
        <w:szCs w:val="11"/>
      </w:rPr>
    </w:lvl>
  </w:abstractNum>
  <w:abstractNum w:abstractNumId="33">
    <w:nsid w:val="7B275230"/>
    <w:multiLevelType w:val="multilevel"/>
    <w:tmpl w:val="7B275230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3"/>
  </w:num>
  <w:num w:numId="3">
    <w:abstractNumId w:val="4"/>
  </w:num>
  <w:num w:numId="4">
    <w:abstractNumId w:val="9"/>
  </w:num>
  <w:num w:numId="5">
    <w:abstractNumId w:val="30"/>
  </w:num>
  <w:num w:numId="6">
    <w:abstractNumId w:val="14"/>
  </w:num>
  <w:num w:numId="7">
    <w:abstractNumId w:val="22"/>
  </w:num>
  <w:num w:numId="8">
    <w:abstractNumId w:val="28"/>
  </w:num>
  <w:num w:numId="9">
    <w:abstractNumId w:val="15"/>
  </w:num>
  <w:num w:numId="10">
    <w:abstractNumId w:val="25"/>
  </w:num>
  <w:num w:numId="11">
    <w:abstractNumId w:val="12"/>
  </w:num>
  <w:num w:numId="12">
    <w:abstractNumId w:val="5"/>
  </w:num>
  <w:num w:numId="13">
    <w:abstractNumId w:val="16"/>
  </w:num>
  <w:num w:numId="14">
    <w:abstractNumId w:val="19"/>
  </w:num>
  <w:num w:numId="15">
    <w:abstractNumId w:val="29"/>
  </w:num>
  <w:num w:numId="16">
    <w:abstractNumId w:val="2"/>
  </w:num>
  <w:num w:numId="17">
    <w:abstractNumId w:val="32"/>
  </w:num>
  <w:num w:numId="18">
    <w:abstractNumId w:val="33"/>
  </w:num>
  <w:num w:numId="19">
    <w:abstractNumId w:val="24"/>
  </w:num>
  <w:num w:numId="20">
    <w:abstractNumId w:val="20"/>
  </w:num>
  <w:num w:numId="21">
    <w:abstractNumId w:val="17"/>
  </w:num>
  <w:num w:numId="22">
    <w:abstractNumId w:val="6"/>
  </w:num>
  <w:num w:numId="23">
    <w:abstractNumId w:val="8"/>
  </w:num>
  <w:num w:numId="24">
    <w:abstractNumId w:val="10"/>
  </w:num>
  <w:num w:numId="25">
    <w:abstractNumId w:val="13"/>
  </w:num>
  <w:num w:numId="26">
    <w:abstractNumId w:val="11"/>
  </w:num>
  <w:num w:numId="27">
    <w:abstractNumId w:val="7"/>
  </w:num>
  <w:num w:numId="28">
    <w:abstractNumId w:val="1"/>
  </w:num>
  <w:num w:numId="29">
    <w:abstractNumId w:val="3"/>
  </w:num>
  <w:num w:numId="30">
    <w:abstractNumId w:val="21"/>
  </w:num>
  <w:num w:numId="31">
    <w:abstractNumId w:val="0"/>
  </w:num>
  <w:num w:numId="32">
    <w:abstractNumId w:val="26"/>
  </w:num>
  <w:num w:numId="33">
    <w:abstractNumId w:val="31"/>
  </w:num>
  <w:num w:numId="34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3"/>
    </o:shapelayout>
  </w:hdrShapeDefaults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2"/>
  </w:compat>
  <w:rsids>
    <w:rsidRoot w:val="00022D80"/>
    <w:rsid w:val="000002A0"/>
    <w:rsid w:val="00002A5A"/>
    <w:rsid w:val="00004AEA"/>
    <w:rsid w:val="00022D4E"/>
    <w:rsid w:val="00022D80"/>
    <w:rsid w:val="00025504"/>
    <w:rsid w:val="0003143A"/>
    <w:rsid w:val="0003507D"/>
    <w:rsid w:val="00036675"/>
    <w:rsid w:val="00047ED7"/>
    <w:rsid w:val="00051C51"/>
    <w:rsid w:val="0005351F"/>
    <w:rsid w:val="00053A78"/>
    <w:rsid w:val="00053DFA"/>
    <w:rsid w:val="000540BC"/>
    <w:rsid w:val="00054D45"/>
    <w:rsid w:val="000553A2"/>
    <w:rsid w:val="00056ECA"/>
    <w:rsid w:val="000638DA"/>
    <w:rsid w:val="00066A6D"/>
    <w:rsid w:val="00070621"/>
    <w:rsid w:val="00076E68"/>
    <w:rsid w:val="000811F5"/>
    <w:rsid w:val="00090189"/>
    <w:rsid w:val="00092FD0"/>
    <w:rsid w:val="00096280"/>
    <w:rsid w:val="000A0D29"/>
    <w:rsid w:val="000A3D32"/>
    <w:rsid w:val="000A5BAB"/>
    <w:rsid w:val="000B01FD"/>
    <w:rsid w:val="000B2427"/>
    <w:rsid w:val="000C21EB"/>
    <w:rsid w:val="000C4C35"/>
    <w:rsid w:val="000C6065"/>
    <w:rsid w:val="000D5D34"/>
    <w:rsid w:val="000E5587"/>
    <w:rsid w:val="000F7A31"/>
    <w:rsid w:val="001069A9"/>
    <w:rsid w:val="00106E15"/>
    <w:rsid w:val="001110BC"/>
    <w:rsid w:val="0011166E"/>
    <w:rsid w:val="0011782A"/>
    <w:rsid w:val="0012001A"/>
    <w:rsid w:val="00120E7D"/>
    <w:rsid w:val="00123E4F"/>
    <w:rsid w:val="001250D1"/>
    <w:rsid w:val="00133E1D"/>
    <w:rsid w:val="00136018"/>
    <w:rsid w:val="00140A81"/>
    <w:rsid w:val="00141ED6"/>
    <w:rsid w:val="001447C6"/>
    <w:rsid w:val="00146B47"/>
    <w:rsid w:val="001507CE"/>
    <w:rsid w:val="001513BF"/>
    <w:rsid w:val="00153D78"/>
    <w:rsid w:val="001571A5"/>
    <w:rsid w:val="00166C2A"/>
    <w:rsid w:val="00172264"/>
    <w:rsid w:val="0017381A"/>
    <w:rsid w:val="00175679"/>
    <w:rsid w:val="00177979"/>
    <w:rsid w:val="00181435"/>
    <w:rsid w:val="0018608C"/>
    <w:rsid w:val="001956A6"/>
    <w:rsid w:val="00197C3C"/>
    <w:rsid w:val="001A34DE"/>
    <w:rsid w:val="001A55B4"/>
    <w:rsid w:val="001A5AB9"/>
    <w:rsid w:val="001B1428"/>
    <w:rsid w:val="001B5041"/>
    <w:rsid w:val="001B65EF"/>
    <w:rsid w:val="001C04BF"/>
    <w:rsid w:val="001D12E8"/>
    <w:rsid w:val="001D2AE0"/>
    <w:rsid w:val="001D48E0"/>
    <w:rsid w:val="001D6CAA"/>
    <w:rsid w:val="001E3187"/>
    <w:rsid w:val="001E393B"/>
    <w:rsid w:val="001E551F"/>
    <w:rsid w:val="0020214F"/>
    <w:rsid w:val="00203CB7"/>
    <w:rsid w:val="00207F5F"/>
    <w:rsid w:val="002108FC"/>
    <w:rsid w:val="00212C2B"/>
    <w:rsid w:val="00215847"/>
    <w:rsid w:val="00216958"/>
    <w:rsid w:val="00220FFD"/>
    <w:rsid w:val="00225550"/>
    <w:rsid w:val="00227E29"/>
    <w:rsid w:val="002319DD"/>
    <w:rsid w:val="00231BD4"/>
    <w:rsid w:val="002330A8"/>
    <w:rsid w:val="00233A6C"/>
    <w:rsid w:val="00236270"/>
    <w:rsid w:val="00236451"/>
    <w:rsid w:val="00236D75"/>
    <w:rsid w:val="00237144"/>
    <w:rsid w:val="002376D0"/>
    <w:rsid w:val="00244D4F"/>
    <w:rsid w:val="00254801"/>
    <w:rsid w:val="002605C5"/>
    <w:rsid w:val="00261FBD"/>
    <w:rsid w:val="00263684"/>
    <w:rsid w:val="00265C3E"/>
    <w:rsid w:val="00267939"/>
    <w:rsid w:val="0027441E"/>
    <w:rsid w:val="00274AFE"/>
    <w:rsid w:val="002755A2"/>
    <w:rsid w:val="002755EC"/>
    <w:rsid w:val="0028038F"/>
    <w:rsid w:val="00285832"/>
    <w:rsid w:val="002950EB"/>
    <w:rsid w:val="002A2745"/>
    <w:rsid w:val="002A2E3D"/>
    <w:rsid w:val="002A66E8"/>
    <w:rsid w:val="002B0063"/>
    <w:rsid w:val="002B789F"/>
    <w:rsid w:val="002C27DF"/>
    <w:rsid w:val="002C3E07"/>
    <w:rsid w:val="002C4E1F"/>
    <w:rsid w:val="002C60D8"/>
    <w:rsid w:val="002D58C3"/>
    <w:rsid w:val="002E1431"/>
    <w:rsid w:val="002E181D"/>
    <w:rsid w:val="002E319A"/>
    <w:rsid w:val="002E3234"/>
    <w:rsid w:val="002E50AC"/>
    <w:rsid w:val="002E5477"/>
    <w:rsid w:val="002E5E88"/>
    <w:rsid w:val="002E5FD8"/>
    <w:rsid w:val="002F2301"/>
    <w:rsid w:val="002F593B"/>
    <w:rsid w:val="002F5F7B"/>
    <w:rsid w:val="002F6F4C"/>
    <w:rsid w:val="0030073E"/>
    <w:rsid w:val="00305A35"/>
    <w:rsid w:val="00305F62"/>
    <w:rsid w:val="0031120E"/>
    <w:rsid w:val="00315FF0"/>
    <w:rsid w:val="00320697"/>
    <w:rsid w:val="003207BB"/>
    <w:rsid w:val="00323E32"/>
    <w:rsid w:val="00327BF6"/>
    <w:rsid w:val="00333BC1"/>
    <w:rsid w:val="00337A95"/>
    <w:rsid w:val="00342BA5"/>
    <w:rsid w:val="00350F8E"/>
    <w:rsid w:val="003542FA"/>
    <w:rsid w:val="003638DF"/>
    <w:rsid w:val="00364540"/>
    <w:rsid w:val="00372361"/>
    <w:rsid w:val="00390938"/>
    <w:rsid w:val="003A19C1"/>
    <w:rsid w:val="003A1C9A"/>
    <w:rsid w:val="003A326B"/>
    <w:rsid w:val="003A36A9"/>
    <w:rsid w:val="003A4E16"/>
    <w:rsid w:val="003A5124"/>
    <w:rsid w:val="003A5382"/>
    <w:rsid w:val="003A7A12"/>
    <w:rsid w:val="003B2072"/>
    <w:rsid w:val="003B73D7"/>
    <w:rsid w:val="003B7505"/>
    <w:rsid w:val="003C0B7C"/>
    <w:rsid w:val="003C2BD6"/>
    <w:rsid w:val="003C3440"/>
    <w:rsid w:val="003C5949"/>
    <w:rsid w:val="003C5CFB"/>
    <w:rsid w:val="003C6577"/>
    <w:rsid w:val="003D0B90"/>
    <w:rsid w:val="003D1EF5"/>
    <w:rsid w:val="003D379F"/>
    <w:rsid w:val="003D54C7"/>
    <w:rsid w:val="003E0334"/>
    <w:rsid w:val="003E40AF"/>
    <w:rsid w:val="003F5464"/>
    <w:rsid w:val="004007A5"/>
    <w:rsid w:val="00403734"/>
    <w:rsid w:val="00411595"/>
    <w:rsid w:val="004148D4"/>
    <w:rsid w:val="004168AF"/>
    <w:rsid w:val="004168D7"/>
    <w:rsid w:val="004218E8"/>
    <w:rsid w:val="00422086"/>
    <w:rsid w:val="00424644"/>
    <w:rsid w:val="004314D2"/>
    <w:rsid w:val="00431B82"/>
    <w:rsid w:val="004354A4"/>
    <w:rsid w:val="00436719"/>
    <w:rsid w:val="00440094"/>
    <w:rsid w:val="00442B6C"/>
    <w:rsid w:val="004446AA"/>
    <w:rsid w:val="00452D8D"/>
    <w:rsid w:val="00453FDA"/>
    <w:rsid w:val="00456ADE"/>
    <w:rsid w:val="00464B86"/>
    <w:rsid w:val="00470705"/>
    <w:rsid w:val="0047114C"/>
    <w:rsid w:val="0047554C"/>
    <w:rsid w:val="00476727"/>
    <w:rsid w:val="00491C52"/>
    <w:rsid w:val="00492473"/>
    <w:rsid w:val="00492BB4"/>
    <w:rsid w:val="004B39DC"/>
    <w:rsid w:val="004C3CB7"/>
    <w:rsid w:val="004D22CA"/>
    <w:rsid w:val="004D275B"/>
    <w:rsid w:val="004D46BC"/>
    <w:rsid w:val="004D6FD8"/>
    <w:rsid w:val="004E3A55"/>
    <w:rsid w:val="004E7540"/>
    <w:rsid w:val="004E76AD"/>
    <w:rsid w:val="004E77D6"/>
    <w:rsid w:val="004F2CA9"/>
    <w:rsid w:val="004F7297"/>
    <w:rsid w:val="004F772C"/>
    <w:rsid w:val="00501E6B"/>
    <w:rsid w:val="00503177"/>
    <w:rsid w:val="00503EE1"/>
    <w:rsid w:val="005052E3"/>
    <w:rsid w:val="005052E5"/>
    <w:rsid w:val="00507A10"/>
    <w:rsid w:val="00512950"/>
    <w:rsid w:val="005129AC"/>
    <w:rsid w:val="00513D7D"/>
    <w:rsid w:val="00517912"/>
    <w:rsid w:val="00517DD3"/>
    <w:rsid w:val="005213EE"/>
    <w:rsid w:val="00522527"/>
    <w:rsid w:val="00531FAB"/>
    <w:rsid w:val="0053238F"/>
    <w:rsid w:val="00533A1E"/>
    <w:rsid w:val="00541A7A"/>
    <w:rsid w:val="00545EF3"/>
    <w:rsid w:val="005477D8"/>
    <w:rsid w:val="005504CA"/>
    <w:rsid w:val="0055238B"/>
    <w:rsid w:val="005551C6"/>
    <w:rsid w:val="00556047"/>
    <w:rsid w:val="00556961"/>
    <w:rsid w:val="005631D1"/>
    <w:rsid w:val="00564EF7"/>
    <w:rsid w:val="005653FF"/>
    <w:rsid w:val="00572275"/>
    <w:rsid w:val="00573BB2"/>
    <w:rsid w:val="00575498"/>
    <w:rsid w:val="00575976"/>
    <w:rsid w:val="00577091"/>
    <w:rsid w:val="0058295E"/>
    <w:rsid w:val="005839B8"/>
    <w:rsid w:val="00596432"/>
    <w:rsid w:val="005A435E"/>
    <w:rsid w:val="005A47EF"/>
    <w:rsid w:val="005A65E5"/>
    <w:rsid w:val="005B5791"/>
    <w:rsid w:val="005B57F0"/>
    <w:rsid w:val="005C160A"/>
    <w:rsid w:val="005C19A5"/>
    <w:rsid w:val="005D0216"/>
    <w:rsid w:val="005D0C37"/>
    <w:rsid w:val="005D6EE0"/>
    <w:rsid w:val="005E1CDE"/>
    <w:rsid w:val="005F7127"/>
    <w:rsid w:val="005F75D1"/>
    <w:rsid w:val="0060257B"/>
    <w:rsid w:val="006034E0"/>
    <w:rsid w:val="00606630"/>
    <w:rsid w:val="00613CEA"/>
    <w:rsid w:val="00617980"/>
    <w:rsid w:val="00623450"/>
    <w:rsid w:val="00624B2F"/>
    <w:rsid w:val="0062710B"/>
    <w:rsid w:val="00627B73"/>
    <w:rsid w:val="006341D1"/>
    <w:rsid w:val="00634F24"/>
    <w:rsid w:val="006361BC"/>
    <w:rsid w:val="006423AE"/>
    <w:rsid w:val="0064275E"/>
    <w:rsid w:val="006428A1"/>
    <w:rsid w:val="00651029"/>
    <w:rsid w:val="006541B4"/>
    <w:rsid w:val="006567C8"/>
    <w:rsid w:val="0066213A"/>
    <w:rsid w:val="0066214C"/>
    <w:rsid w:val="00675213"/>
    <w:rsid w:val="006757A7"/>
    <w:rsid w:val="00675CD2"/>
    <w:rsid w:val="006837AC"/>
    <w:rsid w:val="00685B1E"/>
    <w:rsid w:val="00686639"/>
    <w:rsid w:val="00687B2A"/>
    <w:rsid w:val="006961F5"/>
    <w:rsid w:val="006A4F44"/>
    <w:rsid w:val="006C1414"/>
    <w:rsid w:val="006D086F"/>
    <w:rsid w:val="006D798C"/>
    <w:rsid w:val="006E550D"/>
    <w:rsid w:val="006E61BC"/>
    <w:rsid w:val="006E762F"/>
    <w:rsid w:val="006E7C0B"/>
    <w:rsid w:val="006F148C"/>
    <w:rsid w:val="006F6DE0"/>
    <w:rsid w:val="00702363"/>
    <w:rsid w:val="00706CCD"/>
    <w:rsid w:val="00707367"/>
    <w:rsid w:val="00707CE0"/>
    <w:rsid w:val="00712FDB"/>
    <w:rsid w:val="00714BF6"/>
    <w:rsid w:val="007208F7"/>
    <w:rsid w:val="00720D40"/>
    <w:rsid w:val="00721AE1"/>
    <w:rsid w:val="00730FB6"/>
    <w:rsid w:val="00732374"/>
    <w:rsid w:val="00732EA9"/>
    <w:rsid w:val="0073789C"/>
    <w:rsid w:val="007401EC"/>
    <w:rsid w:val="00740A01"/>
    <w:rsid w:val="007424E0"/>
    <w:rsid w:val="00745714"/>
    <w:rsid w:val="007475E0"/>
    <w:rsid w:val="007507A6"/>
    <w:rsid w:val="007536D6"/>
    <w:rsid w:val="0076689A"/>
    <w:rsid w:val="007715C4"/>
    <w:rsid w:val="00776349"/>
    <w:rsid w:val="007765A6"/>
    <w:rsid w:val="00781394"/>
    <w:rsid w:val="00783153"/>
    <w:rsid w:val="00793592"/>
    <w:rsid w:val="007A30CD"/>
    <w:rsid w:val="007B0B36"/>
    <w:rsid w:val="007B153E"/>
    <w:rsid w:val="007B2871"/>
    <w:rsid w:val="007B289F"/>
    <w:rsid w:val="007C0FD1"/>
    <w:rsid w:val="007C5153"/>
    <w:rsid w:val="007C747D"/>
    <w:rsid w:val="007D1910"/>
    <w:rsid w:val="007D1B1B"/>
    <w:rsid w:val="007D2CEF"/>
    <w:rsid w:val="007D5C98"/>
    <w:rsid w:val="007D6A7C"/>
    <w:rsid w:val="007E1F3A"/>
    <w:rsid w:val="007E28B6"/>
    <w:rsid w:val="007E7CC2"/>
    <w:rsid w:val="007E7F0A"/>
    <w:rsid w:val="007F09D6"/>
    <w:rsid w:val="007F25EC"/>
    <w:rsid w:val="0080298A"/>
    <w:rsid w:val="00804B1D"/>
    <w:rsid w:val="00810E9D"/>
    <w:rsid w:val="00817543"/>
    <w:rsid w:val="008201B6"/>
    <w:rsid w:val="00821D0E"/>
    <w:rsid w:val="0082343B"/>
    <w:rsid w:val="008234EA"/>
    <w:rsid w:val="00824196"/>
    <w:rsid w:val="00826E53"/>
    <w:rsid w:val="0083044C"/>
    <w:rsid w:val="0083282C"/>
    <w:rsid w:val="008366CC"/>
    <w:rsid w:val="00840FC3"/>
    <w:rsid w:val="00850D7C"/>
    <w:rsid w:val="00855653"/>
    <w:rsid w:val="00856F1A"/>
    <w:rsid w:val="00857675"/>
    <w:rsid w:val="00871275"/>
    <w:rsid w:val="00872743"/>
    <w:rsid w:val="0087297A"/>
    <w:rsid w:val="00875469"/>
    <w:rsid w:val="008759EC"/>
    <w:rsid w:val="00876982"/>
    <w:rsid w:val="00876BE4"/>
    <w:rsid w:val="008834D6"/>
    <w:rsid w:val="008861BA"/>
    <w:rsid w:val="00890DB7"/>
    <w:rsid w:val="00892775"/>
    <w:rsid w:val="008A1696"/>
    <w:rsid w:val="008A3830"/>
    <w:rsid w:val="008A6E6A"/>
    <w:rsid w:val="008B3395"/>
    <w:rsid w:val="008B45F1"/>
    <w:rsid w:val="008B4698"/>
    <w:rsid w:val="008C23CF"/>
    <w:rsid w:val="008D3129"/>
    <w:rsid w:val="008E3F73"/>
    <w:rsid w:val="008E4793"/>
    <w:rsid w:val="008E5D5D"/>
    <w:rsid w:val="008F0C0E"/>
    <w:rsid w:val="008F4752"/>
    <w:rsid w:val="00906F2A"/>
    <w:rsid w:val="0091067D"/>
    <w:rsid w:val="009121D8"/>
    <w:rsid w:val="00913262"/>
    <w:rsid w:val="00915156"/>
    <w:rsid w:val="0092247C"/>
    <w:rsid w:val="00923B4E"/>
    <w:rsid w:val="009240C9"/>
    <w:rsid w:val="00935103"/>
    <w:rsid w:val="0094391B"/>
    <w:rsid w:val="0094720D"/>
    <w:rsid w:val="009515C4"/>
    <w:rsid w:val="00951892"/>
    <w:rsid w:val="009535FF"/>
    <w:rsid w:val="00957739"/>
    <w:rsid w:val="009616F2"/>
    <w:rsid w:val="00963207"/>
    <w:rsid w:val="00963D5B"/>
    <w:rsid w:val="0097144F"/>
    <w:rsid w:val="00971C49"/>
    <w:rsid w:val="00971F16"/>
    <w:rsid w:val="00973399"/>
    <w:rsid w:val="0097440E"/>
    <w:rsid w:val="00977378"/>
    <w:rsid w:val="00990190"/>
    <w:rsid w:val="00992693"/>
    <w:rsid w:val="009935B3"/>
    <w:rsid w:val="00993DEB"/>
    <w:rsid w:val="009A43A7"/>
    <w:rsid w:val="009A5639"/>
    <w:rsid w:val="009A688B"/>
    <w:rsid w:val="009B19E9"/>
    <w:rsid w:val="009B3575"/>
    <w:rsid w:val="009B4B77"/>
    <w:rsid w:val="009B67E9"/>
    <w:rsid w:val="009B766A"/>
    <w:rsid w:val="009C2632"/>
    <w:rsid w:val="009C45DB"/>
    <w:rsid w:val="009C4BE9"/>
    <w:rsid w:val="009D3521"/>
    <w:rsid w:val="009D7861"/>
    <w:rsid w:val="009E3E13"/>
    <w:rsid w:val="009E5BAC"/>
    <w:rsid w:val="009F5967"/>
    <w:rsid w:val="009F5CBB"/>
    <w:rsid w:val="009F7C5F"/>
    <w:rsid w:val="00A00A40"/>
    <w:rsid w:val="00A01380"/>
    <w:rsid w:val="00A02670"/>
    <w:rsid w:val="00A05262"/>
    <w:rsid w:val="00A11D2A"/>
    <w:rsid w:val="00A133AF"/>
    <w:rsid w:val="00A13F08"/>
    <w:rsid w:val="00A14F54"/>
    <w:rsid w:val="00A21665"/>
    <w:rsid w:val="00A22471"/>
    <w:rsid w:val="00A23877"/>
    <w:rsid w:val="00A313EC"/>
    <w:rsid w:val="00A32E72"/>
    <w:rsid w:val="00A341ED"/>
    <w:rsid w:val="00A41722"/>
    <w:rsid w:val="00A4594B"/>
    <w:rsid w:val="00A50076"/>
    <w:rsid w:val="00A614AA"/>
    <w:rsid w:val="00A64A35"/>
    <w:rsid w:val="00A70A9A"/>
    <w:rsid w:val="00A7381B"/>
    <w:rsid w:val="00A75327"/>
    <w:rsid w:val="00A85538"/>
    <w:rsid w:val="00A87A06"/>
    <w:rsid w:val="00A912E4"/>
    <w:rsid w:val="00A96E5C"/>
    <w:rsid w:val="00A96F39"/>
    <w:rsid w:val="00A97B32"/>
    <w:rsid w:val="00AC3CF1"/>
    <w:rsid w:val="00AC59A8"/>
    <w:rsid w:val="00AC5AD8"/>
    <w:rsid w:val="00AD1050"/>
    <w:rsid w:val="00AE0A0B"/>
    <w:rsid w:val="00AE1887"/>
    <w:rsid w:val="00AE5DD5"/>
    <w:rsid w:val="00AF35D2"/>
    <w:rsid w:val="00AF3F72"/>
    <w:rsid w:val="00AF6645"/>
    <w:rsid w:val="00AF66AA"/>
    <w:rsid w:val="00B0235D"/>
    <w:rsid w:val="00B02A31"/>
    <w:rsid w:val="00B02C8B"/>
    <w:rsid w:val="00B037B7"/>
    <w:rsid w:val="00B068A5"/>
    <w:rsid w:val="00B0744C"/>
    <w:rsid w:val="00B14647"/>
    <w:rsid w:val="00B15FCE"/>
    <w:rsid w:val="00B216E5"/>
    <w:rsid w:val="00B22B44"/>
    <w:rsid w:val="00B2503C"/>
    <w:rsid w:val="00B25719"/>
    <w:rsid w:val="00B26DD0"/>
    <w:rsid w:val="00B27854"/>
    <w:rsid w:val="00B412C2"/>
    <w:rsid w:val="00B469E1"/>
    <w:rsid w:val="00B46DC7"/>
    <w:rsid w:val="00B561D6"/>
    <w:rsid w:val="00B562D2"/>
    <w:rsid w:val="00B57550"/>
    <w:rsid w:val="00B57949"/>
    <w:rsid w:val="00B634F0"/>
    <w:rsid w:val="00B64E9B"/>
    <w:rsid w:val="00B65A9E"/>
    <w:rsid w:val="00B66A48"/>
    <w:rsid w:val="00B77501"/>
    <w:rsid w:val="00B83660"/>
    <w:rsid w:val="00B83D1E"/>
    <w:rsid w:val="00B85A9B"/>
    <w:rsid w:val="00B91201"/>
    <w:rsid w:val="00BB6AF6"/>
    <w:rsid w:val="00BB755E"/>
    <w:rsid w:val="00BC4868"/>
    <w:rsid w:val="00BC5919"/>
    <w:rsid w:val="00BE3A2B"/>
    <w:rsid w:val="00BE3EBA"/>
    <w:rsid w:val="00BE4A45"/>
    <w:rsid w:val="00BE6C78"/>
    <w:rsid w:val="00BF14F9"/>
    <w:rsid w:val="00BF27A7"/>
    <w:rsid w:val="00C05789"/>
    <w:rsid w:val="00C24836"/>
    <w:rsid w:val="00C24BDD"/>
    <w:rsid w:val="00C27001"/>
    <w:rsid w:val="00C3046E"/>
    <w:rsid w:val="00C33651"/>
    <w:rsid w:val="00C33C70"/>
    <w:rsid w:val="00C342E8"/>
    <w:rsid w:val="00C36029"/>
    <w:rsid w:val="00C50865"/>
    <w:rsid w:val="00C51690"/>
    <w:rsid w:val="00C53622"/>
    <w:rsid w:val="00C606BC"/>
    <w:rsid w:val="00C63BB2"/>
    <w:rsid w:val="00C67F63"/>
    <w:rsid w:val="00C75D80"/>
    <w:rsid w:val="00C84747"/>
    <w:rsid w:val="00C849F3"/>
    <w:rsid w:val="00C8660C"/>
    <w:rsid w:val="00C906BD"/>
    <w:rsid w:val="00C93596"/>
    <w:rsid w:val="00C97D36"/>
    <w:rsid w:val="00CA1A80"/>
    <w:rsid w:val="00CA1BE6"/>
    <w:rsid w:val="00CA3D4C"/>
    <w:rsid w:val="00CB1559"/>
    <w:rsid w:val="00CB4390"/>
    <w:rsid w:val="00CC499B"/>
    <w:rsid w:val="00CD32FE"/>
    <w:rsid w:val="00CD47AC"/>
    <w:rsid w:val="00CD5301"/>
    <w:rsid w:val="00CD66F0"/>
    <w:rsid w:val="00CE1063"/>
    <w:rsid w:val="00CE1338"/>
    <w:rsid w:val="00CE7F71"/>
    <w:rsid w:val="00CF63DE"/>
    <w:rsid w:val="00CF68DF"/>
    <w:rsid w:val="00D009BD"/>
    <w:rsid w:val="00D06E12"/>
    <w:rsid w:val="00D112CE"/>
    <w:rsid w:val="00D22079"/>
    <w:rsid w:val="00D2390A"/>
    <w:rsid w:val="00D2677D"/>
    <w:rsid w:val="00D27F23"/>
    <w:rsid w:val="00D30AF6"/>
    <w:rsid w:val="00D3208D"/>
    <w:rsid w:val="00D33D05"/>
    <w:rsid w:val="00D34738"/>
    <w:rsid w:val="00D40C9A"/>
    <w:rsid w:val="00D411D6"/>
    <w:rsid w:val="00D43004"/>
    <w:rsid w:val="00D467CB"/>
    <w:rsid w:val="00D65167"/>
    <w:rsid w:val="00D67202"/>
    <w:rsid w:val="00D67C52"/>
    <w:rsid w:val="00D71E8E"/>
    <w:rsid w:val="00D7537E"/>
    <w:rsid w:val="00D75E86"/>
    <w:rsid w:val="00D770EA"/>
    <w:rsid w:val="00D81D7A"/>
    <w:rsid w:val="00D82C09"/>
    <w:rsid w:val="00D91351"/>
    <w:rsid w:val="00D93780"/>
    <w:rsid w:val="00D95DC5"/>
    <w:rsid w:val="00DA06A8"/>
    <w:rsid w:val="00DA0F70"/>
    <w:rsid w:val="00DA376D"/>
    <w:rsid w:val="00DA38F0"/>
    <w:rsid w:val="00DA6748"/>
    <w:rsid w:val="00DA6CEB"/>
    <w:rsid w:val="00DA6DB9"/>
    <w:rsid w:val="00DB0893"/>
    <w:rsid w:val="00DB0DBA"/>
    <w:rsid w:val="00DB1091"/>
    <w:rsid w:val="00DB72F3"/>
    <w:rsid w:val="00DC4042"/>
    <w:rsid w:val="00DC6386"/>
    <w:rsid w:val="00DD0B4F"/>
    <w:rsid w:val="00DD4542"/>
    <w:rsid w:val="00DD5249"/>
    <w:rsid w:val="00DD5B02"/>
    <w:rsid w:val="00DE0E17"/>
    <w:rsid w:val="00E013A6"/>
    <w:rsid w:val="00E14397"/>
    <w:rsid w:val="00E144B5"/>
    <w:rsid w:val="00E15AF4"/>
    <w:rsid w:val="00E23696"/>
    <w:rsid w:val="00E277AC"/>
    <w:rsid w:val="00E30680"/>
    <w:rsid w:val="00E408D4"/>
    <w:rsid w:val="00E45516"/>
    <w:rsid w:val="00E45C1E"/>
    <w:rsid w:val="00E45D19"/>
    <w:rsid w:val="00E47ADB"/>
    <w:rsid w:val="00E553DF"/>
    <w:rsid w:val="00E56D89"/>
    <w:rsid w:val="00E5763F"/>
    <w:rsid w:val="00E66EE4"/>
    <w:rsid w:val="00E70B87"/>
    <w:rsid w:val="00E73413"/>
    <w:rsid w:val="00E73511"/>
    <w:rsid w:val="00E74A1B"/>
    <w:rsid w:val="00E86920"/>
    <w:rsid w:val="00E95F26"/>
    <w:rsid w:val="00E9763C"/>
    <w:rsid w:val="00E978E9"/>
    <w:rsid w:val="00EA00C5"/>
    <w:rsid w:val="00EA08D4"/>
    <w:rsid w:val="00EA189E"/>
    <w:rsid w:val="00EB00CE"/>
    <w:rsid w:val="00EB15D0"/>
    <w:rsid w:val="00EB5685"/>
    <w:rsid w:val="00EB5D8E"/>
    <w:rsid w:val="00EC0E91"/>
    <w:rsid w:val="00EC25F8"/>
    <w:rsid w:val="00EC77CF"/>
    <w:rsid w:val="00ED25B1"/>
    <w:rsid w:val="00ED30E3"/>
    <w:rsid w:val="00EE150A"/>
    <w:rsid w:val="00EF568E"/>
    <w:rsid w:val="00EF6FFE"/>
    <w:rsid w:val="00EF78F9"/>
    <w:rsid w:val="00F002C0"/>
    <w:rsid w:val="00F04BAE"/>
    <w:rsid w:val="00F04C98"/>
    <w:rsid w:val="00F058D3"/>
    <w:rsid w:val="00F12F53"/>
    <w:rsid w:val="00F33A52"/>
    <w:rsid w:val="00F34BCE"/>
    <w:rsid w:val="00F35780"/>
    <w:rsid w:val="00F466F0"/>
    <w:rsid w:val="00F46971"/>
    <w:rsid w:val="00F50EE0"/>
    <w:rsid w:val="00F52857"/>
    <w:rsid w:val="00F54B54"/>
    <w:rsid w:val="00F5574C"/>
    <w:rsid w:val="00F56403"/>
    <w:rsid w:val="00F567C6"/>
    <w:rsid w:val="00F56F4C"/>
    <w:rsid w:val="00F6470E"/>
    <w:rsid w:val="00F65497"/>
    <w:rsid w:val="00F67C5A"/>
    <w:rsid w:val="00F7181D"/>
    <w:rsid w:val="00F71B30"/>
    <w:rsid w:val="00F72A84"/>
    <w:rsid w:val="00F80D47"/>
    <w:rsid w:val="00F82C73"/>
    <w:rsid w:val="00F840C2"/>
    <w:rsid w:val="00F84D4B"/>
    <w:rsid w:val="00F9055A"/>
    <w:rsid w:val="00F92D7C"/>
    <w:rsid w:val="00FA1B90"/>
    <w:rsid w:val="00FA1D30"/>
    <w:rsid w:val="00FA3B33"/>
    <w:rsid w:val="00FB370C"/>
    <w:rsid w:val="00FB5D43"/>
    <w:rsid w:val="00FC05BC"/>
    <w:rsid w:val="00FD54A5"/>
    <w:rsid w:val="00FD7FAF"/>
    <w:rsid w:val="00FE59FE"/>
    <w:rsid w:val="00FF2EA1"/>
    <w:rsid w:val="00FF3B8E"/>
    <w:rsid w:val="16464991"/>
    <w:rsid w:val="27A213D7"/>
    <w:rsid w:val="32CC0338"/>
    <w:rsid w:val="367A7EAF"/>
    <w:rsid w:val="41612B47"/>
    <w:rsid w:val="7C135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0" w:semiHidden="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paragraph" w:styleId="2">
    <w:name w:val="heading 1"/>
    <w:basedOn w:val="1"/>
    <w:next w:val="1"/>
    <w:link w:val="54"/>
    <w:qFormat/>
    <w:uiPriority w:val="0"/>
    <w:pPr>
      <w:keepNext/>
      <w:spacing w:before="240" w:after="60" w:line="240" w:lineRule="auto"/>
      <w:outlineLvl w:val="0"/>
    </w:pPr>
    <w:rPr>
      <w:rFonts w:ascii="Arial" w:hAnsi="Arial" w:eastAsia="Times New Roman" w:cs="Arial"/>
      <w:b/>
      <w:bCs/>
      <w:kern w:val="32"/>
      <w:sz w:val="32"/>
      <w:szCs w:val="32"/>
      <w:lang w:eastAsia="ru-RU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Emphasis"/>
    <w:qFormat/>
    <w:uiPriority w:val="0"/>
    <w:rPr>
      <w:rFonts w:hint="default" w:ascii="Times New Roman" w:hAnsi="Times New Roman" w:cs="Times New Roman"/>
      <w:i/>
      <w:iCs/>
    </w:rPr>
  </w:style>
  <w:style w:type="character" w:styleId="6">
    <w:name w:val="Hyperlink"/>
    <w:basedOn w:val="3"/>
    <w:unhideWhenUsed/>
    <w:qFormat/>
    <w:uiPriority w:val="99"/>
    <w:rPr>
      <w:color w:val="0000FF"/>
      <w:u w:val="single"/>
    </w:rPr>
  </w:style>
  <w:style w:type="character" w:styleId="7">
    <w:name w:val="Strong"/>
    <w:basedOn w:val="3"/>
    <w:qFormat/>
    <w:uiPriority w:val="22"/>
    <w:rPr>
      <w:b/>
      <w:bCs/>
    </w:rPr>
  </w:style>
  <w:style w:type="paragraph" w:styleId="8">
    <w:name w:val="Balloon Text"/>
    <w:basedOn w:val="1"/>
    <w:link w:val="33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9">
    <w:name w:val="header"/>
    <w:basedOn w:val="1"/>
    <w:link w:val="21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10">
    <w:name w:val="Body Text"/>
    <w:basedOn w:val="1"/>
    <w:link w:val="44"/>
    <w:qFormat/>
    <w:uiPriority w:val="0"/>
    <w:pPr>
      <w:spacing w:after="0" w:line="240" w:lineRule="auto"/>
      <w:jc w:val="center"/>
    </w:pPr>
    <w:rPr>
      <w:rFonts w:ascii="Times New Roman" w:hAnsi="Times New Roman" w:eastAsia="Times New Roman" w:cs="Times New Roman"/>
      <w:b/>
      <w:sz w:val="28"/>
      <w:szCs w:val="20"/>
      <w:lang w:eastAsia="ru-RU"/>
    </w:rPr>
  </w:style>
  <w:style w:type="paragraph" w:styleId="11">
    <w:name w:val="toc 3"/>
    <w:basedOn w:val="1"/>
    <w:next w:val="1"/>
    <w:unhideWhenUsed/>
    <w:qFormat/>
    <w:uiPriority w:val="39"/>
    <w:pPr>
      <w:spacing w:after="100"/>
      <w:ind w:left="440"/>
    </w:pPr>
  </w:style>
  <w:style w:type="paragraph" w:styleId="12">
    <w:name w:val="toc 2"/>
    <w:basedOn w:val="1"/>
    <w:next w:val="1"/>
    <w:unhideWhenUsed/>
    <w:qFormat/>
    <w:uiPriority w:val="39"/>
    <w:pPr>
      <w:spacing w:after="100"/>
      <w:ind w:left="220"/>
    </w:pPr>
  </w:style>
  <w:style w:type="paragraph" w:styleId="13">
    <w:name w:val="footer"/>
    <w:basedOn w:val="1"/>
    <w:link w:val="22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14">
    <w:name w:val="Normal (Web)"/>
    <w:basedOn w:val="1"/>
    <w:link w:val="18"/>
    <w:unhideWhenUsed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ru-RU"/>
    </w:rPr>
  </w:style>
  <w:style w:type="table" w:styleId="15">
    <w:name w:val="Table Grid"/>
    <w:basedOn w:val="4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6">
    <w:name w:val="Основной текст_"/>
    <w:basedOn w:val="3"/>
    <w:link w:val="17"/>
    <w:qFormat/>
    <w:uiPriority w:val="0"/>
    <w:rPr>
      <w:rFonts w:ascii="Times New Roman" w:hAnsi="Times New Roman" w:eastAsia="Times New Roman" w:cs="Times New Roman"/>
      <w:sz w:val="23"/>
      <w:szCs w:val="23"/>
      <w:shd w:val="clear" w:color="auto" w:fill="FFFFFF"/>
    </w:rPr>
  </w:style>
  <w:style w:type="paragraph" w:customStyle="1" w:styleId="17">
    <w:name w:val="Основной текст1"/>
    <w:basedOn w:val="1"/>
    <w:link w:val="16"/>
    <w:qFormat/>
    <w:uiPriority w:val="0"/>
    <w:pPr>
      <w:widowControl w:val="0"/>
      <w:shd w:val="clear" w:color="auto" w:fill="FFFFFF"/>
      <w:spacing w:after="180" w:line="0" w:lineRule="atLeast"/>
      <w:jc w:val="center"/>
    </w:pPr>
    <w:rPr>
      <w:rFonts w:ascii="Times New Roman" w:hAnsi="Times New Roman" w:eastAsia="Times New Roman" w:cs="Times New Roman"/>
      <w:sz w:val="23"/>
      <w:szCs w:val="23"/>
    </w:rPr>
  </w:style>
  <w:style w:type="character" w:customStyle="1" w:styleId="18">
    <w:name w:val="Обычный (веб) Знак"/>
    <w:link w:val="14"/>
    <w:qFormat/>
    <w:uiPriority w:val="0"/>
    <w:rPr>
      <w:rFonts w:ascii="Times New Roman" w:hAnsi="Times New Roman" w:cs="Times New Roman" w:eastAsiaTheme="minorEastAsia"/>
      <w:sz w:val="24"/>
      <w:szCs w:val="24"/>
      <w:lang w:eastAsia="ru-RU"/>
    </w:rPr>
  </w:style>
  <w:style w:type="paragraph" w:styleId="19">
    <w:name w:val="List Paragraph"/>
    <w:basedOn w:val="1"/>
    <w:qFormat/>
    <w:uiPriority w:val="34"/>
    <w:pPr>
      <w:ind w:left="720"/>
      <w:contextualSpacing/>
    </w:pPr>
  </w:style>
  <w:style w:type="paragraph" w:customStyle="1" w:styleId="20">
    <w:name w:val="Style8"/>
    <w:basedOn w:val="1"/>
    <w:qFormat/>
    <w:uiPriority w:val="0"/>
    <w:pPr>
      <w:widowControl w:val="0"/>
      <w:autoSpaceDE w:val="0"/>
      <w:autoSpaceDN w:val="0"/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21">
    <w:name w:val="Верхний колонтитул Знак"/>
    <w:basedOn w:val="3"/>
    <w:link w:val="9"/>
    <w:qFormat/>
    <w:uiPriority w:val="99"/>
  </w:style>
  <w:style w:type="character" w:customStyle="1" w:styleId="22">
    <w:name w:val="Нижний колонтитул Знак"/>
    <w:basedOn w:val="3"/>
    <w:link w:val="13"/>
    <w:qFormat/>
    <w:uiPriority w:val="99"/>
  </w:style>
  <w:style w:type="paragraph" w:customStyle="1" w:styleId="23">
    <w:name w:val="Style5"/>
    <w:basedOn w:val="1"/>
    <w:qFormat/>
    <w:uiPriority w:val="0"/>
    <w:pPr>
      <w:widowControl w:val="0"/>
      <w:autoSpaceDE w:val="0"/>
      <w:autoSpaceDN w:val="0"/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24">
    <w:name w:val="Font Style68"/>
    <w:qFormat/>
    <w:uiPriority w:val="0"/>
    <w:rPr>
      <w:rFonts w:ascii="Times New Roman" w:hAnsi="Times New Roman" w:cs="Times New Roman"/>
      <w:b/>
      <w:bCs/>
      <w:sz w:val="16"/>
      <w:szCs w:val="16"/>
    </w:rPr>
  </w:style>
  <w:style w:type="character" w:customStyle="1" w:styleId="25">
    <w:name w:val="Основной текст (695)_"/>
    <w:basedOn w:val="3"/>
    <w:link w:val="26"/>
    <w:qFormat/>
    <w:uiPriority w:val="0"/>
    <w:rPr>
      <w:rFonts w:ascii="Times New Roman" w:hAnsi="Times New Roman" w:eastAsia="Times New Roman" w:cs="Times New Roman"/>
      <w:sz w:val="23"/>
      <w:szCs w:val="23"/>
      <w:shd w:val="clear" w:color="auto" w:fill="FFFFFF"/>
    </w:rPr>
  </w:style>
  <w:style w:type="paragraph" w:customStyle="1" w:styleId="26">
    <w:name w:val="Основной текст (695)"/>
    <w:basedOn w:val="1"/>
    <w:link w:val="25"/>
    <w:qFormat/>
    <w:uiPriority w:val="0"/>
    <w:pPr>
      <w:shd w:val="clear" w:color="auto" w:fill="FFFFFF"/>
      <w:spacing w:after="0" w:line="250" w:lineRule="exact"/>
      <w:ind w:hanging="380"/>
      <w:jc w:val="both"/>
    </w:pPr>
    <w:rPr>
      <w:rFonts w:ascii="Times New Roman" w:hAnsi="Times New Roman" w:eastAsia="Times New Roman" w:cs="Times New Roman"/>
      <w:sz w:val="23"/>
      <w:szCs w:val="23"/>
    </w:rPr>
  </w:style>
  <w:style w:type="character" w:customStyle="1" w:styleId="27">
    <w:name w:val="Заголовок №5 (12)_"/>
    <w:basedOn w:val="3"/>
    <w:link w:val="28"/>
    <w:qFormat/>
    <w:uiPriority w:val="0"/>
    <w:rPr>
      <w:rFonts w:ascii="Microsoft Sans Serif" w:hAnsi="Microsoft Sans Serif" w:eastAsia="Microsoft Sans Serif" w:cs="Microsoft Sans Serif"/>
      <w:sz w:val="17"/>
      <w:szCs w:val="17"/>
      <w:shd w:val="clear" w:color="auto" w:fill="FFFFFF"/>
    </w:rPr>
  </w:style>
  <w:style w:type="paragraph" w:customStyle="1" w:styleId="28">
    <w:name w:val="Заголовок №5 (12)"/>
    <w:basedOn w:val="1"/>
    <w:link w:val="27"/>
    <w:qFormat/>
    <w:uiPriority w:val="0"/>
    <w:pPr>
      <w:shd w:val="clear" w:color="auto" w:fill="FFFFFF"/>
      <w:spacing w:after="1560" w:line="264" w:lineRule="exact"/>
      <w:jc w:val="center"/>
      <w:outlineLvl w:val="4"/>
    </w:pPr>
    <w:rPr>
      <w:rFonts w:ascii="Microsoft Sans Serif" w:hAnsi="Microsoft Sans Serif" w:eastAsia="Microsoft Sans Serif" w:cs="Microsoft Sans Serif"/>
      <w:sz w:val="17"/>
      <w:szCs w:val="17"/>
    </w:rPr>
  </w:style>
  <w:style w:type="character" w:customStyle="1" w:styleId="29">
    <w:name w:val="Заголовок №5 (12) + Интервал 0 pt"/>
    <w:basedOn w:val="27"/>
    <w:qFormat/>
    <w:uiPriority w:val="0"/>
    <w:rPr>
      <w:rFonts w:ascii="Microsoft Sans Serif" w:hAnsi="Microsoft Sans Serif" w:eastAsia="Microsoft Sans Serif" w:cs="Microsoft Sans Serif"/>
      <w:spacing w:val="-10"/>
      <w:sz w:val="17"/>
      <w:szCs w:val="17"/>
      <w:shd w:val="clear" w:color="auto" w:fill="FFFFFF"/>
    </w:rPr>
  </w:style>
  <w:style w:type="character" w:customStyle="1" w:styleId="30">
    <w:name w:val="Основной текст + Полужирный;Курсив"/>
    <w:basedOn w:val="16"/>
    <w:qFormat/>
    <w:uiPriority w:val="0"/>
    <w:rPr>
      <w:rFonts w:ascii="Times New Roman" w:hAnsi="Times New Roman" w:eastAsia="Times New Roman" w:cs="Times New Roman"/>
      <w:b/>
      <w:bCs/>
      <w:i/>
      <w:iCs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paragraph" w:customStyle="1" w:styleId="31">
    <w:name w:val="Основной текст2"/>
    <w:basedOn w:val="1"/>
    <w:qFormat/>
    <w:uiPriority w:val="0"/>
    <w:pPr>
      <w:widowControl w:val="0"/>
      <w:shd w:val="clear" w:color="auto" w:fill="FFFFFF"/>
      <w:spacing w:after="0" w:line="250" w:lineRule="exact"/>
      <w:ind w:hanging="360"/>
      <w:jc w:val="both"/>
    </w:pPr>
    <w:rPr>
      <w:rFonts w:ascii="Times New Roman" w:hAnsi="Times New Roman" w:eastAsia="Times New Roman" w:cs="Times New Roman"/>
      <w:color w:val="000000"/>
      <w:sz w:val="23"/>
      <w:szCs w:val="23"/>
      <w:lang w:eastAsia="ru-RU"/>
    </w:rPr>
  </w:style>
  <w:style w:type="character" w:customStyle="1" w:styleId="32">
    <w:name w:val="apple-converted-space"/>
    <w:basedOn w:val="3"/>
    <w:qFormat/>
    <w:uiPriority w:val="0"/>
  </w:style>
  <w:style w:type="character" w:customStyle="1" w:styleId="33">
    <w:name w:val="Текст выноски Знак"/>
    <w:basedOn w:val="3"/>
    <w:link w:val="8"/>
    <w:semiHidden/>
    <w:qFormat/>
    <w:uiPriority w:val="99"/>
    <w:rPr>
      <w:rFonts w:ascii="Tahoma" w:hAnsi="Tahoma" w:cs="Tahoma"/>
      <w:sz w:val="16"/>
      <w:szCs w:val="16"/>
    </w:rPr>
  </w:style>
  <w:style w:type="character" w:customStyle="1" w:styleId="34">
    <w:name w:val="Font Style36"/>
    <w:basedOn w:val="3"/>
    <w:qFormat/>
    <w:uiPriority w:val="99"/>
    <w:rPr>
      <w:rFonts w:ascii="Times New Roman" w:hAnsi="Times New Roman" w:cs="Times New Roman"/>
      <w:sz w:val="20"/>
      <w:szCs w:val="20"/>
    </w:rPr>
  </w:style>
  <w:style w:type="paragraph" w:customStyle="1" w:styleId="35">
    <w:name w:val="Default"/>
    <w:qFormat/>
    <w:uiPriority w:val="0"/>
    <w:pPr>
      <w:autoSpaceDE w:val="0"/>
      <w:autoSpaceDN w:val="0"/>
      <w:adjustRightInd w:val="0"/>
    </w:pPr>
    <w:rPr>
      <w:rFonts w:ascii="Times New Roman" w:hAnsi="Times New Roman" w:cs="Times New Roman" w:eastAsiaTheme="minorHAnsi"/>
      <w:color w:val="000000"/>
      <w:sz w:val="24"/>
      <w:szCs w:val="24"/>
      <w:lang w:val="ru-RU" w:eastAsia="en-US" w:bidi="ar-SA"/>
    </w:rPr>
  </w:style>
  <w:style w:type="character" w:customStyle="1" w:styleId="36">
    <w:name w:val="Font Style93"/>
    <w:qFormat/>
    <w:uiPriority w:val="99"/>
    <w:rPr>
      <w:rFonts w:ascii="Century Schoolbook" w:hAnsi="Century Schoolbook"/>
      <w:b/>
      <w:sz w:val="18"/>
    </w:rPr>
  </w:style>
  <w:style w:type="character" w:customStyle="1" w:styleId="37">
    <w:name w:val="Font Style119"/>
    <w:qFormat/>
    <w:uiPriority w:val="0"/>
    <w:rPr>
      <w:rFonts w:ascii="Century Schoolbook" w:hAnsi="Century Schoolbook"/>
      <w:sz w:val="18"/>
    </w:rPr>
  </w:style>
  <w:style w:type="character" w:customStyle="1" w:styleId="38">
    <w:name w:val="Font Style52"/>
    <w:basedOn w:val="3"/>
    <w:qFormat/>
    <w:uiPriority w:val="99"/>
    <w:rPr>
      <w:rFonts w:hint="default" w:ascii="Times New Roman" w:hAnsi="Times New Roman" w:cs="Times New Roman"/>
      <w:sz w:val="24"/>
      <w:szCs w:val="24"/>
    </w:rPr>
  </w:style>
  <w:style w:type="character" w:customStyle="1" w:styleId="39">
    <w:name w:val="fontstyle93"/>
    <w:basedOn w:val="3"/>
    <w:qFormat/>
    <w:uiPriority w:val="99"/>
  </w:style>
  <w:style w:type="paragraph" w:styleId="40">
    <w:name w:val="No Spacing"/>
    <w:basedOn w:val="1"/>
    <w:qFormat/>
    <w:uiPriority w:val="1"/>
    <w:pPr>
      <w:spacing w:after="0" w:line="240" w:lineRule="auto"/>
    </w:pPr>
    <w:rPr>
      <w:lang w:val="en-US" w:bidi="en-US"/>
    </w:rPr>
  </w:style>
  <w:style w:type="paragraph" w:customStyle="1" w:styleId="41">
    <w:name w:val="Абзац списка1"/>
    <w:basedOn w:val="1"/>
    <w:qFormat/>
    <w:uiPriority w:val="0"/>
    <w:pPr>
      <w:ind w:left="720"/>
      <w:contextualSpacing/>
    </w:pPr>
    <w:rPr>
      <w:rFonts w:ascii="Calibri" w:hAnsi="Calibri" w:eastAsia="Times New Roman" w:cs="Times New Roman"/>
    </w:rPr>
  </w:style>
  <w:style w:type="character" w:customStyle="1" w:styleId="42">
    <w:name w:val="c0"/>
    <w:basedOn w:val="3"/>
    <w:qFormat/>
    <w:uiPriority w:val="0"/>
  </w:style>
  <w:style w:type="character" w:customStyle="1" w:styleId="43">
    <w:name w:val="apple-style-span"/>
    <w:qFormat/>
    <w:uiPriority w:val="0"/>
    <w:rPr>
      <w:rFonts w:cs="Times New Roman"/>
    </w:rPr>
  </w:style>
  <w:style w:type="character" w:customStyle="1" w:styleId="44">
    <w:name w:val="Основной текст Знак"/>
    <w:basedOn w:val="3"/>
    <w:link w:val="10"/>
    <w:qFormat/>
    <w:uiPriority w:val="0"/>
    <w:rPr>
      <w:rFonts w:ascii="Times New Roman" w:hAnsi="Times New Roman" w:eastAsia="Times New Roman" w:cs="Times New Roman"/>
      <w:b/>
      <w:sz w:val="28"/>
      <w:szCs w:val="20"/>
      <w:lang w:eastAsia="ru-RU"/>
    </w:rPr>
  </w:style>
  <w:style w:type="table" w:customStyle="1" w:styleId="45">
    <w:name w:val="TableGrid"/>
    <w:qFormat/>
    <w:uiPriority w:val="0"/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46">
    <w:name w:val="List Paragraph1"/>
    <w:basedOn w:val="1"/>
    <w:qFormat/>
    <w:uiPriority w:val="0"/>
    <w:pPr>
      <w:ind w:left="720"/>
      <w:contextualSpacing/>
    </w:pPr>
    <w:rPr>
      <w:rFonts w:ascii="Calibri" w:hAnsi="Calibri" w:eastAsia="Calibri" w:cs="Times New Roman"/>
    </w:rPr>
  </w:style>
  <w:style w:type="character" w:customStyle="1" w:styleId="47">
    <w:name w:val="Заголовок №3"/>
    <w:qFormat/>
    <w:uiPriority w:val="0"/>
    <w:rPr>
      <w:rFonts w:ascii="Times New Roman" w:hAnsi="Times New Roman"/>
      <w:b/>
      <w:color w:val="000000"/>
      <w:spacing w:val="0"/>
      <w:w w:val="100"/>
      <w:position w:val="0"/>
      <w:sz w:val="27"/>
      <w:u w:val="none"/>
      <w:lang w:val="ru-RU"/>
    </w:rPr>
  </w:style>
  <w:style w:type="paragraph" w:customStyle="1" w:styleId="48">
    <w:name w:val="Абзац списка3"/>
    <w:basedOn w:val="1"/>
    <w:qFormat/>
    <w:uiPriority w:val="0"/>
    <w:pPr>
      <w:spacing w:after="0" w:line="240" w:lineRule="auto"/>
      <w:ind w:left="720"/>
      <w:contextualSpacing/>
    </w:pPr>
    <w:rPr>
      <w:rFonts w:ascii="Times New Roman" w:hAnsi="Times New Roman" w:eastAsia="Calibri" w:cs="Times New Roman"/>
      <w:sz w:val="24"/>
      <w:szCs w:val="24"/>
      <w:lang w:eastAsia="ru-RU"/>
    </w:rPr>
  </w:style>
  <w:style w:type="paragraph" w:customStyle="1" w:styleId="49">
    <w:name w:val="c18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50">
    <w:name w:val="c2"/>
    <w:basedOn w:val="3"/>
    <w:qFormat/>
    <w:uiPriority w:val="0"/>
  </w:style>
  <w:style w:type="character" w:customStyle="1" w:styleId="51">
    <w:name w:val="Font Style69"/>
    <w:basedOn w:val="3"/>
    <w:qFormat/>
    <w:uiPriority w:val="0"/>
    <w:rPr>
      <w:rFonts w:ascii="Times New Roman" w:hAnsi="Times New Roman" w:cs="Times New Roman"/>
      <w:sz w:val="18"/>
      <w:szCs w:val="18"/>
    </w:rPr>
  </w:style>
  <w:style w:type="character" w:customStyle="1" w:styleId="52">
    <w:name w:val="Font Style54"/>
    <w:basedOn w:val="3"/>
    <w:qFormat/>
    <w:uiPriority w:val="0"/>
    <w:rPr>
      <w:rFonts w:ascii="Times New Roman" w:hAnsi="Times New Roman" w:cs="Times New Roman"/>
      <w:i/>
      <w:iCs/>
      <w:sz w:val="18"/>
      <w:szCs w:val="18"/>
    </w:rPr>
  </w:style>
  <w:style w:type="paragraph" w:customStyle="1" w:styleId="53">
    <w:name w:val="Style36"/>
    <w:basedOn w:val="1"/>
    <w:qFormat/>
    <w:uiPriority w:val="0"/>
    <w:pPr>
      <w:widowControl w:val="0"/>
      <w:autoSpaceDE w:val="0"/>
      <w:autoSpaceDN w:val="0"/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54">
    <w:name w:val="Заголовок 1 Знак"/>
    <w:basedOn w:val="3"/>
    <w:link w:val="2"/>
    <w:qFormat/>
    <w:uiPriority w:val="0"/>
    <w:rPr>
      <w:rFonts w:ascii="Arial" w:hAnsi="Arial" w:eastAsia="Times New Roman" w:cs="Arial"/>
      <w:b/>
      <w:bCs/>
      <w:kern w:val="32"/>
      <w:sz w:val="32"/>
      <w:szCs w:val="32"/>
      <w:lang w:eastAsia="ru-RU"/>
    </w:rPr>
  </w:style>
  <w:style w:type="paragraph" w:customStyle="1" w:styleId="55">
    <w:name w:val="Заголовок оглавления1"/>
    <w:basedOn w:val="2"/>
    <w:next w:val="1"/>
    <w:semiHidden/>
    <w:unhideWhenUsed/>
    <w:qFormat/>
    <w:uiPriority w:val="39"/>
    <w:pPr>
      <w:keepLines/>
      <w:spacing w:before="480" w:after="0" w:line="276" w:lineRule="auto"/>
      <w:outlineLvl w:val="9"/>
    </w:pPr>
    <w:rPr>
      <w:rFonts w:asciiTheme="majorHAnsi" w:hAnsiTheme="majorHAnsi" w:eastAsiaTheme="majorEastAsia" w:cstheme="majorBidi"/>
      <w:color w:val="366091" w:themeColor="accent1" w:themeShade="BF"/>
      <w:kern w:val="0"/>
      <w:sz w:val="28"/>
      <w:szCs w:val="28"/>
      <w:lang w:eastAsia="en-US"/>
    </w:rPr>
  </w:style>
  <w:style w:type="table" w:customStyle="1" w:styleId="56">
    <w:name w:val="Сетка таблицы1"/>
    <w:basedOn w:val="4"/>
    <w:qFormat/>
    <w:uiPriority w:val="59"/>
    <w:rPr>
      <w:rFonts w:ascii="Calibri" w:hAnsi="Calibri" w:eastAsia="Calibri" w:cs="Times New Roman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7">
    <w:name w:val="Сетка таблицы2"/>
    <w:basedOn w:val="4"/>
    <w:qFormat/>
    <w:uiPriority w:val="59"/>
    <w:rPr>
      <w:sz w:val="22"/>
      <w:szCs w:val="22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microsoft.com/office/2007/relationships/hdphoto" Target="media/image2.wdp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3" Type="http://schemas.openxmlformats.org/officeDocument/2006/relationships/fontTable" Target="fontTable.xml"/><Relationship Id="rId22" Type="http://schemas.openxmlformats.org/officeDocument/2006/relationships/customXml" Target="../customXml/item2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jpe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microsoft.com/office/2007/relationships/hdphoto" Target="media/image6.wdp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3074" textRotate="1"/>
    <customShpInfo spid="_x0000_s3073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8FF0EE1-19B3-498E-871D-DB5E0D92E93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БУ ДОУ ДСОВ № 12 "Буратино" города Радужный</Company>
  <Pages>23</Pages>
  <Words>6026</Words>
  <Characters>42607</Characters>
  <Lines>354</Lines>
  <Paragraphs>99</Paragraphs>
  <TotalTime>0</TotalTime>
  <ScaleCrop>false</ScaleCrop>
  <LinksUpToDate>false</LinksUpToDate>
  <CharactersWithSpaces>48839</CharactersWithSpaces>
  <Application>WPS Office_12.2.0.18283_F1E327BC-269C-435d-A152-05C5408002CA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2016-04-02T15:41:00Z</dcterms:created>
  <dc:creator>Галина Чалая</dc:creator>
  <cp:lastModifiedBy>Светлана</cp:lastModifiedBy>
  <cp:lastPrinted>2023-12-19T10:50:00Z</cp:lastPrinted>
  <dcterms:modified xsi:type="dcterms:W3CDTF">2024-09-19T08:52:44Z</dcterms:modified>
  <cp:revision>343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1049-12.2.0.18283</vt:lpwstr>
  </property>
  <property fmtid="{D5CDD505-2E9C-101B-9397-08002B2CF9AE}" pid="3" name="ICV">
    <vt:lpwstr>70AE24DECF5A47B9AEA0961F4C42049B_12</vt:lpwstr>
  </property>
</Properties>
</file>