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1E" w:rsidRPr="0088021E" w:rsidRDefault="0088021E" w:rsidP="0088021E">
      <w:pPr>
        <w:spacing w:after="0" w:line="240" w:lineRule="auto"/>
        <w:ind w:firstLine="709"/>
        <w:jc w:val="right"/>
        <w:rPr>
          <w:rFonts w:ascii="Times New Roman" w:hAnsi="Times New Roman"/>
          <w:b/>
          <w:bCs/>
          <w:sz w:val="24"/>
          <w:szCs w:val="24"/>
        </w:rPr>
      </w:pPr>
      <w:proofErr w:type="spellStart"/>
      <w:r w:rsidRPr="0088021E">
        <w:rPr>
          <w:rFonts w:ascii="Times New Roman" w:hAnsi="Times New Roman"/>
          <w:b/>
          <w:bCs/>
          <w:sz w:val="24"/>
          <w:szCs w:val="24"/>
        </w:rPr>
        <w:t>Будер</w:t>
      </w:r>
      <w:proofErr w:type="spellEnd"/>
      <w:r w:rsidRPr="0088021E">
        <w:rPr>
          <w:rFonts w:ascii="Times New Roman" w:hAnsi="Times New Roman"/>
          <w:b/>
          <w:bCs/>
          <w:sz w:val="24"/>
          <w:szCs w:val="24"/>
        </w:rPr>
        <w:t xml:space="preserve"> Ирина Викторовна</w:t>
      </w:r>
    </w:p>
    <w:p w:rsidR="0088021E" w:rsidRPr="0088021E" w:rsidRDefault="0088021E" w:rsidP="0088021E">
      <w:pPr>
        <w:spacing w:after="0" w:line="240" w:lineRule="auto"/>
        <w:ind w:firstLine="709"/>
        <w:jc w:val="right"/>
        <w:rPr>
          <w:rFonts w:ascii="Times New Roman" w:hAnsi="Times New Roman"/>
          <w:sz w:val="24"/>
          <w:szCs w:val="24"/>
        </w:rPr>
      </w:pPr>
      <w:proofErr w:type="spellStart"/>
      <w:r w:rsidRPr="0088021E">
        <w:rPr>
          <w:rFonts w:ascii="Times New Roman" w:hAnsi="Times New Roman"/>
          <w:sz w:val="24"/>
          <w:szCs w:val="24"/>
          <w:lang w:val="en-US"/>
        </w:rPr>
        <w:t>Buder</w:t>
      </w:r>
      <w:proofErr w:type="spellEnd"/>
      <w:r w:rsidRPr="009E4C8A">
        <w:rPr>
          <w:rFonts w:ascii="Times New Roman" w:hAnsi="Times New Roman"/>
          <w:sz w:val="24"/>
          <w:szCs w:val="24"/>
        </w:rPr>
        <w:t xml:space="preserve"> </w:t>
      </w:r>
      <w:r w:rsidRPr="0088021E">
        <w:rPr>
          <w:rFonts w:ascii="Times New Roman" w:hAnsi="Times New Roman"/>
          <w:sz w:val="24"/>
          <w:szCs w:val="24"/>
          <w:lang w:val="en-US"/>
        </w:rPr>
        <w:t>Irina</w:t>
      </w:r>
      <w:r w:rsidRPr="0088021E">
        <w:rPr>
          <w:rFonts w:ascii="Times New Roman" w:hAnsi="Times New Roman"/>
          <w:sz w:val="24"/>
          <w:szCs w:val="24"/>
        </w:rPr>
        <w:t xml:space="preserve"> </w:t>
      </w:r>
      <w:r w:rsidRPr="0088021E">
        <w:rPr>
          <w:rFonts w:ascii="Times New Roman" w:hAnsi="Times New Roman"/>
          <w:sz w:val="24"/>
          <w:szCs w:val="24"/>
          <w:lang w:val="en-US"/>
        </w:rPr>
        <w:t>Victor</w:t>
      </w:r>
      <w:proofErr w:type="spellStart"/>
      <w:r w:rsidRPr="0088021E">
        <w:rPr>
          <w:rFonts w:ascii="Times New Roman" w:hAnsi="Times New Roman"/>
          <w:sz w:val="24"/>
          <w:szCs w:val="24"/>
        </w:rPr>
        <w:t>ovna</w:t>
      </w:r>
      <w:proofErr w:type="spellEnd"/>
    </w:p>
    <w:p w:rsidR="0088021E" w:rsidRPr="0088021E" w:rsidRDefault="0088021E" w:rsidP="0088021E">
      <w:pPr>
        <w:spacing w:after="0" w:line="240" w:lineRule="auto"/>
        <w:ind w:firstLine="709"/>
        <w:jc w:val="right"/>
        <w:rPr>
          <w:rFonts w:ascii="Times New Roman" w:hAnsi="Times New Roman"/>
          <w:sz w:val="24"/>
          <w:szCs w:val="24"/>
        </w:rPr>
      </w:pPr>
      <w:r w:rsidRPr="0088021E">
        <w:rPr>
          <w:rFonts w:ascii="Times New Roman" w:hAnsi="Times New Roman"/>
          <w:sz w:val="24"/>
          <w:szCs w:val="24"/>
        </w:rPr>
        <w:t>Магистрант</w:t>
      </w:r>
    </w:p>
    <w:p w:rsidR="0088021E" w:rsidRPr="0088021E" w:rsidRDefault="0088021E" w:rsidP="0088021E">
      <w:pPr>
        <w:spacing w:after="0" w:line="240" w:lineRule="auto"/>
        <w:ind w:firstLine="709"/>
        <w:jc w:val="right"/>
        <w:rPr>
          <w:rFonts w:ascii="Times New Roman" w:hAnsi="Times New Roman"/>
          <w:sz w:val="24"/>
          <w:szCs w:val="24"/>
        </w:rPr>
      </w:pPr>
      <w:r w:rsidRPr="0088021E">
        <w:rPr>
          <w:rFonts w:ascii="Times New Roman" w:hAnsi="Times New Roman"/>
          <w:sz w:val="24"/>
          <w:szCs w:val="24"/>
        </w:rPr>
        <w:t xml:space="preserve"> </w:t>
      </w:r>
      <w:proofErr w:type="spellStart"/>
      <w:r w:rsidRPr="0088021E">
        <w:rPr>
          <w:rFonts w:ascii="Times New Roman" w:hAnsi="Times New Roman"/>
          <w:sz w:val="24"/>
          <w:szCs w:val="24"/>
        </w:rPr>
        <w:t>Master's</w:t>
      </w:r>
      <w:proofErr w:type="spellEnd"/>
      <w:r w:rsidRPr="0088021E">
        <w:rPr>
          <w:rFonts w:ascii="Times New Roman" w:hAnsi="Times New Roman"/>
          <w:sz w:val="24"/>
          <w:szCs w:val="24"/>
        </w:rPr>
        <w:t xml:space="preserve"> </w:t>
      </w:r>
      <w:proofErr w:type="spellStart"/>
      <w:r w:rsidRPr="0088021E">
        <w:rPr>
          <w:rFonts w:ascii="Times New Roman" w:hAnsi="Times New Roman"/>
          <w:sz w:val="24"/>
          <w:szCs w:val="24"/>
        </w:rPr>
        <w:t>student</w:t>
      </w:r>
      <w:proofErr w:type="spellEnd"/>
    </w:p>
    <w:p w:rsidR="0088021E" w:rsidRPr="0088021E" w:rsidRDefault="0088021E" w:rsidP="0088021E">
      <w:pPr>
        <w:spacing w:after="0" w:line="240" w:lineRule="auto"/>
        <w:ind w:firstLine="709"/>
        <w:jc w:val="right"/>
        <w:rPr>
          <w:rFonts w:ascii="Times New Roman" w:hAnsi="Times New Roman"/>
          <w:sz w:val="24"/>
          <w:szCs w:val="24"/>
        </w:rPr>
      </w:pPr>
      <w:r w:rsidRPr="0088021E">
        <w:rPr>
          <w:rFonts w:ascii="Times New Roman" w:hAnsi="Times New Roman"/>
          <w:sz w:val="24"/>
          <w:szCs w:val="24"/>
        </w:rPr>
        <w:t xml:space="preserve"> Негосударственное образовательное частное учреждение высшего образования «Московский финансово-промышленный университет «Синергия»</w:t>
      </w:r>
    </w:p>
    <w:p w:rsidR="0088021E" w:rsidRPr="0088021E" w:rsidRDefault="0088021E" w:rsidP="0088021E">
      <w:pPr>
        <w:spacing w:after="0" w:line="240" w:lineRule="auto"/>
        <w:ind w:firstLine="709"/>
        <w:jc w:val="right"/>
        <w:rPr>
          <w:rFonts w:ascii="Times New Roman" w:hAnsi="Times New Roman"/>
          <w:i/>
          <w:iCs/>
          <w:sz w:val="24"/>
          <w:szCs w:val="24"/>
          <w:lang w:val="en-US"/>
        </w:rPr>
      </w:pPr>
      <w:r w:rsidRPr="009E4C8A">
        <w:rPr>
          <w:rFonts w:ascii="Times New Roman" w:hAnsi="Times New Roman"/>
          <w:sz w:val="24"/>
          <w:szCs w:val="24"/>
        </w:rPr>
        <w:t xml:space="preserve"> </w:t>
      </w:r>
      <w:r w:rsidRPr="0088021E">
        <w:rPr>
          <w:rFonts w:ascii="Times New Roman" w:hAnsi="Times New Roman"/>
          <w:sz w:val="24"/>
          <w:szCs w:val="24"/>
          <w:lang w:val="en-US"/>
        </w:rPr>
        <w:t>Non-state educational private institution of higher education "Moscow Financial and Industrial University "Synergy"</w:t>
      </w:r>
      <w:r w:rsidRPr="0088021E">
        <w:rPr>
          <w:rFonts w:ascii="Times New Roman" w:hAnsi="Times New Roman"/>
          <w:i/>
          <w:sz w:val="24"/>
          <w:szCs w:val="24"/>
          <w:lang w:val="en-US"/>
        </w:rPr>
        <w:t xml:space="preserve"> </w:t>
      </w:r>
    </w:p>
    <w:p w:rsidR="0088021E" w:rsidRPr="0088021E" w:rsidRDefault="0088021E" w:rsidP="0088021E">
      <w:pPr>
        <w:spacing w:after="0" w:line="240" w:lineRule="auto"/>
        <w:ind w:firstLine="709"/>
        <w:jc w:val="center"/>
        <w:rPr>
          <w:rFonts w:ascii="Times New Roman" w:hAnsi="Times New Roman"/>
          <w:i/>
          <w:iCs/>
          <w:sz w:val="24"/>
          <w:szCs w:val="24"/>
          <w:lang w:val="en-US"/>
        </w:rPr>
      </w:pPr>
    </w:p>
    <w:p w:rsidR="0088021E" w:rsidRPr="009E4C8A" w:rsidRDefault="0088021E" w:rsidP="0088021E">
      <w:pPr>
        <w:spacing w:after="0" w:line="360" w:lineRule="auto"/>
        <w:ind w:firstLine="709"/>
        <w:jc w:val="both"/>
        <w:rPr>
          <w:rFonts w:ascii="Times New Roman" w:hAnsi="Times New Roman"/>
          <w:sz w:val="24"/>
          <w:szCs w:val="24"/>
          <w:lang w:val="en-US"/>
        </w:rPr>
      </w:pPr>
    </w:p>
    <w:p w:rsidR="0088021E" w:rsidRPr="009E4C8A" w:rsidRDefault="009E4C8A" w:rsidP="002B4213">
      <w:pPr>
        <w:spacing w:after="0" w:line="360" w:lineRule="auto"/>
        <w:ind w:firstLine="709"/>
        <w:jc w:val="center"/>
        <w:rPr>
          <w:rFonts w:ascii="Times New Roman" w:hAnsi="Times New Roman"/>
          <w:b/>
          <w:sz w:val="28"/>
          <w:szCs w:val="24"/>
        </w:rPr>
      </w:pPr>
      <w:r>
        <w:rPr>
          <w:rFonts w:ascii="Times New Roman" w:hAnsi="Times New Roman"/>
          <w:b/>
          <w:sz w:val="28"/>
          <w:szCs w:val="24"/>
        </w:rPr>
        <w:t>ДОГОВОР СТРОИТЕЛЬНОГО ПОДРЯДА: ТЕОРИЯ И ПРАКТИКА</w:t>
      </w:r>
    </w:p>
    <w:p w:rsidR="002B4213" w:rsidRPr="006A1639" w:rsidRDefault="009E4C8A" w:rsidP="009E4C8A">
      <w:pPr>
        <w:spacing w:after="0" w:line="240" w:lineRule="auto"/>
        <w:ind w:left="1134" w:hanging="1134"/>
        <w:jc w:val="center"/>
        <w:rPr>
          <w:rFonts w:ascii="Times New Roman" w:hAnsi="Times New Roman"/>
          <w:b/>
          <w:color w:val="000000"/>
          <w:sz w:val="28"/>
          <w:szCs w:val="20"/>
        </w:rPr>
      </w:pPr>
      <w:r w:rsidRPr="009E4C8A">
        <w:rPr>
          <w:rFonts w:ascii="Times New Roman" w:hAnsi="Times New Roman"/>
          <w:b/>
          <w:color w:val="000000"/>
          <w:sz w:val="28"/>
          <w:szCs w:val="20"/>
          <w:lang w:val="en-US"/>
        </w:rPr>
        <w:t>CONSTRUCTION</w:t>
      </w:r>
      <w:r w:rsidRPr="006A1639">
        <w:rPr>
          <w:rFonts w:ascii="Times New Roman" w:hAnsi="Times New Roman"/>
          <w:b/>
          <w:color w:val="000000"/>
          <w:sz w:val="28"/>
          <w:szCs w:val="20"/>
        </w:rPr>
        <w:t xml:space="preserve"> </w:t>
      </w:r>
      <w:r w:rsidRPr="009E4C8A">
        <w:rPr>
          <w:rFonts w:ascii="Times New Roman" w:hAnsi="Times New Roman"/>
          <w:b/>
          <w:color w:val="000000"/>
          <w:sz w:val="28"/>
          <w:szCs w:val="20"/>
          <w:lang w:val="en-US"/>
        </w:rPr>
        <w:t>CONTRACT</w:t>
      </w:r>
      <w:r w:rsidRPr="006A1639">
        <w:rPr>
          <w:rFonts w:ascii="Times New Roman" w:hAnsi="Times New Roman"/>
          <w:b/>
          <w:color w:val="000000"/>
          <w:sz w:val="28"/>
          <w:szCs w:val="20"/>
        </w:rPr>
        <w:t xml:space="preserve">: </w:t>
      </w:r>
      <w:r w:rsidRPr="009E4C8A">
        <w:rPr>
          <w:rFonts w:ascii="Times New Roman" w:hAnsi="Times New Roman"/>
          <w:b/>
          <w:color w:val="000000"/>
          <w:sz w:val="28"/>
          <w:szCs w:val="20"/>
          <w:lang w:val="en-US"/>
        </w:rPr>
        <w:t>THEORY</w:t>
      </w:r>
      <w:r w:rsidRPr="006A1639">
        <w:rPr>
          <w:rFonts w:ascii="Times New Roman" w:hAnsi="Times New Roman"/>
          <w:b/>
          <w:color w:val="000000"/>
          <w:sz w:val="28"/>
          <w:szCs w:val="20"/>
        </w:rPr>
        <w:t xml:space="preserve"> </w:t>
      </w:r>
      <w:r w:rsidRPr="009E4C8A">
        <w:rPr>
          <w:rFonts w:ascii="Times New Roman" w:hAnsi="Times New Roman"/>
          <w:b/>
          <w:color w:val="000000"/>
          <w:sz w:val="28"/>
          <w:szCs w:val="20"/>
          <w:lang w:val="en-US"/>
        </w:rPr>
        <w:t>AND</w:t>
      </w:r>
      <w:r w:rsidRPr="006A1639">
        <w:rPr>
          <w:rFonts w:ascii="Times New Roman" w:hAnsi="Times New Roman"/>
          <w:b/>
          <w:color w:val="000000"/>
          <w:sz w:val="28"/>
          <w:szCs w:val="20"/>
        </w:rPr>
        <w:t xml:space="preserve"> </w:t>
      </w:r>
      <w:r w:rsidRPr="009E4C8A">
        <w:rPr>
          <w:rFonts w:ascii="Times New Roman" w:hAnsi="Times New Roman"/>
          <w:b/>
          <w:color w:val="000000"/>
          <w:sz w:val="28"/>
          <w:szCs w:val="20"/>
          <w:lang w:val="en-US"/>
        </w:rPr>
        <w:t>PRACTICE</w:t>
      </w:r>
    </w:p>
    <w:p w:rsidR="009E4C8A" w:rsidRPr="006A1639" w:rsidRDefault="009E4C8A" w:rsidP="00396074">
      <w:pPr>
        <w:spacing w:after="0" w:line="240" w:lineRule="auto"/>
        <w:ind w:left="1134" w:hanging="1134"/>
        <w:jc w:val="both"/>
        <w:rPr>
          <w:rFonts w:ascii="Times New Roman" w:hAnsi="Times New Roman"/>
          <w:color w:val="000000"/>
          <w:sz w:val="24"/>
          <w:szCs w:val="28"/>
        </w:rPr>
      </w:pPr>
    </w:p>
    <w:p w:rsidR="00396074" w:rsidRPr="00B426E4" w:rsidRDefault="00396074" w:rsidP="009E4C8A">
      <w:pPr>
        <w:spacing w:after="0" w:line="240" w:lineRule="auto"/>
        <w:ind w:left="993" w:hanging="993"/>
        <w:jc w:val="both"/>
        <w:rPr>
          <w:rFonts w:ascii="Times New Roman" w:hAnsi="Times New Roman"/>
          <w:sz w:val="28"/>
          <w:szCs w:val="28"/>
        </w:rPr>
      </w:pPr>
      <w:r w:rsidRPr="009E4C8A">
        <w:rPr>
          <w:rFonts w:ascii="Times New Roman" w:hAnsi="Times New Roman"/>
          <w:sz w:val="24"/>
          <w:szCs w:val="28"/>
        </w:rPr>
        <w:t xml:space="preserve">Аннотация: </w:t>
      </w:r>
      <w:r w:rsidR="00B426E4" w:rsidRPr="00B426E4">
        <w:rPr>
          <w:rFonts w:ascii="Times New Roman" w:hAnsi="Times New Roman"/>
          <w:sz w:val="24"/>
          <w:shd w:val="clear" w:color="auto" w:fill="FFFFFF"/>
        </w:rPr>
        <w:t>Статья посвящена изучению особенностей договора строительного подряда, являющегося одним из наиболее распространенных видов подрядных договоров в российском праве. Рассматриваются ключевые элементы договора, порядок заключения, исполнения обязательств сторон, возможные риски и способы защиты прав участников сделки. Особое внимание уделено судебной практике, сложившейся вокруг споров, возникающих из нарушений условий договора строительного подряда.</w:t>
      </w:r>
    </w:p>
    <w:p w:rsidR="00396074" w:rsidRPr="009E4C8A" w:rsidRDefault="00396074" w:rsidP="009E4C8A">
      <w:pPr>
        <w:spacing w:after="0" w:line="240" w:lineRule="auto"/>
        <w:ind w:left="993" w:hanging="993"/>
        <w:jc w:val="both"/>
        <w:rPr>
          <w:rFonts w:ascii="Times New Roman" w:hAnsi="Times New Roman"/>
          <w:sz w:val="24"/>
          <w:szCs w:val="28"/>
        </w:rPr>
      </w:pPr>
    </w:p>
    <w:p w:rsidR="002B4213" w:rsidRPr="009E4C8A" w:rsidRDefault="00396074" w:rsidP="009E4C8A">
      <w:pPr>
        <w:spacing w:after="0" w:line="240" w:lineRule="auto"/>
        <w:ind w:left="993" w:hanging="993"/>
        <w:jc w:val="both"/>
        <w:rPr>
          <w:rFonts w:ascii="Times New Roman" w:hAnsi="Times New Roman"/>
          <w:color w:val="000000"/>
          <w:sz w:val="24"/>
          <w:szCs w:val="28"/>
          <w:lang w:val="en-US"/>
        </w:rPr>
      </w:pPr>
      <w:r w:rsidRPr="009E4C8A">
        <w:rPr>
          <w:rFonts w:ascii="Times New Roman" w:hAnsi="Times New Roman"/>
          <w:sz w:val="24"/>
          <w:szCs w:val="28"/>
          <w:lang w:val="en-US"/>
        </w:rPr>
        <w:t xml:space="preserve">Abstract: </w:t>
      </w:r>
      <w:r w:rsidR="00B426E4" w:rsidRPr="00B426E4">
        <w:rPr>
          <w:rFonts w:ascii="Times New Roman" w:hAnsi="Times New Roman"/>
          <w:color w:val="000000"/>
          <w:sz w:val="24"/>
          <w:szCs w:val="28"/>
          <w:lang w:val="en-US"/>
        </w:rPr>
        <w:t>The article is devoted to the study of the features of the construction contract, which is one of the most common types of contract in Russian law. It examines the key elements of the contract, the procedure for its conclusion and execution, the possible risks and ways to protect the rights of the parties to the transaction. Special attention is paid to the judicial practice that has developed around disputes arising from violations of the terms of the construction contract.</w:t>
      </w:r>
    </w:p>
    <w:p w:rsidR="009E4C8A" w:rsidRPr="009E4C8A" w:rsidRDefault="009E4C8A" w:rsidP="009E4C8A">
      <w:pPr>
        <w:spacing w:after="0" w:line="240" w:lineRule="auto"/>
        <w:ind w:left="993" w:hanging="993"/>
        <w:jc w:val="both"/>
        <w:rPr>
          <w:rFonts w:ascii="Times New Roman" w:hAnsi="Times New Roman"/>
          <w:sz w:val="24"/>
          <w:szCs w:val="28"/>
          <w:lang w:val="en-US"/>
        </w:rPr>
      </w:pPr>
    </w:p>
    <w:p w:rsidR="00396074" w:rsidRPr="00B426E4" w:rsidRDefault="00396074" w:rsidP="009E4C8A">
      <w:pPr>
        <w:spacing w:after="0" w:line="240" w:lineRule="auto"/>
        <w:ind w:left="993" w:hanging="993"/>
        <w:jc w:val="both"/>
        <w:rPr>
          <w:rFonts w:ascii="Times New Roman" w:hAnsi="Times New Roman"/>
          <w:sz w:val="24"/>
          <w:szCs w:val="24"/>
          <w:shd w:val="clear" w:color="auto" w:fill="FFFFFF"/>
        </w:rPr>
      </w:pPr>
      <w:r w:rsidRPr="009E4C8A">
        <w:rPr>
          <w:rFonts w:ascii="Times New Roman" w:hAnsi="Times New Roman"/>
          <w:sz w:val="24"/>
          <w:szCs w:val="28"/>
        </w:rPr>
        <w:t xml:space="preserve">Ключевые слова: </w:t>
      </w:r>
      <w:r w:rsidR="00B426E4" w:rsidRPr="00B426E4">
        <w:rPr>
          <w:rFonts w:ascii="Times New Roman" w:hAnsi="Times New Roman"/>
          <w:sz w:val="24"/>
          <w:szCs w:val="24"/>
          <w:shd w:val="clear" w:color="auto" w:fill="FFFFFF"/>
        </w:rPr>
        <w:t>Строительный подряд, договор подряда, обязательства сторон, судебная практика, исполнение обязательств, риски строительства, защита прав заказчика и исполнителя</w:t>
      </w:r>
      <w:r w:rsidR="009E4C8A" w:rsidRPr="00B426E4">
        <w:rPr>
          <w:rFonts w:ascii="Times New Roman" w:hAnsi="Times New Roman"/>
          <w:sz w:val="24"/>
          <w:szCs w:val="24"/>
          <w:shd w:val="clear" w:color="auto" w:fill="FFFFFF"/>
        </w:rPr>
        <w:t>.</w:t>
      </w:r>
    </w:p>
    <w:p w:rsidR="009E4C8A" w:rsidRPr="00B426E4" w:rsidRDefault="009E4C8A" w:rsidP="009E4C8A">
      <w:pPr>
        <w:spacing w:after="0" w:line="240" w:lineRule="auto"/>
        <w:ind w:left="993" w:hanging="993"/>
        <w:jc w:val="both"/>
        <w:rPr>
          <w:rFonts w:ascii="Times New Roman" w:hAnsi="Times New Roman"/>
          <w:sz w:val="24"/>
          <w:szCs w:val="24"/>
        </w:rPr>
      </w:pPr>
    </w:p>
    <w:p w:rsidR="002B4213" w:rsidRPr="009E4C8A" w:rsidRDefault="00396074" w:rsidP="009E4C8A">
      <w:pPr>
        <w:spacing w:after="0" w:line="240" w:lineRule="auto"/>
        <w:ind w:left="993" w:hanging="993"/>
        <w:contextualSpacing/>
        <w:jc w:val="both"/>
        <w:rPr>
          <w:rFonts w:ascii="Times New Roman" w:hAnsi="Times New Roman"/>
          <w:sz w:val="24"/>
          <w:szCs w:val="28"/>
          <w:lang w:val="en-US"/>
        </w:rPr>
      </w:pPr>
      <w:r w:rsidRPr="009E4C8A">
        <w:rPr>
          <w:rFonts w:ascii="Times New Roman" w:hAnsi="Times New Roman"/>
          <w:sz w:val="24"/>
          <w:szCs w:val="28"/>
          <w:lang w:val="en-US"/>
        </w:rPr>
        <w:t xml:space="preserve">Keywords: </w:t>
      </w:r>
      <w:r w:rsidR="00B426E4" w:rsidRPr="00B426E4">
        <w:rPr>
          <w:rFonts w:ascii="Times New Roman" w:hAnsi="Times New Roman"/>
          <w:color w:val="000000"/>
          <w:sz w:val="24"/>
          <w:szCs w:val="28"/>
          <w:lang w:val="en-US"/>
        </w:rPr>
        <w:t>Construction contract, contract of employment, obligations of the parties, judicial practice, fulfillment of obligations, construction risks, protection of the rights of the customer and the contractor</w:t>
      </w:r>
      <w:r w:rsidR="009E4C8A" w:rsidRPr="009E4C8A">
        <w:rPr>
          <w:rFonts w:ascii="Times New Roman" w:hAnsi="Times New Roman"/>
          <w:color w:val="000000"/>
          <w:sz w:val="24"/>
          <w:szCs w:val="28"/>
          <w:lang w:val="en-US"/>
        </w:rPr>
        <w:t>.</w:t>
      </w:r>
    </w:p>
    <w:p w:rsidR="002B4213" w:rsidRPr="008C3CAF" w:rsidRDefault="002B4213" w:rsidP="0055788E">
      <w:pPr>
        <w:spacing w:after="0" w:line="360" w:lineRule="auto"/>
        <w:ind w:firstLine="709"/>
        <w:jc w:val="both"/>
        <w:rPr>
          <w:rFonts w:ascii="Times New Roman" w:hAnsi="Times New Roman"/>
          <w:sz w:val="28"/>
          <w:szCs w:val="28"/>
          <w:lang w:val="en-US"/>
        </w:rPr>
      </w:pPr>
    </w:p>
    <w:p w:rsidR="00FF330C" w:rsidRDefault="00FF330C" w:rsidP="00FF330C">
      <w:pPr>
        <w:spacing w:after="0" w:line="360" w:lineRule="auto"/>
        <w:ind w:firstLine="709"/>
        <w:jc w:val="both"/>
        <w:rPr>
          <w:rFonts w:ascii="Times New Roman" w:hAnsi="Times New Roman"/>
          <w:sz w:val="28"/>
          <w:szCs w:val="28"/>
        </w:rPr>
      </w:pPr>
      <w:r w:rsidRPr="00FF330C">
        <w:rPr>
          <w:rFonts w:ascii="Times New Roman" w:hAnsi="Times New Roman"/>
          <w:sz w:val="28"/>
          <w:szCs w:val="28"/>
        </w:rPr>
        <w:t>Договор строительного подряда оста</w:t>
      </w:r>
      <w:r>
        <w:rPr>
          <w:rFonts w:ascii="Times New Roman" w:hAnsi="Times New Roman"/>
          <w:sz w:val="28"/>
          <w:szCs w:val="28"/>
        </w:rPr>
        <w:t>е</w:t>
      </w:r>
      <w:r w:rsidRPr="00FF330C">
        <w:rPr>
          <w:rFonts w:ascii="Times New Roman" w:hAnsi="Times New Roman"/>
          <w:sz w:val="28"/>
          <w:szCs w:val="28"/>
        </w:rPr>
        <w:t>тся одним из самых конфликтных видов гражданско-правовых договоров. Высокая стоимость работ, сложность сметной документации, необходимость строгого соблюдения нормативных требований и большой объ</w:t>
      </w:r>
      <w:r>
        <w:rPr>
          <w:rFonts w:ascii="Times New Roman" w:hAnsi="Times New Roman"/>
          <w:sz w:val="28"/>
          <w:szCs w:val="28"/>
        </w:rPr>
        <w:t>е</w:t>
      </w:r>
      <w:r w:rsidRPr="00FF330C">
        <w:rPr>
          <w:rFonts w:ascii="Times New Roman" w:hAnsi="Times New Roman"/>
          <w:sz w:val="28"/>
          <w:szCs w:val="28"/>
        </w:rPr>
        <w:t>м доказательственных материалов неизбежно приводят к спорам между заказчиком и подрядчиком.</w:t>
      </w:r>
    </w:p>
    <w:p w:rsidR="00FF330C" w:rsidRPr="00FF330C" w:rsidRDefault="00FF330C" w:rsidP="00FF330C">
      <w:pPr>
        <w:spacing w:after="0" w:line="360" w:lineRule="auto"/>
        <w:ind w:firstLine="709"/>
        <w:jc w:val="both"/>
        <w:rPr>
          <w:rFonts w:ascii="Times New Roman" w:hAnsi="Times New Roman"/>
          <w:sz w:val="28"/>
          <w:szCs w:val="28"/>
        </w:rPr>
      </w:pPr>
      <w:r w:rsidRPr="00FF330C">
        <w:rPr>
          <w:rFonts w:ascii="Times New Roman" w:hAnsi="Times New Roman"/>
          <w:sz w:val="28"/>
          <w:szCs w:val="28"/>
        </w:rPr>
        <w:t>Договор строительного подряда регулируется нормами главы 37 «Подряд» и главы 38 «Строительный подряд» Г</w:t>
      </w:r>
      <w:r>
        <w:rPr>
          <w:rFonts w:ascii="Times New Roman" w:hAnsi="Times New Roman"/>
          <w:sz w:val="28"/>
          <w:szCs w:val="28"/>
        </w:rPr>
        <w:t>ражданского кодекса</w:t>
      </w:r>
      <w:r w:rsidRPr="00FF330C">
        <w:rPr>
          <w:rFonts w:ascii="Times New Roman" w:hAnsi="Times New Roman"/>
          <w:sz w:val="28"/>
          <w:szCs w:val="28"/>
        </w:rPr>
        <w:t xml:space="preserve"> РФ. Эти </w:t>
      </w:r>
      <w:r w:rsidRPr="00FF330C">
        <w:rPr>
          <w:rFonts w:ascii="Times New Roman" w:hAnsi="Times New Roman"/>
          <w:sz w:val="28"/>
          <w:szCs w:val="28"/>
        </w:rPr>
        <w:lastRenderedPageBreak/>
        <w:t>положения определяют права и обязанности заказчика и подрядчика, правила согласования смет, при</w:t>
      </w:r>
      <w:r>
        <w:rPr>
          <w:rFonts w:ascii="Times New Roman" w:hAnsi="Times New Roman"/>
          <w:sz w:val="28"/>
          <w:szCs w:val="28"/>
        </w:rPr>
        <w:t>е</w:t>
      </w:r>
      <w:r w:rsidRPr="00FF330C">
        <w:rPr>
          <w:rFonts w:ascii="Times New Roman" w:hAnsi="Times New Roman"/>
          <w:sz w:val="28"/>
          <w:szCs w:val="28"/>
        </w:rPr>
        <w:t>мки и оплаты работ, а также порядок разрешения споров.</w:t>
      </w:r>
    </w:p>
    <w:p w:rsidR="008E233C" w:rsidRPr="008C3CAF" w:rsidRDefault="008E233C" w:rsidP="008E233C">
      <w:pPr>
        <w:spacing w:after="0" w:line="360" w:lineRule="auto"/>
        <w:ind w:firstLine="709"/>
        <w:jc w:val="both"/>
        <w:rPr>
          <w:rFonts w:ascii="Times New Roman" w:hAnsi="Times New Roman"/>
          <w:sz w:val="28"/>
          <w:szCs w:val="28"/>
        </w:rPr>
      </w:pPr>
      <w:r w:rsidRPr="008C3CAF">
        <w:rPr>
          <w:rFonts w:ascii="Times New Roman" w:hAnsi="Times New Roman"/>
          <w:sz w:val="28"/>
          <w:szCs w:val="28"/>
        </w:rPr>
        <w:t>Договор строительного подряда является одним из видов договора подряда, регулируемого главой 37 Гражданского кодекса Российской Федерации (ГК РФ). Согласно ст. 740 ГК РФ,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55788E" w:rsidRDefault="008C3CAF" w:rsidP="0055788E">
      <w:pPr>
        <w:spacing w:after="0" w:line="360" w:lineRule="auto"/>
        <w:ind w:firstLine="709"/>
        <w:jc w:val="both"/>
        <w:rPr>
          <w:rFonts w:ascii="Times New Roman" w:hAnsi="Times New Roman"/>
          <w:sz w:val="28"/>
          <w:szCs w:val="28"/>
        </w:rPr>
      </w:pPr>
      <w:r>
        <w:rPr>
          <w:rFonts w:ascii="Times New Roman" w:hAnsi="Times New Roman"/>
          <w:sz w:val="28"/>
          <w:szCs w:val="28"/>
        </w:rPr>
        <w:t>Иными словами - д</w:t>
      </w:r>
      <w:r w:rsidR="0055788E" w:rsidRPr="0055788E">
        <w:rPr>
          <w:rFonts w:ascii="Times New Roman" w:hAnsi="Times New Roman"/>
          <w:sz w:val="28"/>
          <w:szCs w:val="28"/>
        </w:rPr>
        <w:t>оговор строительного подряда</w:t>
      </w:r>
      <w:r w:rsidR="0055788E">
        <w:rPr>
          <w:rFonts w:ascii="Times New Roman" w:hAnsi="Times New Roman"/>
          <w:sz w:val="28"/>
          <w:szCs w:val="28"/>
        </w:rPr>
        <w:t xml:space="preserve"> </w:t>
      </w:r>
      <w:r w:rsidR="0055788E" w:rsidRPr="0055788E">
        <w:rPr>
          <w:rFonts w:ascii="Times New Roman" w:hAnsi="Times New Roman"/>
          <w:sz w:val="28"/>
          <w:szCs w:val="28"/>
        </w:rPr>
        <w:t>представляет собой соглашение, согласно которому одна сторона (</w:t>
      </w:r>
      <w:r w:rsidR="0055788E">
        <w:rPr>
          <w:rFonts w:ascii="Times New Roman" w:hAnsi="Times New Roman"/>
          <w:sz w:val="28"/>
          <w:szCs w:val="28"/>
        </w:rPr>
        <w:t>П</w:t>
      </w:r>
      <w:r w:rsidR="0055788E" w:rsidRPr="0055788E">
        <w:rPr>
          <w:rFonts w:ascii="Times New Roman" w:hAnsi="Times New Roman"/>
          <w:sz w:val="28"/>
          <w:szCs w:val="28"/>
        </w:rPr>
        <w:t>одрядчик) обязуется построить объект недвижимости либо произвести строительные работы по заданию другой стороны (</w:t>
      </w:r>
      <w:r w:rsidR="0055788E">
        <w:rPr>
          <w:rFonts w:ascii="Times New Roman" w:hAnsi="Times New Roman"/>
          <w:sz w:val="28"/>
          <w:szCs w:val="28"/>
        </w:rPr>
        <w:t>З</w:t>
      </w:r>
      <w:r w:rsidR="0055788E" w:rsidRPr="0055788E">
        <w:rPr>
          <w:rFonts w:ascii="Times New Roman" w:hAnsi="Times New Roman"/>
          <w:sz w:val="28"/>
          <w:szCs w:val="28"/>
        </w:rPr>
        <w:t xml:space="preserve">аказчика). </w:t>
      </w:r>
    </w:p>
    <w:p w:rsidR="00476B46" w:rsidRPr="0055788E" w:rsidRDefault="00476B46" w:rsidP="00476B46">
      <w:pPr>
        <w:spacing w:after="0" w:line="360" w:lineRule="auto"/>
        <w:ind w:firstLine="709"/>
        <w:jc w:val="both"/>
        <w:rPr>
          <w:rFonts w:ascii="Times New Roman" w:hAnsi="Times New Roman"/>
          <w:sz w:val="28"/>
          <w:szCs w:val="28"/>
        </w:rPr>
      </w:pPr>
      <w:r w:rsidRPr="0055788E">
        <w:rPr>
          <w:rFonts w:ascii="Times New Roman" w:hAnsi="Times New Roman"/>
          <w:sz w:val="28"/>
          <w:szCs w:val="28"/>
        </w:rPr>
        <w:t>Основные элементы договора строительного подряда</w:t>
      </w:r>
      <w:r>
        <w:rPr>
          <w:rFonts w:ascii="Times New Roman" w:hAnsi="Times New Roman"/>
          <w:sz w:val="28"/>
          <w:szCs w:val="28"/>
        </w:rPr>
        <w:t xml:space="preserve"> включают стороны, предмет, срок и цену.</w:t>
      </w:r>
    </w:p>
    <w:p w:rsidR="00476B46" w:rsidRPr="0055788E" w:rsidRDefault="00476B46" w:rsidP="00476B46">
      <w:pPr>
        <w:spacing w:after="0" w:line="360" w:lineRule="auto"/>
        <w:ind w:firstLine="709"/>
        <w:jc w:val="both"/>
        <w:rPr>
          <w:rFonts w:ascii="Times New Roman" w:hAnsi="Times New Roman"/>
          <w:sz w:val="28"/>
          <w:szCs w:val="28"/>
        </w:rPr>
      </w:pPr>
      <w:r w:rsidRPr="0055788E">
        <w:rPr>
          <w:rFonts w:ascii="Times New Roman" w:hAnsi="Times New Roman"/>
          <w:sz w:val="28"/>
          <w:szCs w:val="28"/>
        </w:rPr>
        <w:t>Сторон</w:t>
      </w:r>
      <w:r>
        <w:rPr>
          <w:rFonts w:ascii="Times New Roman" w:hAnsi="Times New Roman"/>
          <w:sz w:val="28"/>
          <w:szCs w:val="28"/>
        </w:rPr>
        <w:t>ами</w:t>
      </w:r>
      <w:r w:rsidRPr="0055788E">
        <w:rPr>
          <w:rFonts w:ascii="Times New Roman" w:hAnsi="Times New Roman"/>
          <w:sz w:val="28"/>
          <w:szCs w:val="28"/>
        </w:rPr>
        <w:t xml:space="preserve"> договора</w:t>
      </w:r>
      <w:r>
        <w:rPr>
          <w:rFonts w:ascii="Times New Roman" w:hAnsi="Times New Roman"/>
          <w:sz w:val="28"/>
          <w:szCs w:val="28"/>
        </w:rPr>
        <w:t xml:space="preserve"> выступают:</w:t>
      </w:r>
    </w:p>
    <w:p w:rsidR="00476B46" w:rsidRDefault="00476B46" w:rsidP="00476B46">
      <w:pPr>
        <w:spacing w:after="0" w:line="360" w:lineRule="auto"/>
        <w:ind w:firstLine="709"/>
        <w:jc w:val="both"/>
        <w:rPr>
          <w:rFonts w:ascii="Times New Roman" w:hAnsi="Times New Roman"/>
          <w:sz w:val="28"/>
          <w:szCs w:val="28"/>
        </w:rPr>
      </w:pPr>
      <w:r>
        <w:rPr>
          <w:rFonts w:ascii="Times New Roman" w:hAnsi="Times New Roman"/>
          <w:sz w:val="28"/>
          <w:szCs w:val="28"/>
        </w:rPr>
        <w:t>1) п</w:t>
      </w:r>
      <w:r w:rsidRPr="0055788E">
        <w:rPr>
          <w:rFonts w:ascii="Times New Roman" w:hAnsi="Times New Roman"/>
          <w:sz w:val="28"/>
          <w:szCs w:val="28"/>
        </w:rPr>
        <w:t>одрядчик</w:t>
      </w:r>
      <w:r>
        <w:rPr>
          <w:rFonts w:ascii="Times New Roman" w:hAnsi="Times New Roman"/>
          <w:sz w:val="28"/>
          <w:szCs w:val="28"/>
        </w:rPr>
        <w:t xml:space="preserve"> –</w:t>
      </w:r>
      <w:r w:rsidRPr="0055788E">
        <w:rPr>
          <w:rFonts w:ascii="Times New Roman" w:hAnsi="Times New Roman"/>
          <w:sz w:val="28"/>
          <w:szCs w:val="28"/>
        </w:rPr>
        <w:t xml:space="preserve"> лицо, обладающее необходимыми ресурсами и квалификацией для выполнения строительно-монтажных работ</w:t>
      </w:r>
      <w:r>
        <w:rPr>
          <w:rFonts w:ascii="Times New Roman" w:hAnsi="Times New Roman"/>
          <w:sz w:val="28"/>
          <w:szCs w:val="28"/>
        </w:rPr>
        <w:t xml:space="preserve"> (п</w:t>
      </w:r>
      <w:r w:rsidRPr="0055788E">
        <w:rPr>
          <w:rFonts w:ascii="Times New Roman" w:hAnsi="Times New Roman"/>
          <w:sz w:val="28"/>
          <w:szCs w:val="28"/>
        </w:rPr>
        <w:t>одрядчиком чаще всего выступает специализированная строительная организация</w:t>
      </w:r>
      <w:r>
        <w:rPr>
          <w:rFonts w:ascii="Times New Roman" w:hAnsi="Times New Roman"/>
          <w:sz w:val="28"/>
          <w:szCs w:val="28"/>
        </w:rPr>
        <w:t>);</w:t>
      </w:r>
    </w:p>
    <w:p w:rsidR="00476B46" w:rsidRPr="0055788E" w:rsidRDefault="00476B46" w:rsidP="00476B46">
      <w:pPr>
        <w:spacing w:after="0" w:line="360" w:lineRule="auto"/>
        <w:ind w:firstLine="709"/>
        <w:jc w:val="both"/>
        <w:rPr>
          <w:rFonts w:ascii="Times New Roman" w:hAnsi="Times New Roman"/>
          <w:sz w:val="28"/>
          <w:szCs w:val="28"/>
        </w:rPr>
      </w:pPr>
      <w:r>
        <w:rPr>
          <w:rFonts w:ascii="Times New Roman" w:hAnsi="Times New Roman"/>
          <w:sz w:val="28"/>
          <w:szCs w:val="28"/>
        </w:rPr>
        <w:t>2) з</w:t>
      </w:r>
      <w:r w:rsidRPr="0055788E">
        <w:rPr>
          <w:rFonts w:ascii="Times New Roman" w:hAnsi="Times New Roman"/>
          <w:sz w:val="28"/>
          <w:szCs w:val="28"/>
        </w:rPr>
        <w:t>аказчик</w:t>
      </w:r>
      <w:r>
        <w:rPr>
          <w:rFonts w:ascii="Times New Roman" w:hAnsi="Times New Roman"/>
          <w:sz w:val="28"/>
          <w:szCs w:val="28"/>
        </w:rPr>
        <w:t xml:space="preserve"> –</w:t>
      </w:r>
      <w:r w:rsidRPr="0055788E">
        <w:rPr>
          <w:rFonts w:ascii="Times New Roman" w:hAnsi="Times New Roman"/>
          <w:sz w:val="28"/>
          <w:szCs w:val="28"/>
        </w:rPr>
        <w:t xml:space="preserve"> юридическое или физическое лицо, заинтересованное в строительстве или реконструкции определенного объекта недвижимости.</w:t>
      </w:r>
    </w:p>
    <w:p w:rsidR="0055788E" w:rsidRP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t>Важнейшим признак</w:t>
      </w:r>
      <w:r w:rsidR="00476B46">
        <w:rPr>
          <w:rFonts w:ascii="Times New Roman" w:hAnsi="Times New Roman"/>
          <w:sz w:val="28"/>
          <w:szCs w:val="28"/>
        </w:rPr>
        <w:t>о</w:t>
      </w:r>
      <w:r w:rsidRPr="0055788E">
        <w:rPr>
          <w:rFonts w:ascii="Times New Roman" w:hAnsi="Times New Roman"/>
          <w:sz w:val="28"/>
          <w:szCs w:val="28"/>
        </w:rPr>
        <w:t>м данного вида договора явля</w:t>
      </w:r>
      <w:r w:rsidR="00476B46">
        <w:rPr>
          <w:rFonts w:ascii="Times New Roman" w:hAnsi="Times New Roman"/>
          <w:sz w:val="28"/>
          <w:szCs w:val="28"/>
        </w:rPr>
        <w:t>е</w:t>
      </w:r>
      <w:r w:rsidRPr="0055788E">
        <w:rPr>
          <w:rFonts w:ascii="Times New Roman" w:hAnsi="Times New Roman"/>
          <w:sz w:val="28"/>
          <w:szCs w:val="28"/>
        </w:rPr>
        <w:t>тся предмет соглашения (строительство объектов капитального характера), особая квалификация подрядчика и длительность процесса выполнения работ.</w:t>
      </w:r>
    </w:p>
    <w:p w:rsidR="00476B46" w:rsidRPr="0055788E" w:rsidRDefault="008C3CAF" w:rsidP="00476B46">
      <w:pPr>
        <w:spacing w:after="0" w:line="360" w:lineRule="auto"/>
        <w:ind w:firstLine="709"/>
        <w:jc w:val="both"/>
        <w:rPr>
          <w:rFonts w:ascii="Times New Roman" w:hAnsi="Times New Roman"/>
          <w:sz w:val="28"/>
          <w:szCs w:val="28"/>
        </w:rPr>
      </w:pPr>
      <w:r w:rsidRPr="008C3CAF">
        <w:rPr>
          <w:rFonts w:ascii="Times New Roman" w:hAnsi="Times New Roman"/>
          <w:color w:val="000000"/>
          <w:sz w:val="28"/>
          <w:szCs w:val="28"/>
          <w:shd w:val="clear" w:color="auto" w:fill="FFFFFF"/>
        </w:rPr>
        <w:t xml:space="preserve">Согласно статье 740 Гражданского кодекса РФ предметом договора строительного подряда являются строительство определенного объекта либо осуществление иных действий, направленных на достижение результата строительства. </w:t>
      </w:r>
      <w:r w:rsidR="0055788E" w:rsidRPr="008C3CAF">
        <w:rPr>
          <w:rFonts w:ascii="Times New Roman" w:hAnsi="Times New Roman"/>
          <w:sz w:val="28"/>
          <w:szCs w:val="28"/>
        </w:rPr>
        <w:t>Предмет определяется условиями договора и спецификациями проектной документации, согласованной сторонами.</w:t>
      </w:r>
      <w:r w:rsidRPr="008C3CAF">
        <w:rPr>
          <w:rStyle w:val="a5"/>
          <w:rFonts w:ascii="Times New Roman" w:hAnsi="Times New Roman"/>
          <w:b w:val="0"/>
          <w:bCs w:val="0"/>
          <w:color w:val="000000"/>
          <w:sz w:val="28"/>
          <w:szCs w:val="28"/>
          <w:shd w:val="clear" w:color="auto" w:fill="FFFFFF"/>
        </w:rPr>
        <w:t xml:space="preserve"> </w:t>
      </w:r>
      <w:r>
        <w:rPr>
          <w:rStyle w:val="a5"/>
          <w:rFonts w:ascii="Times New Roman" w:hAnsi="Times New Roman"/>
          <w:b w:val="0"/>
          <w:bCs w:val="0"/>
          <w:color w:val="000000"/>
          <w:sz w:val="28"/>
          <w:szCs w:val="28"/>
          <w:shd w:val="clear" w:color="auto" w:fill="FFFFFF"/>
        </w:rPr>
        <w:t>В</w:t>
      </w:r>
      <w:r w:rsidRPr="008C3CAF">
        <w:rPr>
          <w:rStyle w:val="a5"/>
          <w:rFonts w:ascii="Times New Roman" w:hAnsi="Times New Roman"/>
          <w:b w:val="0"/>
          <w:bCs w:val="0"/>
          <w:color w:val="000000"/>
          <w:sz w:val="28"/>
          <w:szCs w:val="28"/>
          <w:shd w:val="clear" w:color="auto" w:fill="FFFFFF"/>
        </w:rPr>
        <w:t xml:space="preserve"> предмет договора</w:t>
      </w:r>
      <w:r>
        <w:rPr>
          <w:rStyle w:val="a5"/>
          <w:rFonts w:ascii="Times New Roman" w:hAnsi="Times New Roman"/>
          <w:b w:val="0"/>
          <w:bCs w:val="0"/>
          <w:color w:val="000000"/>
          <w:sz w:val="28"/>
          <w:szCs w:val="28"/>
          <w:shd w:val="clear" w:color="auto" w:fill="FFFFFF"/>
        </w:rPr>
        <w:t xml:space="preserve"> </w:t>
      </w:r>
      <w:r>
        <w:rPr>
          <w:rStyle w:val="a5"/>
          <w:rFonts w:ascii="Times New Roman" w:hAnsi="Times New Roman"/>
          <w:b w:val="0"/>
          <w:bCs w:val="0"/>
          <w:color w:val="000000"/>
          <w:sz w:val="28"/>
          <w:szCs w:val="28"/>
          <w:shd w:val="clear" w:color="auto" w:fill="FFFFFF"/>
        </w:rPr>
        <w:lastRenderedPageBreak/>
        <w:t>входит: к</w:t>
      </w:r>
      <w:r w:rsidRPr="008C3CAF">
        <w:rPr>
          <w:rFonts w:ascii="Times New Roman" w:hAnsi="Times New Roman"/>
          <w:color w:val="000000"/>
          <w:sz w:val="28"/>
          <w:szCs w:val="28"/>
          <w:shd w:val="clear" w:color="auto" w:fill="FFFFFF"/>
        </w:rPr>
        <w:t xml:space="preserve">онкретизация объема выполняемых работ, </w:t>
      </w:r>
      <w:r>
        <w:rPr>
          <w:rFonts w:ascii="Times New Roman" w:hAnsi="Times New Roman"/>
          <w:color w:val="000000"/>
          <w:sz w:val="28"/>
          <w:szCs w:val="28"/>
          <w:shd w:val="clear" w:color="auto" w:fill="FFFFFF"/>
        </w:rPr>
        <w:t>о</w:t>
      </w:r>
      <w:r w:rsidRPr="008C3CAF">
        <w:rPr>
          <w:rFonts w:ascii="Times New Roman" w:hAnsi="Times New Roman"/>
          <w:color w:val="000000"/>
          <w:sz w:val="28"/>
          <w:szCs w:val="28"/>
          <w:shd w:val="clear" w:color="auto" w:fill="FFFFFF"/>
        </w:rPr>
        <w:t xml:space="preserve">писание технических характеристик проекта, </w:t>
      </w:r>
      <w:r>
        <w:rPr>
          <w:rFonts w:ascii="Times New Roman" w:hAnsi="Times New Roman"/>
          <w:color w:val="000000"/>
          <w:sz w:val="28"/>
          <w:szCs w:val="28"/>
          <w:shd w:val="clear" w:color="auto" w:fill="FFFFFF"/>
        </w:rPr>
        <w:t>о</w:t>
      </w:r>
      <w:r w:rsidRPr="008C3CAF">
        <w:rPr>
          <w:rFonts w:ascii="Times New Roman" w:hAnsi="Times New Roman"/>
          <w:color w:val="000000"/>
          <w:sz w:val="28"/>
          <w:szCs w:val="28"/>
          <w:shd w:val="clear" w:color="auto" w:fill="FFFFFF"/>
        </w:rPr>
        <w:t xml:space="preserve">пределение материалов и оборудования, </w:t>
      </w:r>
      <w:r>
        <w:rPr>
          <w:rFonts w:ascii="Times New Roman" w:hAnsi="Times New Roman"/>
          <w:color w:val="000000"/>
          <w:sz w:val="28"/>
          <w:szCs w:val="28"/>
          <w:shd w:val="clear" w:color="auto" w:fill="FFFFFF"/>
        </w:rPr>
        <w:t>т</w:t>
      </w:r>
      <w:r w:rsidRPr="008C3CAF">
        <w:rPr>
          <w:rFonts w:ascii="Times New Roman" w:hAnsi="Times New Roman"/>
          <w:color w:val="000000"/>
          <w:sz w:val="28"/>
          <w:szCs w:val="28"/>
          <w:shd w:val="clear" w:color="auto" w:fill="FFFFFF"/>
        </w:rPr>
        <w:t xml:space="preserve">ребования к качеству исполнения работ. </w:t>
      </w:r>
      <w:r w:rsidRPr="008C3CAF">
        <w:rPr>
          <w:rStyle w:val="a5"/>
          <w:rFonts w:ascii="Times New Roman" w:hAnsi="Times New Roman"/>
          <w:b w:val="0"/>
          <w:bCs w:val="0"/>
          <w:color w:val="000000"/>
          <w:sz w:val="28"/>
          <w:szCs w:val="28"/>
          <w:shd w:val="clear" w:color="auto" w:fill="FFFFFF"/>
        </w:rPr>
        <w:t>Важнейшие элементы предмета договора:</w:t>
      </w:r>
      <w:r w:rsidRPr="008C3CAF">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т</w:t>
      </w:r>
      <w:r w:rsidRPr="008C3CAF">
        <w:rPr>
          <w:rFonts w:ascii="Times New Roman" w:hAnsi="Times New Roman"/>
          <w:color w:val="000000"/>
          <w:sz w:val="28"/>
          <w:szCs w:val="28"/>
          <w:shd w:val="clear" w:color="auto" w:fill="FFFFFF"/>
        </w:rPr>
        <w:t xml:space="preserve">очное определение типа и объемов работ, </w:t>
      </w:r>
      <w:r>
        <w:rPr>
          <w:rFonts w:ascii="Times New Roman" w:hAnsi="Times New Roman"/>
          <w:color w:val="000000"/>
          <w:sz w:val="28"/>
          <w:szCs w:val="28"/>
          <w:shd w:val="clear" w:color="auto" w:fill="FFFFFF"/>
        </w:rPr>
        <w:t>м</w:t>
      </w:r>
      <w:r w:rsidRPr="008C3CAF">
        <w:rPr>
          <w:rFonts w:ascii="Times New Roman" w:hAnsi="Times New Roman"/>
          <w:color w:val="000000"/>
          <w:sz w:val="28"/>
          <w:szCs w:val="28"/>
          <w:shd w:val="clear" w:color="auto" w:fill="FFFFFF"/>
        </w:rPr>
        <w:t xml:space="preserve">есто осуществления работ, </w:t>
      </w:r>
      <w:r>
        <w:rPr>
          <w:rFonts w:ascii="Times New Roman" w:hAnsi="Times New Roman"/>
          <w:color w:val="000000"/>
          <w:sz w:val="28"/>
          <w:szCs w:val="28"/>
          <w:shd w:val="clear" w:color="auto" w:fill="FFFFFF"/>
        </w:rPr>
        <w:t>и</w:t>
      </w:r>
      <w:r w:rsidRPr="008C3CAF">
        <w:rPr>
          <w:rFonts w:ascii="Times New Roman" w:hAnsi="Times New Roman"/>
          <w:color w:val="000000"/>
          <w:sz w:val="28"/>
          <w:szCs w:val="28"/>
          <w:shd w:val="clear" w:color="auto" w:fill="FFFFFF"/>
        </w:rPr>
        <w:t>тоговая цель, которую стороны преследуют договором.</w:t>
      </w:r>
      <w:r w:rsidR="00476B46" w:rsidRPr="00476B46">
        <w:rPr>
          <w:rFonts w:ascii="Times New Roman" w:hAnsi="Times New Roman"/>
          <w:sz w:val="28"/>
          <w:szCs w:val="28"/>
        </w:rPr>
        <w:t xml:space="preserve"> </w:t>
      </w:r>
      <w:r w:rsidR="00476B46" w:rsidRPr="0055788E">
        <w:rPr>
          <w:rFonts w:ascii="Times New Roman" w:hAnsi="Times New Roman"/>
          <w:sz w:val="28"/>
          <w:szCs w:val="28"/>
        </w:rPr>
        <w:t>Предметом договора выступают конкретные виды строительных работ, выполняемых подрядчиком по заказу клиента. К таким работам относятся строительство новых объектов, ремонт существующих строений, инженерные коммуникации и благоустройство территории.</w:t>
      </w:r>
    </w:p>
    <w:p w:rsidR="00476B46" w:rsidRDefault="00476B46" w:rsidP="0055788E">
      <w:pPr>
        <w:spacing w:after="0" w:line="360" w:lineRule="auto"/>
        <w:ind w:firstLine="709"/>
        <w:jc w:val="both"/>
        <w:rPr>
          <w:rFonts w:ascii="Times New Roman" w:hAnsi="Times New Roman"/>
          <w:color w:val="000000"/>
          <w:sz w:val="28"/>
          <w:szCs w:val="28"/>
          <w:shd w:val="clear" w:color="auto" w:fill="FFFFFF"/>
        </w:rPr>
      </w:pPr>
      <w:r w:rsidRPr="00476B46">
        <w:rPr>
          <w:rFonts w:ascii="Times New Roman" w:hAnsi="Times New Roman"/>
          <w:color w:val="000000"/>
          <w:sz w:val="28"/>
          <w:szCs w:val="28"/>
          <w:shd w:val="clear" w:color="auto" w:fill="FFFFFF"/>
        </w:rPr>
        <w:t xml:space="preserve">Договор строительного подряда обязательно включает сроки начала и окончания работ, а также промежуточные этапы выполнения отдельных видов работ. Нарушение указанных сроков влечет юридическую ответственность сторон. </w:t>
      </w:r>
      <w:r w:rsidRPr="00476B46">
        <w:rPr>
          <w:rStyle w:val="a5"/>
          <w:rFonts w:ascii="Times New Roman" w:hAnsi="Times New Roman"/>
          <w:b w:val="0"/>
          <w:bCs w:val="0"/>
          <w:color w:val="000000"/>
          <w:sz w:val="28"/>
          <w:szCs w:val="28"/>
          <w:shd w:val="clear" w:color="auto" w:fill="FFFFFF"/>
        </w:rPr>
        <w:t>Виды сроков:</w:t>
      </w:r>
      <w:r w:rsidRPr="00476B46">
        <w:rPr>
          <w:rFonts w:ascii="Times New Roman" w:hAnsi="Times New Roman"/>
          <w:color w:val="000000"/>
          <w:sz w:val="28"/>
          <w:szCs w:val="28"/>
          <w:shd w:val="clear" w:color="auto" w:fill="FFFFFF"/>
        </w:rPr>
        <w:t xml:space="preserve"> </w:t>
      </w:r>
    </w:p>
    <w:p w:rsidR="00476B46" w:rsidRDefault="00476B46" w:rsidP="0055788E">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н</w:t>
      </w:r>
      <w:r w:rsidRPr="00476B46">
        <w:rPr>
          <w:rStyle w:val="a5"/>
          <w:rFonts w:ascii="Times New Roman" w:hAnsi="Times New Roman"/>
          <w:b w:val="0"/>
          <w:bCs w:val="0"/>
          <w:color w:val="000000"/>
          <w:sz w:val="28"/>
          <w:szCs w:val="28"/>
          <w:shd w:val="clear" w:color="auto" w:fill="FFFFFF"/>
        </w:rPr>
        <w:t>ачало выполнения работ</w:t>
      </w:r>
      <w:r>
        <w:rPr>
          <w:rFonts w:ascii="Times New Roman" w:hAnsi="Times New Roman"/>
          <w:color w:val="000000"/>
          <w:sz w:val="28"/>
          <w:szCs w:val="28"/>
          <w:shd w:val="clear" w:color="auto" w:fill="FFFFFF"/>
        </w:rPr>
        <w:t xml:space="preserve"> - с</w:t>
      </w:r>
      <w:r w:rsidRPr="00476B46">
        <w:rPr>
          <w:rFonts w:ascii="Times New Roman" w:hAnsi="Times New Roman"/>
          <w:color w:val="000000"/>
          <w:sz w:val="28"/>
          <w:szCs w:val="28"/>
          <w:shd w:val="clear" w:color="auto" w:fill="FFFFFF"/>
        </w:rPr>
        <w:t>рок, начиная с которого подрядчик обязан приступить к выполнению обязательств</w:t>
      </w:r>
      <w:r>
        <w:rPr>
          <w:rFonts w:ascii="Times New Roman" w:hAnsi="Times New Roman"/>
          <w:color w:val="000000"/>
          <w:sz w:val="28"/>
          <w:szCs w:val="28"/>
          <w:shd w:val="clear" w:color="auto" w:fill="FFFFFF"/>
        </w:rPr>
        <w:t>;</w:t>
      </w:r>
    </w:p>
    <w:p w:rsidR="00476B46" w:rsidRDefault="00476B46" w:rsidP="0055788E">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п</w:t>
      </w:r>
      <w:r w:rsidRPr="00476B46">
        <w:rPr>
          <w:rStyle w:val="a5"/>
          <w:rFonts w:ascii="Times New Roman" w:hAnsi="Times New Roman"/>
          <w:b w:val="0"/>
          <w:bCs w:val="0"/>
          <w:color w:val="000000"/>
          <w:sz w:val="28"/>
          <w:szCs w:val="28"/>
          <w:shd w:val="clear" w:color="auto" w:fill="FFFFFF"/>
        </w:rPr>
        <w:t>ромежуточные сроки</w:t>
      </w:r>
      <w:r>
        <w:rPr>
          <w:rFonts w:ascii="Times New Roman" w:hAnsi="Times New Roman"/>
          <w:color w:val="000000"/>
          <w:sz w:val="28"/>
          <w:szCs w:val="28"/>
          <w:shd w:val="clear" w:color="auto" w:fill="FFFFFF"/>
        </w:rPr>
        <w:t xml:space="preserve"> - о</w:t>
      </w:r>
      <w:r w:rsidRPr="00476B46">
        <w:rPr>
          <w:rFonts w:ascii="Times New Roman" w:hAnsi="Times New Roman"/>
          <w:color w:val="000000"/>
          <w:sz w:val="28"/>
          <w:szCs w:val="28"/>
          <w:shd w:val="clear" w:color="auto" w:fill="FFFFFF"/>
        </w:rPr>
        <w:t>предел</w:t>
      </w:r>
      <w:r>
        <w:rPr>
          <w:rFonts w:ascii="Times New Roman" w:hAnsi="Times New Roman"/>
          <w:color w:val="000000"/>
          <w:sz w:val="28"/>
          <w:szCs w:val="28"/>
          <w:shd w:val="clear" w:color="auto" w:fill="FFFFFF"/>
        </w:rPr>
        <w:t>е</w:t>
      </w:r>
      <w:r w:rsidRPr="00476B46">
        <w:rPr>
          <w:rFonts w:ascii="Times New Roman" w:hAnsi="Times New Roman"/>
          <w:color w:val="000000"/>
          <w:sz w:val="28"/>
          <w:szCs w:val="28"/>
          <w:shd w:val="clear" w:color="auto" w:fill="FFFFFF"/>
        </w:rPr>
        <w:t>нные моменты времени, когда должны завершаться отдельные этапы строительства или определ</w:t>
      </w:r>
      <w:r w:rsidR="00730223">
        <w:rPr>
          <w:rFonts w:ascii="Times New Roman" w:hAnsi="Times New Roman"/>
          <w:color w:val="000000"/>
          <w:sz w:val="28"/>
          <w:szCs w:val="28"/>
          <w:shd w:val="clear" w:color="auto" w:fill="FFFFFF"/>
        </w:rPr>
        <w:t>е</w:t>
      </w:r>
      <w:r w:rsidRPr="00476B46">
        <w:rPr>
          <w:rFonts w:ascii="Times New Roman" w:hAnsi="Times New Roman"/>
          <w:color w:val="000000"/>
          <w:sz w:val="28"/>
          <w:szCs w:val="28"/>
          <w:shd w:val="clear" w:color="auto" w:fill="FFFFFF"/>
        </w:rPr>
        <w:t>нных видов работ</w:t>
      </w:r>
      <w:r>
        <w:rPr>
          <w:rFonts w:ascii="Times New Roman" w:hAnsi="Times New Roman"/>
          <w:color w:val="000000"/>
          <w:sz w:val="28"/>
          <w:szCs w:val="28"/>
          <w:shd w:val="clear" w:color="auto" w:fill="FFFFFF"/>
        </w:rPr>
        <w:t>;</w:t>
      </w:r>
    </w:p>
    <w:p w:rsidR="00476B46" w:rsidRPr="00476B46" w:rsidRDefault="00476B46" w:rsidP="0055788E">
      <w:pPr>
        <w:spacing w:after="0" w:line="360" w:lineRule="auto"/>
        <w:ind w:firstLine="709"/>
        <w:jc w:val="both"/>
        <w:rPr>
          <w:rFonts w:ascii="Times New Roman" w:hAnsi="Times New Roman"/>
          <w:sz w:val="28"/>
          <w:szCs w:val="28"/>
        </w:rPr>
      </w:pPr>
      <w:r>
        <w:rPr>
          <w:rFonts w:ascii="Times New Roman" w:hAnsi="Times New Roman"/>
          <w:color w:val="000000"/>
          <w:sz w:val="28"/>
          <w:szCs w:val="28"/>
          <w:shd w:val="clear" w:color="auto" w:fill="FFFFFF"/>
        </w:rPr>
        <w:t>- с</w:t>
      </w:r>
      <w:r w:rsidRPr="00476B46">
        <w:rPr>
          <w:rStyle w:val="a5"/>
          <w:rFonts w:ascii="Times New Roman" w:hAnsi="Times New Roman"/>
          <w:b w:val="0"/>
          <w:bCs w:val="0"/>
          <w:color w:val="000000"/>
          <w:sz w:val="28"/>
          <w:szCs w:val="28"/>
          <w:shd w:val="clear" w:color="auto" w:fill="FFFFFF"/>
        </w:rPr>
        <w:t>рок завершения всех работ</w:t>
      </w:r>
      <w:r>
        <w:rPr>
          <w:rFonts w:ascii="Times New Roman" w:hAnsi="Times New Roman"/>
          <w:color w:val="000000"/>
          <w:sz w:val="28"/>
          <w:szCs w:val="28"/>
          <w:shd w:val="clear" w:color="auto" w:fill="FFFFFF"/>
        </w:rPr>
        <w:t xml:space="preserve"> - о</w:t>
      </w:r>
      <w:r w:rsidRPr="00476B46">
        <w:rPr>
          <w:rFonts w:ascii="Times New Roman" w:hAnsi="Times New Roman"/>
          <w:color w:val="000000"/>
          <w:sz w:val="28"/>
          <w:szCs w:val="28"/>
          <w:shd w:val="clear" w:color="auto" w:fill="FFFFFF"/>
        </w:rPr>
        <w:t>кончательная дата, к которой подрядчик обязуется завершить все строительные работы.</w:t>
      </w:r>
    </w:p>
    <w:p w:rsidR="00476B46" w:rsidRPr="00476B46" w:rsidRDefault="00476B46" w:rsidP="0055788E">
      <w:pPr>
        <w:spacing w:after="0" w:line="360" w:lineRule="auto"/>
        <w:ind w:firstLine="709"/>
        <w:jc w:val="both"/>
        <w:rPr>
          <w:rFonts w:ascii="Times New Roman" w:hAnsi="Times New Roman"/>
          <w:sz w:val="28"/>
          <w:szCs w:val="28"/>
          <w:shd w:val="clear" w:color="auto" w:fill="FFFFFF"/>
        </w:rPr>
      </w:pPr>
      <w:r w:rsidRPr="00476B46">
        <w:rPr>
          <w:rFonts w:ascii="Times New Roman" w:hAnsi="Times New Roman"/>
          <w:sz w:val="28"/>
          <w:szCs w:val="28"/>
          <w:shd w:val="clear" w:color="auto" w:fill="FFFFFF"/>
        </w:rPr>
        <w:t>За просрочку выполнения работ заказчик вправе требовать неустойку или компенсацию убытков, предусмотренных законом или условиями договора. Подрядчик же имеет право отказаться от выполнения договорных обязательств, если просрочка вызвана действиями заказчика.</w:t>
      </w:r>
    </w:p>
    <w:p w:rsidR="0055788E" w:rsidRP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t>Цена договора включает оплату услуг подрядчика, расходы на приобретение материалов и оборудования, транспортные издержки и прочие затраты, необходимые для осуществления строительных работ. Стоимость должна быть зафиксирована в договоре, однако возможны случаи изменения цены вследствие объективных обстоятельств.</w:t>
      </w:r>
    </w:p>
    <w:p w:rsidR="0055788E" w:rsidRP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lastRenderedPageBreak/>
        <w:t>Исполнение обязательств по договору начинается с момента подписания документа обеими сторонами. После согласования предмета, стоимости и срока выполнения работ заказчик обязан обеспечить подрядчику доступ к строительной площадке, передать техническую документацию и организовать своевременную поставку необходимых ресурсов.</w:t>
      </w:r>
    </w:p>
    <w:p w:rsid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t>Подрядчик же берет на себя обязательство качественно выполнить работы в установленный срок, используя квалифицированный персонал и современное оборудование. Завершение каждого этапа работ сопровождается подписанием акта приема-передачи выполненных работ.</w:t>
      </w:r>
    </w:p>
    <w:p w:rsidR="00730223" w:rsidRDefault="00730223" w:rsidP="0055788E">
      <w:pPr>
        <w:spacing w:after="0" w:line="360" w:lineRule="auto"/>
        <w:ind w:firstLine="709"/>
        <w:jc w:val="both"/>
        <w:rPr>
          <w:rFonts w:ascii="Times New Roman" w:hAnsi="Times New Roman"/>
          <w:sz w:val="28"/>
          <w:szCs w:val="28"/>
          <w:shd w:val="clear" w:color="auto" w:fill="FFFFFF"/>
        </w:rPr>
      </w:pPr>
      <w:r w:rsidRPr="00730223">
        <w:rPr>
          <w:rFonts w:ascii="Times New Roman" w:hAnsi="Times New Roman"/>
          <w:sz w:val="28"/>
          <w:szCs w:val="28"/>
        </w:rPr>
        <w:t xml:space="preserve">Так, например, </w:t>
      </w:r>
      <w:r w:rsidRPr="00730223">
        <w:rPr>
          <w:rFonts w:ascii="Times New Roman" w:hAnsi="Times New Roman"/>
          <w:sz w:val="28"/>
          <w:szCs w:val="28"/>
          <w:shd w:val="clear" w:color="auto" w:fill="FFFFFF"/>
        </w:rPr>
        <w:t>д</w:t>
      </w:r>
      <w:r w:rsidRPr="00730223">
        <w:rPr>
          <w:rFonts w:ascii="Times New Roman" w:hAnsi="Times New Roman"/>
          <w:sz w:val="28"/>
          <w:szCs w:val="28"/>
          <w:shd w:val="clear" w:color="auto" w:fill="FFFFFF"/>
        </w:rPr>
        <w:t xml:space="preserve">ля АНО ВО «Московский Университет «Синергия» </w:t>
      </w:r>
      <w:r>
        <w:rPr>
          <w:rFonts w:ascii="Times New Roman" w:hAnsi="Times New Roman"/>
          <w:sz w:val="28"/>
          <w:szCs w:val="28"/>
          <w:shd w:val="clear" w:color="auto" w:fill="FFFFFF"/>
        </w:rPr>
        <w:t xml:space="preserve">(далее по тексту – Университет) </w:t>
      </w:r>
      <w:r w:rsidRPr="00730223">
        <w:rPr>
          <w:rFonts w:ascii="Times New Roman" w:hAnsi="Times New Roman"/>
          <w:sz w:val="28"/>
          <w:szCs w:val="28"/>
          <w:shd w:val="clear" w:color="auto" w:fill="FFFFFF"/>
        </w:rPr>
        <w:t>договор строительного подряда является одним из ключевых инструментов для развития инфраструктуры: строительство новых корпусов, реконструкция существующих зданий, ремонт аудиторий, общежитий, спортивных объектов.</w:t>
      </w:r>
    </w:p>
    <w:p w:rsidR="00730223" w:rsidRDefault="00AD5886" w:rsidP="0055788E">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Рассмотрим п</w:t>
      </w:r>
      <w:r w:rsidR="00730223" w:rsidRPr="00730223">
        <w:rPr>
          <w:rFonts w:ascii="Times New Roman" w:hAnsi="Times New Roman"/>
          <w:sz w:val="28"/>
          <w:szCs w:val="28"/>
          <w:shd w:val="clear" w:color="auto" w:fill="FFFFFF"/>
        </w:rPr>
        <w:t>рактик</w:t>
      </w:r>
      <w:r>
        <w:rPr>
          <w:rFonts w:ascii="Times New Roman" w:hAnsi="Times New Roman"/>
          <w:sz w:val="28"/>
          <w:szCs w:val="28"/>
          <w:shd w:val="clear" w:color="auto" w:fill="FFFFFF"/>
        </w:rPr>
        <w:t>у</w:t>
      </w:r>
      <w:r w:rsidR="00730223" w:rsidRPr="00730223">
        <w:rPr>
          <w:rFonts w:ascii="Times New Roman" w:hAnsi="Times New Roman"/>
          <w:sz w:val="28"/>
          <w:szCs w:val="28"/>
          <w:shd w:val="clear" w:color="auto" w:fill="FFFFFF"/>
        </w:rPr>
        <w:t xml:space="preserve"> исполнения таких договоров в Университете</w:t>
      </w:r>
      <w:r>
        <w:rPr>
          <w:rFonts w:ascii="Times New Roman" w:hAnsi="Times New Roman"/>
          <w:sz w:val="28"/>
          <w:szCs w:val="28"/>
          <w:shd w:val="clear" w:color="auto" w:fill="FFFFFF"/>
        </w:rPr>
        <w:t>, которая</w:t>
      </w:r>
      <w:r w:rsidR="00730223" w:rsidRPr="00730223">
        <w:rPr>
          <w:rFonts w:ascii="Times New Roman" w:hAnsi="Times New Roman"/>
          <w:sz w:val="28"/>
          <w:szCs w:val="28"/>
          <w:shd w:val="clear" w:color="auto" w:fill="FFFFFF"/>
        </w:rPr>
        <w:t xml:space="preserve"> имеет свои особенности, обусловленные спецификой образовательной организации, е</w:t>
      </w:r>
      <w:r w:rsidR="00730223">
        <w:rPr>
          <w:rFonts w:ascii="Times New Roman" w:hAnsi="Times New Roman"/>
          <w:sz w:val="28"/>
          <w:szCs w:val="28"/>
          <w:shd w:val="clear" w:color="auto" w:fill="FFFFFF"/>
        </w:rPr>
        <w:t>е</w:t>
      </w:r>
      <w:r w:rsidR="00730223" w:rsidRPr="00730223">
        <w:rPr>
          <w:rFonts w:ascii="Times New Roman" w:hAnsi="Times New Roman"/>
          <w:sz w:val="28"/>
          <w:szCs w:val="28"/>
          <w:shd w:val="clear" w:color="auto" w:fill="FFFFFF"/>
        </w:rPr>
        <w:t xml:space="preserve"> структурой, целями и задачами. </w:t>
      </w:r>
    </w:p>
    <w:p w:rsidR="00730223" w:rsidRDefault="00730223" w:rsidP="0055788E">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Прежде всего, необходимо р</w:t>
      </w:r>
      <w:r w:rsidRPr="00730223">
        <w:rPr>
          <w:rFonts w:ascii="Times New Roman" w:hAnsi="Times New Roman"/>
          <w:sz w:val="28"/>
          <w:szCs w:val="28"/>
          <w:shd w:val="clear" w:color="auto" w:fill="FFFFFF"/>
        </w:rPr>
        <w:t>ешени</w:t>
      </w:r>
      <w:r>
        <w:rPr>
          <w:rFonts w:ascii="Times New Roman" w:hAnsi="Times New Roman"/>
          <w:sz w:val="28"/>
          <w:szCs w:val="28"/>
          <w:shd w:val="clear" w:color="auto" w:fill="FFFFFF"/>
        </w:rPr>
        <w:t>е</w:t>
      </w:r>
      <w:r w:rsidRPr="00730223">
        <w:rPr>
          <w:rFonts w:ascii="Times New Roman" w:hAnsi="Times New Roman"/>
          <w:sz w:val="28"/>
          <w:szCs w:val="28"/>
          <w:shd w:val="clear" w:color="auto" w:fill="FFFFFF"/>
        </w:rPr>
        <w:t xml:space="preserve"> о необходимости строительства или ремонта принимаются на уровне высшего руководства, исходя из стратегических планов развития, потребностей учебного процесса, численности студентов. </w:t>
      </w:r>
      <w:r>
        <w:rPr>
          <w:rFonts w:ascii="Times New Roman" w:hAnsi="Times New Roman"/>
          <w:sz w:val="28"/>
          <w:szCs w:val="28"/>
          <w:shd w:val="clear" w:color="auto" w:fill="FFFFFF"/>
        </w:rPr>
        <w:t>На этом этапе начинается ф</w:t>
      </w:r>
      <w:r w:rsidRPr="00730223">
        <w:rPr>
          <w:rStyle w:val="a5"/>
          <w:rFonts w:ascii="Times New Roman" w:hAnsi="Times New Roman"/>
          <w:b w:val="0"/>
          <w:bCs w:val="0"/>
          <w:sz w:val="28"/>
          <w:szCs w:val="28"/>
          <w:shd w:val="clear" w:color="auto" w:fill="FFFFFF"/>
        </w:rPr>
        <w:t xml:space="preserve">ормирование </w:t>
      </w:r>
      <w:r>
        <w:rPr>
          <w:rStyle w:val="a5"/>
          <w:rFonts w:ascii="Times New Roman" w:hAnsi="Times New Roman"/>
          <w:b w:val="0"/>
          <w:bCs w:val="0"/>
          <w:sz w:val="28"/>
          <w:szCs w:val="28"/>
          <w:shd w:val="clear" w:color="auto" w:fill="FFFFFF"/>
        </w:rPr>
        <w:t>технического задания</w:t>
      </w:r>
      <w:r w:rsidRPr="00730223">
        <w:rPr>
          <w:rStyle w:val="a5"/>
          <w:rFonts w:ascii="Times New Roman" w:hAnsi="Times New Roman"/>
          <w:b w:val="0"/>
          <w:bCs w:val="0"/>
          <w:sz w:val="28"/>
          <w:szCs w:val="28"/>
          <w:shd w:val="clear" w:color="auto" w:fill="FFFFFF"/>
        </w:rPr>
        <w:t xml:space="preserve"> и сметы:</w:t>
      </w:r>
      <w:r w:rsidRPr="00730223">
        <w:rPr>
          <w:rFonts w:ascii="Times New Roman" w:hAnsi="Times New Roman"/>
          <w:sz w:val="28"/>
          <w:szCs w:val="28"/>
          <w:shd w:val="clear" w:color="auto" w:fill="FFFFFF"/>
        </w:rPr>
        <w:t xml:space="preserve"> Заказчик (Университет) формирует детальное техническое задание, проектную документацию и смету. Часто для этого привлекаются специализированные проектные организации. Университет, будучи частной организацией, не обязан проводить государственные торги (44-ФЗ, 223-ФЗ), но, как правило, использует конкурентные процедуры (тендеры, запрос котировок, коммерческие конкурсы) для выбора наиболее выгодного и надежного Подрядчика. Это обеспечивает прозрачность, снижение рисков и выбор квалифицированного исполнителя. Юридическая служба участвует в проверке юридической чистоты Подрядчика (наличие </w:t>
      </w:r>
      <w:r w:rsidRPr="00730223">
        <w:rPr>
          <w:rFonts w:ascii="Times New Roman" w:hAnsi="Times New Roman"/>
          <w:sz w:val="28"/>
          <w:szCs w:val="28"/>
          <w:shd w:val="clear" w:color="auto" w:fill="FFFFFF"/>
        </w:rPr>
        <w:lastRenderedPageBreak/>
        <w:t xml:space="preserve">лицензий, судебные иски и т.д.). </w:t>
      </w:r>
      <w:r>
        <w:rPr>
          <w:rFonts w:ascii="Times New Roman" w:hAnsi="Times New Roman"/>
          <w:sz w:val="28"/>
          <w:szCs w:val="28"/>
          <w:shd w:val="clear" w:color="auto" w:fill="FFFFFF"/>
        </w:rPr>
        <w:t>Непосредственно п</w:t>
      </w:r>
      <w:r w:rsidRPr="00730223">
        <w:rPr>
          <w:rFonts w:ascii="Times New Roman" w:hAnsi="Times New Roman"/>
          <w:sz w:val="28"/>
          <w:szCs w:val="28"/>
          <w:shd w:val="clear" w:color="auto" w:fill="FFFFFF"/>
        </w:rPr>
        <w:t xml:space="preserve">роект договора всегда проходит юридическую экспертизу на предмет соответствия законодательству, защиты интересов Университета, минимизации рисков. </w:t>
      </w:r>
    </w:p>
    <w:p w:rsidR="00730223" w:rsidRDefault="00730223" w:rsidP="0055788E">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Затем н</w:t>
      </w:r>
      <w:r w:rsidRPr="00730223">
        <w:rPr>
          <w:rFonts w:ascii="Times New Roman" w:hAnsi="Times New Roman"/>
          <w:sz w:val="28"/>
          <w:szCs w:val="28"/>
          <w:shd w:val="clear" w:color="auto" w:fill="FFFFFF"/>
        </w:rPr>
        <w:t xml:space="preserve">азначается ответственный менеджер проекта со стороны Университета (часто из АХД или </w:t>
      </w:r>
      <w:proofErr w:type="spellStart"/>
      <w:r w:rsidRPr="00730223">
        <w:rPr>
          <w:rFonts w:ascii="Times New Roman" w:hAnsi="Times New Roman"/>
          <w:sz w:val="28"/>
          <w:szCs w:val="28"/>
          <w:shd w:val="clear" w:color="auto" w:fill="FFFFFF"/>
        </w:rPr>
        <w:t>УКСа</w:t>
      </w:r>
      <w:proofErr w:type="spellEnd"/>
      <w:r w:rsidRPr="00730223">
        <w:rPr>
          <w:rFonts w:ascii="Times New Roman" w:hAnsi="Times New Roman"/>
          <w:sz w:val="28"/>
          <w:szCs w:val="28"/>
          <w:shd w:val="clear" w:color="auto" w:fill="FFFFFF"/>
        </w:rPr>
        <w:t xml:space="preserve">), который координирует все вопросы с Подрядчиком, контролирует сроки, качество, бюджет. Университет может нанимать стороннюю организацию для осуществления независимого строительного контроля (технического надзора) или осуществлять его силами собственных специалистов. </w:t>
      </w:r>
      <w:r>
        <w:rPr>
          <w:rFonts w:ascii="Times New Roman" w:hAnsi="Times New Roman"/>
          <w:sz w:val="28"/>
          <w:szCs w:val="28"/>
          <w:shd w:val="clear" w:color="auto" w:fill="FFFFFF"/>
        </w:rPr>
        <w:t>На постоянной основе п</w:t>
      </w:r>
      <w:r w:rsidRPr="00730223">
        <w:rPr>
          <w:rFonts w:ascii="Times New Roman" w:hAnsi="Times New Roman"/>
          <w:sz w:val="28"/>
          <w:szCs w:val="28"/>
          <w:shd w:val="clear" w:color="auto" w:fill="FFFFFF"/>
        </w:rPr>
        <w:t xml:space="preserve">роводятся плановые совещания с Подрядчиком для обсуждения хода работ, устранения возникающих проблем, согласования изменений. </w:t>
      </w:r>
      <w:r>
        <w:rPr>
          <w:rFonts w:ascii="Times New Roman" w:hAnsi="Times New Roman"/>
          <w:sz w:val="28"/>
          <w:szCs w:val="28"/>
          <w:shd w:val="clear" w:color="auto" w:fill="FFFFFF"/>
        </w:rPr>
        <w:t>При исполнении договора (контракта) п</w:t>
      </w:r>
      <w:r w:rsidRPr="00730223">
        <w:rPr>
          <w:rFonts w:ascii="Times New Roman" w:hAnsi="Times New Roman"/>
          <w:sz w:val="28"/>
          <w:szCs w:val="28"/>
          <w:shd w:val="clear" w:color="auto" w:fill="FFFFFF"/>
        </w:rPr>
        <w:t xml:space="preserve">одрядчик обязан вести журнал производства работ, который регулярно проверяется и подписывается представителем Заказчика. </w:t>
      </w:r>
    </w:p>
    <w:p w:rsidR="00730223" w:rsidRDefault="00730223" w:rsidP="0055788E">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Обязателен ф</w:t>
      </w:r>
      <w:r w:rsidRPr="00730223">
        <w:rPr>
          <w:rStyle w:val="a5"/>
          <w:rFonts w:ascii="Times New Roman" w:hAnsi="Times New Roman"/>
          <w:b w:val="0"/>
          <w:bCs w:val="0"/>
          <w:sz w:val="28"/>
          <w:szCs w:val="28"/>
          <w:shd w:val="clear" w:color="auto" w:fill="FFFFFF"/>
        </w:rPr>
        <w:t>инансовый контроль</w:t>
      </w:r>
      <w:r>
        <w:rPr>
          <w:rStyle w:val="a5"/>
          <w:rFonts w:ascii="Times New Roman" w:hAnsi="Times New Roman"/>
          <w:b w:val="0"/>
          <w:bCs w:val="0"/>
          <w:sz w:val="28"/>
          <w:szCs w:val="28"/>
          <w:shd w:val="clear" w:color="auto" w:fill="FFFFFF"/>
        </w:rPr>
        <w:t>, так, оплаты о</w:t>
      </w:r>
      <w:r w:rsidRPr="00730223">
        <w:rPr>
          <w:rFonts w:ascii="Times New Roman" w:hAnsi="Times New Roman"/>
          <w:sz w:val="28"/>
          <w:szCs w:val="28"/>
          <w:shd w:val="clear" w:color="auto" w:fill="FFFFFF"/>
        </w:rPr>
        <w:t xml:space="preserve">существляются только после подписания актов КС-2 и КС-3, подтверждающих фактическое выполнение работ и их стоимость. Любые дополнительные работы, не предусмотренные сметой, требуют обязательного оформления дополнительного соглашения с указанием новых объемов, стоимости и сроков. Без этого Университет не будет их оплачивать. Юридическая служба тщательно проверяет обоснованность и оформление таких изменений. </w:t>
      </w:r>
    </w:p>
    <w:p w:rsidR="00730223" w:rsidRDefault="00730223" w:rsidP="0055788E">
      <w:pPr>
        <w:spacing w:after="0" w:line="360" w:lineRule="auto"/>
        <w:ind w:firstLine="709"/>
        <w:jc w:val="both"/>
        <w:rPr>
          <w:rFonts w:ascii="Times New Roman" w:hAnsi="Times New Roman"/>
          <w:sz w:val="28"/>
          <w:szCs w:val="28"/>
          <w:shd w:val="clear" w:color="auto" w:fill="FFFFFF"/>
        </w:rPr>
      </w:pPr>
      <w:r w:rsidRPr="00730223">
        <w:rPr>
          <w:rFonts w:ascii="Times New Roman" w:hAnsi="Times New Roman"/>
          <w:sz w:val="28"/>
          <w:szCs w:val="28"/>
          <w:shd w:val="clear" w:color="auto" w:fill="FFFFFF"/>
        </w:rPr>
        <w:t xml:space="preserve">В процессе строительства часто возникают непредвиденные обстоятельства или желание Заказчика внести изменения. Все изменения оформляются только через дополнительные соглашения к договору. Юридическая служба контролирует юридическую корректность таких соглашений. </w:t>
      </w:r>
    </w:p>
    <w:p w:rsidR="00730223" w:rsidRDefault="00730223" w:rsidP="0055788E">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При о</w:t>
      </w:r>
      <w:r w:rsidRPr="00730223">
        <w:rPr>
          <w:rStyle w:val="a5"/>
          <w:rFonts w:ascii="Times New Roman" w:hAnsi="Times New Roman"/>
          <w:b w:val="0"/>
          <w:bCs w:val="0"/>
          <w:sz w:val="28"/>
          <w:szCs w:val="28"/>
          <w:shd w:val="clear" w:color="auto" w:fill="FFFFFF"/>
        </w:rPr>
        <w:t>кончательн</w:t>
      </w:r>
      <w:r>
        <w:rPr>
          <w:rStyle w:val="a5"/>
          <w:rFonts w:ascii="Times New Roman" w:hAnsi="Times New Roman"/>
          <w:b w:val="0"/>
          <w:bCs w:val="0"/>
          <w:sz w:val="28"/>
          <w:szCs w:val="28"/>
          <w:shd w:val="clear" w:color="auto" w:fill="FFFFFF"/>
        </w:rPr>
        <w:t>ой</w:t>
      </w:r>
      <w:r w:rsidRPr="00730223">
        <w:rPr>
          <w:rStyle w:val="a5"/>
          <w:rFonts w:ascii="Times New Roman" w:hAnsi="Times New Roman"/>
          <w:b w:val="0"/>
          <w:bCs w:val="0"/>
          <w:sz w:val="28"/>
          <w:szCs w:val="28"/>
          <w:shd w:val="clear" w:color="auto" w:fill="FFFFFF"/>
        </w:rPr>
        <w:t xml:space="preserve"> приемк</w:t>
      </w:r>
      <w:r>
        <w:rPr>
          <w:rStyle w:val="a5"/>
          <w:rFonts w:ascii="Times New Roman" w:hAnsi="Times New Roman"/>
          <w:b w:val="0"/>
          <w:bCs w:val="0"/>
          <w:sz w:val="28"/>
          <w:szCs w:val="28"/>
          <w:shd w:val="clear" w:color="auto" w:fill="FFFFFF"/>
        </w:rPr>
        <w:t>е ф</w:t>
      </w:r>
      <w:r w:rsidRPr="00730223">
        <w:rPr>
          <w:rFonts w:ascii="Times New Roman" w:hAnsi="Times New Roman"/>
          <w:sz w:val="28"/>
          <w:szCs w:val="28"/>
          <w:shd w:val="clear" w:color="auto" w:fill="FFFFFF"/>
        </w:rPr>
        <w:t xml:space="preserve">ормируется приемочная комиссия (включающая представителей АХД, </w:t>
      </w:r>
      <w:proofErr w:type="spellStart"/>
      <w:r w:rsidRPr="00730223">
        <w:rPr>
          <w:rFonts w:ascii="Times New Roman" w:hAnsi="Times New Roman"/>
          <w:sz w:val="28"/>
          <w:szCs w:val="28"/>
          <w:shd w:val="clear" w:color="auto" w:fill="FFFFFF"/>
        </w:rPr>
        <w:t>УКСа</w:t>
      </w:r>
      <w:proofErr w:type="spellEnd"/>
      <w:r w:rsidRPr="00730223">
        <w:rPr>
          <w:rFonts w:ascii="Times New Roman" w:hAnsi="Times New Roman"/>
          <w:sz w:val="28"/>
          <w:szCs w:val="28"/>
          <w:shd w:val="clear" w:color="auto" w:fill="FFFFFF"/>
        </w:rPr>
        <w:t>, юридической службы, эксплуатационной службы). Комиссия проверяет соответствие выполненных работ проекту, качеству, строительным нормам. Выявленные недостатки фиксируются в акте</w:t>
      </w:r>
      <w:r w:rsidR="00AD5886">
        <w:rPr>
          <w:rFonts w:ascii="Times New Roman" w:hAnsi="Times New Roman"/>
          <w:sz w:val="28"/>
          <w:szCs w:val="28"/>
          <w:shd w:val="clear" w:color="auto" w:fill="FFFFFF"/>
        </w:rPr>
        <w:t>,</w:t>
      </w:r>
      <w:r w:rsidRPr="00730223">
        <w:rPr>
          <w:rFonts w:ascii="Times New Roman" w:hAnsi="Times New Roman"/>
          <w:sz w:val="28"/>
          <w:szCs w:val="28"/>
          <w:shd w:val="clear" w:color="auto" w:fill="FFFFFF"/>
        </w:rPr>
        <w:t xml:space="preserve"> и Подрядчик обязуется их устранить за свой счет до </w:t>
      </w:r>
      <w:r w:rsidRPr="00730223">
        <w:rPr>
          <w:rFonts w:ascii="Times New Roman" w:hAnsi="Times New Roman"/>
          <w:sz w:val="28"/>
          <w:szCs w:val="28"/>
          <w:shd w:val="clear" w:color="auto" w:fill="FFFFFF"/>
        </w:rPr>
        <w:lastRenderedPageBreak/>
        <w:t xml:space="preserve">окончательной приемки. Подрядчик обязан передать полный комплект исполнительной документации (акты, схемы, сертификаты на материалы, паспорта на оборудование, инструкции по эксплуатации и т.д.). </w:t>
      </w:r>
    </w:p>
    <w:p w:rsidR="00730223" w:rsidRPr="00730223" w:rsidRDefault="00730223" w:rsidP="0055788E">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Далее наступает г</w:t>
      </w:r>
      <w:r w:rsidRPr="00730223">
        <w:rPr>
          <w:rStyle w:val="a5"/>
          <w:rFonts w:ascii="Times New Roman" w:hAnsi="Times New Roman"/>
          <w:b w:val="0"/>
          <w:bCs w:val="0"/>
          <w:sz w:val="28"/>
          <w:szCs w:val="28"/>
          <w:shd w:val="clear" w:color="auto" w:fill="FFFFFF"/>
        </w:rPr>
        <w:t>арантийный период</w:t>
      </w:r>
      <w:r>
        <w:rPr>
          <w:rStyle w:val="a5"/>
          <w:rFonts w:ascii="Times New Roman" w:hAnsi="Times New Roman"/>
          <w:b w:val="0"/>
          <w:bCs w:val="0"/>
          <w:sz w:val="28"/>
          <w:szCs w:val="28"/>
          <w:shd w:val="clear" w:color="auto" w:fill="FFFFFF"/>
        </w:rPr>
        <w:t>.</w:t>
      </w:r>
      <w:r w:rsidRPr="00730223">
        <w:rPr>
          <w:rStyle w:val="a5"/>
          <w:rFonts w:ascii="Times New Roman" w:hAnsi="Times New Roman"/>
          <w:b w:val="0"/>
          <w:bCs w:val="0"/>
          <w:sz w:val="28"/>
          <w:szCs w:val="28"/>
          <w:shd w:val="clear" w:color="auto" w:fill="FFFFFF"/>
        </w:rPr>
        <w:t xml:space="preserve"> </w:t>
      </w:r>
      <w:r w:rsidRPr="00730223">
        <w:rPr>
          <w:rFonts w:ascii="Times New Roman" w:hAnsi="Times New Roman"/>
          <w:sz w:val="28"/>
          <w:szCs w:val="28"/>
          <w:shd w:val="clear" w:color="auto" w:fill="FFFFFF"/>
        </w:rPr>
        <w:t xml:space="preserve">В течение гарантийного срока </w:t>
      </w:r>
      <w:r>
        <w:rPr>
          <w:rFonts w:ascii="Times New Roman" w:hAnsi="Times New Roman"/>
          <w:sz w:val="28"/>
          <w:szCs w:val="28"/>
          <w:shd w:val="clear" w:color="auto" w:fill="FFFFFF"/>
        </w:rPr>
        <w:t xml:space="preserve">(как правило, 3-5-10 лет) </w:t>
      </w:r>
      <w:r w:rsidRPr="00730223">
        <w:rPr>
          <w:rFonts w:ascii="Times New Roman" w:hAnsi="Times New Roman"/>
          <w:sz w:val="28"/>
          <w:szCs w:val="28"/>
          <w:shd w:val="clear" w:color="auto" w:fill="FFFFFF"/>
        </w:rPr>
        <w:t>эксплуатационная служба Университета осуществляет мониторинг объекта на предмет выявления скрытых дефектов. При выявлении дефектов в гарантийный период Университет направляет Подрядчику претензию с требованием их устранения. Юридическая служба контролирует процесс. В случае невозможности досудебного урегулирования споров (например, по качеству работ, срокам, оплате), юридическая служба готовит исковые заявления и представляет интересы Университета в арбитражных судах.</w:t>
      </w:r>
    </w:p>
    <w:p w:rsidR="0055788E" w:rsidRP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t xml:space="preserve">Одной из главных проблем практики заключения и исполнения договоров строительного подряда </w:t>
      </w:r>
      <w:r w:rsidR="00AD5886">
        <w:rPr>
          <w:rFonts w:ascii="Times New Roman" w:hAnsi="Times New Roman"/>
          <w:sz w:val="28"/>
          <w:szCs w:val="28"/>
        </w:rPr>
        <w:t xml:space="preserve">и в Университете и в целом, </w:t>
      </w:r>
      <w:r w:rsidRPr="0055788E">
        <w:rPr>
          <w:rFonts w:ascii="Times New Roman" w:hAnsi="Times New Roman"/>
          <w:sz w:val="28"/>
          <w:szCs w:val="28"/>
        </w:rPr>
        <w:t>является несоблюдение сроков выполнения работ. Это связано с различными факторами, такими как недостаток финансирования, непредвиденные обстоятельства на стройплощадке или низкая квалификация персонала подрядчика.</w:t>
      </w:r>
    </w:p>
    <w:p w:rsidR="0055788E" w:rsidRP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t>Кроме того, часто возникают споры относительно качества выполненной работы. Например, дефекты материала или конструкции могут проявиться лишь спустя некоторое время после сдачи объекта заказчику. Подобные ситуации требуют внимательного подхода к установлению гарантийных обязательств и порядка урегулирования претензий.</w:t>
      </w:r>
    </w:p>
    <w:p w:rsidR="0055788E" w:rsidRP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t>Судебная практика свидетельствует о частых спорах, касающихся несвоевременного выполнения работ, завышения сметной стоимости проекта и ненадлежащего качества проведенных работ. Анализ решений судов позволяет выявить некоторые закономерности:</w:t>
      </w:r>
    </w:p>
    <w:p w:rsidR="0055788E" w:rsidRP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t>При нарушении сроков выполнения работ суд учитывает причины задержки и наличие вины одной из сторон.</w:t>
      </w:r>
    </w:p>
    <w:p w:rsidR="0055788E" w:rsidRP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lastRenderedPageBreak/>
        <w:t>Спорные моменты относительно качества работ решаются путем привлечения специализированных организаций для оценки состояния объекта.</w:t>
      </w:r>
    </w:p>
    <w:p w:rsidR="0055788E" w:rsidRDefault="0055788E" w:rsidP="0055788E">
      <w:pPr>
        <w:spacing w:after="0" w:line="360" w:lineRule="auto"/>
        <w:ind w:firstLine="709"/>
        <w:jc w:val="both"/>
        <w:rPr>
          <w:rFonts w:ascii="Times New Roman" w:hAnsi="Times New Roman"/>
          <w:sz w:val="28"/>
          <w:szCs w:val="28"/>
        </w:rPr>
      </w:pPr>
      <w:r w:rsidRPr="0055788E">
        <w:rPr>
          <w:rFonts w:ascii="Times New Roman" w:hAnsi="Times New Roman"/>
          <w:sz w:val="28"/>
          <w:szCs w:val="28"/>
        </w:rPr>
        <w:t>Возмещение убытков производится исходя из размера ущерба, понесенного потерпевшей стороной.</w:t>
      </w:r>
    </w:p>
    <w:p w:rsidR="00FF330C" w:rsidRDefault="00FF330C" w:rsidP="00FF330C">
      <w:pPr>
        <w:spacing w:after="0" w:line="360" w:lineRule="auto"/>
        <w:ind w:firstLine="709"/>
        <w:jc w:val="both"/>
        <w:rPr>
          <w:rFonts w:ascii="Times New Roman" w:hAnsi="Times New Roman"/>
          <w:sz w:val="28"/>
          <w:szCs w:val="28"/>
        </w:rPr>
      </w:pPr>
      <w:r w:rsidRPr="00FF330C">
        <w:rPr>
          <w:rFonts w:ascii="Times New Roman" w:hAnsi="Times New Roman"/>
          <w:sz w:val="28"/>
          <w:szCs w:val="28"/>
        </w:rPr>
        <w:t xml:space="preserve">В 2025 году судебная практика демонстрирует ужесточение требований к сторонам в части доказывания. Арбитражные суды и Верховный Суд РФ уделяют особое внимание полноте документального оформления, </w:t>
      </w:r>
      <w:proofErr w:type="spellStart"/>
      <w:r w:rsidRPr="00FF330C">
        <w:rPr>
          <w:rFonts w:ascii="Times New Roman" w:hAnsi="Times New Roman"/>
          <w:sz w:val="28"/>
          <w:szCs w:val="28"/>
        </w:rPr>
        <w:t>мотивированности</w:t>
      </w:r>
      <w:proofErr w:type="spellEnd"/>
      <w:r w:rsidRPr="00FF330C">
        <w:rPr>
          <w:rFonts w:ascii="Times New Roman" w:hAnsi="Times New Roman"/>
          <w:sz w:val="28"/>
          <w:szCs w:val="28"/>
        </w:rPr>
        <w:t xml:space="preserve"> отказов заказчиков и корректности провед</w:t>
      </w:r>
      <w:r>
        <w:rPr>
          <w:rFonts w:ascii="Times New Roman" w:hAnsi="Times New Roman"/>
          <w:sz w:val="28"/>
          <w:szCs w:val="28"/>
        </w:rPr>
        <w:t>е</w:t>
      </w:r>
      <w:r w:rsidRPr="00FF330C">
        <w:rPr>
          <w:rFonts w:ascii="Times New Roman" w:hAnsi="Times New Roman"/>
          <w:sz w:val="28"/>
          <w:szCs w:val="28"/>
        </w:rPr>
        <w:t>нных экспертиз. Это делает роль сметно-договорной работы ключевой в предотвращении рисков: именно сметчики и юристы обеспечивают качество исходных документов и формируют доказательственную базу на случай возможного конфликта.</w:t>
      </w:r>
    </w:p>
    <w:p w:rsidR="00FF330C" w:rsidRPr="00FF330C" w:rsidRDefault="00FF330C" w:rsidP="00FF330C">
      <w:pPr>
        <w:spacing w:after="0" w:line="360" w:lineRule="auto"/>
        <w:ind w:firstLine="709"/>
        <w:jc w:val="both"/>
        <w:rPr>
          <w:rFonts w:ascii="Times New Roman" w:hAnsi="Times New Roman"/>
          <w:sz w:val="28"/>
          <w:szCs w:val="28"/>
        </w:rPr>
      </w:pPr>
      <w:r w:rsidRPr="00FF330C">
        <w:rPr>
          <w:rFonts w:ascii="Times New Roman" w:hAnsi="Times New Roman"/>
          <w:sz w:val="28"/>
          <w:szCs w:val="28"/>
        </w:rPr>
        <w:t>В 2025 году появились новые разъяснения и судебные акты, которые существенно повлияли на разрешение споров по договорам строительного подряда.</w:t>
      </w:r>
    </w:p>
    <w:p w:rsidR="0055788E" w:rsidRDefault="00476B46" w:rsidP="0055788E">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Представим п</w:t>
      </w:r>
      <w:r w:rsidR="0055788E" w:rsidRPr="00D27C24">
        <w:rPr>
          <w:rFonts w:ascii="Times New Roman" w:hAnsi="Times New Roman"/>
          <w:sz w:val="28"/>
          <w:szCs w:val="28"/>
          <w:shd w:val="clear" w:color="auto" w:fill="FFFFFF"/>
        </w:rPr>
        <w:t xml:space="preserve">рогнозы </w:t>
      </w:r>
      <w:r w:rsidR="00AD5886">
        <w:rPr>
          <w:rFonts w:ascii="Times New Roman" w:hAnsi="Times New Roman"/>
          <w:sz w:val="28"/>
          <w:szCs w:val="28"/>
          <w:shd w:val="clear" w:color="auto" w:fill="FFFFFF"/>
        </w:rPr>
        <w:t xml:space="preserve">по договорам строительного подряда </w:t>
      </w:r>
      <w:r w:rsidR="0055788E" w:rsidRPr="00D27C24">
        <w:rPr>
          <w:rFonts w:ascii="Times New Roman" w:hAnsi="Times New Roman"/>
          <w:sz w:val="28"/>
          <w:szCs w:val="28"/>
          <w:shd w:val="clear" w:color="auto" w:fill="FFFFFF"/>
        </w:rPr>
        <w:t>на 202</w:t>
      </w:r>
      <w:r w:rsidR="0055788E">
        <w:rPr>
          <w:rFonts w:ascii="Times New Roman" w:hAnsi="Times New Roman"/>
          <w:sz w:val="28"/>
          <w:szCs w:val="28"/>
          <w:shd w:val="clear" w:color="auto" w:fill="FFFFFF"/>
        </w:rPr>
        <w:t>6</w:t>
      </w:r>
      <w:r w:rsidR="0055788E" w:rsidRPr="00D27C24">
        <w:rPr>
          <w:rFonts w:ascii="Times New Roman" w:hAnsi="Times New Roman"/>
          <w:sz w:val="28"/>
          <w:szCs w:val="28"/>
          <w:shd w:val="clear" w:color="auto" w:fill="FFFFFF"/>
        </w:rPr>
        <w:t xml:space="preserve"> год </w:t>
      </w:r>
      <w:r w:rsidR="00AD5886">
        <w:rPr>
          <w:rFonts w:ascii="Times New Roman" w:hAnsi="Times New Roman"/>
          <w:sz w:val="28"/>
          <w:szCs w:val="28"/>
          <w:shd w:val="clear" w:color="auto" w:fill="FFFFFF"/>
        </w:rPr>
        <w:t xml:space="preserve">в целом </w:t>
      </w:r>
      <w:r w:rsidR="0055788E" w:rsidRPr="00D27C24">
        <w:rPr>
          <w:rFonts w:ascii="Times New Roman" w:hAnsi="Times New Roman"/>
          <w:sz w:val="28"/>
          <w:szCs w:val="28"/>
          <w:shd w:val="clear" w:color="auto" w:fill="FFFFFF"/>
        </w:rPr>
        <w:t xml:space="preserve">и </w:t>
      </w:r>
      <w:r w:rsidR="00AD5886">
        <w:rPr>
          <w:rFonts w:ascii="Times New Roman" w:hAnsi="Times New Roman"/>
          <w:sz w:val="28"/>
          <w:szCs w:val="28"/>
          <w:shd w:val="clear" w:color="auto" w:fill="FFFFFF"/>
        </w:rPr>
        <w:t xml:space="preserve">основные </w:t>
      </w:r>
      <w:r w:rsidR="0055788E" w:rsidRPr="00D27C24">
        <w:rPr>
          <w:rFonts w:ascii="Times New Roman" w:hAnsi="Times New Roman"/>
          <w:sz w:val="28"/>
          <w:szCs w:val="28"/>
          <w:shd w:val="clear" w:color="auto" w:fill="FFFFFF"/>
        </w:rPr>
        <w:t>рекомендации</w:t>
      </w:r>
      <w:r w:rsidR="00AD5886">
        <w:rPr>
          <w:rFonts w:ascii="Times New Roman" w:hAnsi="Times New Roman"/>
          <w:sz w:val="28"/>
          <w:szCs w:val="28"/>
          <w:shd w:val="clear" w:color="auto" w:fill="FFFFFF"/>
        </w:rPr>
        <w:t xml:space="preserve"> по теории и практике</w:t>
      </w:r>
      <w:r w:rsidR="0055788E">
        <w:rPr>
          <w:rFonts w:ascii="Times New Roman" w:hAnsi="Times New Roman"/>
          <w:sz w:val="28"/>
          <w:szCs w:val="28"/>
          <w:shd w:val="clear" w:color="auto" w:fill="FFFFFF"/>
        </w:rPr>
        <w:t>:</w:t>
      </w:r>
    </w:p>
    <w:p w:rsidR="0055788E" w:rsidRDefault="0055788E" w:rsidP="0055788E">
      <w:pPr>
        <w:spacing w:after="0" w:line="360" w:lineRule="auto"/>
        <w:ind w:firstLine="709"/>
        <w:jc w:val="both"/>
        <w:rPr>
          <w:rFonts w:ascii="Times New Roman" w:hAnsi="Times New Roman"/>
          <w:sz w:val="28"/>
          <w:szCs w:val="28"/>
          <w:shd w:val="clear" w:color="auto" w:fill="FFFFFF"/>
        </w:rPr>
      </w:pPr>
      <w:r w:rsidRPr="0055788E">
        <w:rPr>
          <w:rFonts w:ascii="Times New Roman" w:hAnsi="Times New Roman"/>
          <w:sz w:val="28"/>
          <w:szCs w:val="28"/>
          <w:shd w:val="clear" w:color="auto" w:fill="FFFFFF"/>
        </w:rPr>
        <w:t xml:space="preserve">1. </w:t>
      </w:r>
      <w:r w:rsidRPr="0055788E">
        <w:rPr>
          <w:rStyle w:val="a5"/>
          <w:rFonts w:ascii="Times New Roman" w:hAnsi="Times New Roman"/>
          <w:b w:val="0"/>
          <w:bCs w:val="0"/>
          <w:sz w:val="28"/>
          <w:szCs w:val="28"/>
          <w:shd w:val="clear" w:color="auto" w:fill="FFFFFF"/>
        </w:rPr>
        <w:t>Сохранение высокой активности споров</w:t>
      </w:r>
      <w:r>
        <w:rPr>
          <w:rStyle w:val="a5"/>
          <w:rFonts w:ascii="Times New Roman" w:hAnsi="Times New Roman"/>
          <w:b w:val="0"/>
          <w:bCs w:val="0"/>
          <w:sz w:val="28"/>
          <w:szCs w:val="28"/>
          <w:shd w:val="clear" w:color="auto" w:fill="FFFFFF"/>
        </w:rPr>
        <w:t xml:space="preserve"> – э</w:t>
      </w:r>
      <w:r w:rsidRPr="0055788E">
        <w:rPr>
          <w:rFonts w:ascii="Times New Roman" w:hAnsi="Times New Roman"/>
          <w:sz w:val="28"/>
          <w:szCs w:val="28"/>
          <w:shd w:val="clear" w:color="auto" w:fill="FFFFFF"/>
        </w:rPr>
        <w:t xml:space="preserve">кономическая нестабильность и последствия текущих вызовов будут продолжать оказывать влияние, генерируя новые споры, связанные с ужесточением условий финансирования, завершением начатых проектов и новыми </w:t>
      </w:r>
      <w:proofErr w:type="spellStart"/>
      <w:r w:rsidRPr="0055788E">
        <w:rPr>
          <w:rFonts w:ascii="Times New Roman" w:hAnsi="Times New Roman"/>
          <w:sz w:val="28"/>
          <w:szCs w:val="28"/>
          <w:shd w:val="clear" w:color="auto" w:fill="FFFFFF"/>
        </w:rPr>
        <w:t>выектными</w:t>
      </w:r>
      <w:proofErr w:type="spellEnd"/>
      <w:r w:rsidRPr="0055788E">
        <w:rPr>
          <w:rFonts w:ascii="Times New Roman" w:hAnsi="Times New Roman"/>
          <w:sz w:val="28"/>
          <w:szCs w:val="28"/>
          <w:shd w:val="clear" w:color="auto" w:fill="FFFFFF"/>
        </w:rPr>
        <w:t xml:space="preserve"> решениями</w:t>
      </w:r>
      <w:r>
        <w:rPr>
          <w:rFonts w:ascii="Times New Roman" w:hAnsi="Times New Roman"/>
          <w:sz w:val="28"/>
          <w:szCs w:val="28"/>
          <w:shd w:val="clear" w:color="auto" w:fill="FFFFFF"/>
        </w:rPr>
        <w:t>.</w:t>
      </w:r>
    </w:p>
    <w:p w:rsidR="0055788E" w:rsidRDefault="0055788E" w:rsidP="0055788E">
      <w:pPr>
        <w:spacing w:after="0" w:line="360" w:lineRule="auto"/>
        <w:ind w:firstLine="709"/>
        <w:jc w:val="both"/>
        <w:rPr>
          <w:rFonts w:ascii="Times New Roman" w:hAnsi="Times New Roman"/>
          <w:sz w:val="28"/>
          <w:szCs w:val="28"/>
          <w:shd w:val="clear" w:color="auto" w:fill="FFFFFF"/>
        </w:rPr>
      </w:pPr>
      <w:r w:rsidRPr="0055788E">
        <w:rPr>
          <w:rFonts w:ascii="Times New Roman" w:hAnsi="Times New Roman"/>
          <w:sz w:val="28"/>
          <w:szCs w:val="28"/>
          <w:shd w:val="clear" w:color="auto" w:fill="FFFFFF"/>
        </w:rPr>
        <w:t xml:space="preserve">2. </w:t>
      </w:r>
      <w:r w:rsidRPr="0055788E">
        <w:rPr>
          <w:rStyle w:val="a5"/>
          <w:rFonts w:ascii="Times New Roman" w:hAnsi="Times New Roman"/>
          <w:b w:val="0"/>
          <w:bCs w:val="0"/>
          <w:sz w:val="28"/>
          <w:szCs w:val="28"/>
          <w:shd w:val="clear" w:color="auto" w:fill="FFFFFF"/>
        </w:rPr>
        <w:t>Повышение значимости превентивных мер</w:t>
      </w:r>
      <w:r>
        <w:rPr>
          <w:rStyle w:val="a5"/>
          <w:rFonts w:ascii="Times New Roman" w:hAnsi="Times New Roman"/>
          <w:b w:val="0"/>
          <w:bCs w:val="0"/>
          <w:sz w:val="28"/>
          <w:szCs w:val="28"/>
          <w:shd w:val="clear" w:color="auto" w:fill="FFFFFF"/>
        </w:rPr>
        <w:t xml:space="preserve"> – в</w:t>
      </w:r>
      <w:r w:rsidRPr="0055788E">
        <w:rPr>
          <w:rFonts w:ascii="Times New Roman" w:hAnsi="Times New Roman"/>
          <w:sz w:val="28"/>
          <w:szCs w:val="28"/>
          <w:shd w:val="clear" w:color="auto" w:fill="FFFFFF"/>
        </w:rPr>
        <w:t>ключение четких механизмов по пересмотру цен, управлению изменениями, разрешению споров (включая ADR-оговорки)</w:t>
      </w:r>
      <w:r>
        <w:rPr>
          <w:rFonts w:ascii="Times New Roman" w:hAnsi="Times New Roman"/>
          <w:sz w:val="28"/>
          <w:szCs w:val="28"/>
          <w:shd w:val="clear" w:color="auto" w:fill="FFFFFF"/>
        </w:rPr>
        <w:t>; а</w:t>
      </w:r>
      <w:r w:rsidRPr="0055788E">
        <w:rPr>
          <w:rFonts w:ascii="Times New Roman" w:hAnsi="Times New Roman"/>
          <w:sz w:val="28"/>
          <w:szCs w:val="28"/>
          <w:shd w:val="clear" w:color="auto" w:fill="FFFFFF"/>
        </w:rPr>
        <w:t>ктивное управление рисками (финансовыми, техническими, логистическими) на всех этапах проекта</w:t>
      </w:r>
      <w:r>
        <w:rPr>
          <w:rFonts w:ascii="Times New Roman" w:hAnsi="Times New Roman"/>
          <w:sz w:val="28"/>
          <w:szCs w:val="28"/>
          <w:shd w:val="clear" w:color="auto" w:fill="FFFFFF"/>
        </w:rPr>
        <w:t>; т</w:t>
      </w:r>
      <w:r w:rsidRPr="0055788E">
        <w:rPr>
          <w:rFonts w:ascii="Times New Roman" w:hAnsi="Times New Roman"/>
          <w:sz w:val="28"/>
          <w:szCs w:val="28"/>
          <w:shd w:val="clear" w:color="auto" w:fill="FFFFFF"/>
        </w:rPr>
        <w:t xml:space="preserve">щательное ведение всей исполнительной документации, фото- и </w:t>
      </w:r>
      <w:proofErr w:type="spellStart"/>
      <w:r w:rsidRPr="0055788E">
        <w:rPr>
          <w:rFonts w:ascii="Times New Roman" w:hAnsi="Times New Roman"/>
          <w:sz w:val="28"/>
          <w:szCs w:val="28"/>
          <w:shd w:val="clear" w:color="auto" w:fill="FFFFFF"/>
        </w:rPr>
        <w:t>видеофиксация</w:t>
      </w:r>
      <w:proofErr w:type="spellEnd"/>
      <w:r w:rsidRPr="0055788E">
        <w:rPr>
          <w:rFonts w:ascii="Times New Roman" w:hAnsi="Times New Roman"/>
          <w:sz w:val="28"/>
          <w:szCs w:val="28"/>
          <w:shd w:val="clear" w:color="auto" w:fill="FFFFFF"/>
        </w:rPr>
        <w:t>, своевременное составление актов и уведомлений.</w:t>
      </w:r>
    </w:p>
    <w:p w:rsidR="0055788E" w:rsidRDefault="0055788E" w:rsidP="0055788E">
      <w:pPr>
        <w:spacing w:after="0" w:line="360" w:lineRule="auto"/>
        <w:ind w:firstLine="709"/>
        <w:jc w:val="both"/>
        <w:rPr>
          <w:rFonts w:ascii="Times New Roman" w:hAnsi="Times New Roman"/>
          <w:sz w:val="28"/>
          <w:szCs w:val="28"/>
          <w:shd w:val="clear" w:color="auto" w:fill="FFFFFF"/>
        </w:rPr>
      </w:pPr>
      <w:r w:rsidRPr="0055788E">
        <w:rPr>
          <w:rFonts w:ascii="Times New Roman" w:hAnsi="Times New Roman"/>
          <w:sz w:val="28"/>
          <w:szCs w:val="28"/>
          <w:shd w:val="clear" w:color="auto" w:fill="FFFFFF"/>
        </w:rPr>
        <w:lastRenderedPageBreak/>
        <w:t xml:space="preserve">3. </w:t>
      </w:r>
      <w:r w:rsidRPr="0055788E">
        <w:rPr>
          <w:rStyle w:val="a5"/>
          <w:rFonts w:ascii="Times New Roman" w:hAnsi="Times New Roman"/>
          <w:b w:val="0"/>
          <w:bCs w:val="0"/>
          <w:sz w:val="28"/>
          <w:szCs w:val="28"/>
          <w:shd w:val="clear" w:color="auto" w:fill="FFFFFF"/>
        </w:rPr>
        <w:t>Увеличение использования медиации и спорных комитетов</w:t>
      </w:r>
      <w:r>
        <w:rPr>
          <w:rStyle w:val="a5"/>
          <w:rFonts w:ascii="Times New Roman" w:hAnsi="Times New Roman"/>
          <w:b w:val="0"/>
          <w:bCs w:val="0"/>
          <w:sz w:val="28"/>
          <w:szCs w:val="28"/>
          <w:shd w:val="clear" w:color="auto" w:fill="FFFFFF"/>
        </w:rPr>
        <w:t xml:space="preserve"> – п</w:t>
      </w:r>
      <w:r w:rsidRPr="0055788E">
        <w:rPr>
          <w:rFonts w:ascii="Times New Roman" w:hAnsi="Times New Roman"/>
          <w:sz w:val="28"/>
          <w:szCs w:val="28"/>
          <w:shd w:val="clear" w:color="auto" w:fill="FFFFFF"/>
        </w:rPr>
        <w:t>онимание преимуществ скорости, конфиденциальности и сохранения деловых отношений будет стимулировать стороны к более активному использованию этих методов, особенно в крупных и долгосрочных проектах.</w:t>
      </w:r>
    </w:p>
    <w:p w:rsidR="0055788E" w:rsidRDefault="0055788E" w:rsidP="0055788E">
      <w:pPr>
        <w:spacing w:after="0" w:line="360" w:lineRule="auto"/>
        <w:ind w:firstLine="709"/>
        <w:jc w:val="both"/>
        <w:rPr>
          <w:rFonts w:ascii="Times New Roman" w:hAnsi="Times New Roman"/>
          <w:sz w:val="28"/>
          <w:szCs w:val="28"/>
          <w:shd w:val="clear" w:color="auto" w:fill="FFFFFF"/>
        </w:rPr>
      </w:pPr>
      <w:r w:rsidRPr="0055788E">
        <w:rPr>
          <w:rFonts w:ascii="Times New Roman" w:hAnsi="Times New Roman"/>
          <w:sz w:val="28"/>
          <w:szCs w:val="28"/>
          <w:shd w:val="clear" w:color="auto" w:fill="FFFFFF"/>
        </w:rPr>
        <w:t xml:space="preserve">4. </w:t>
      </w:r>
      <w:r w:rsidRPr="0055788E">
        <w:rPr>
          <w:rStyle w:val="a5"/>
          <w:rFonts w:ascii="Times New Roman" w:hAnsi="Times New Roman"/>
          <w:b w:val="0"/>
          <w:bCs w:val="0"/>
          <w:sz w:val="28"/>
          <w:szCs w:val="28"/>
          <w:shd w:val="clear" w:color="auto" w:fill="FFFFFF"/>
        </w:rPr>
        <w:t>Дальнейшее развитие судебной практики</w:t>
      </w:r>
      <w:r>
        <w:rPr>
          <w:rStyle w:val="a5"/>
          <w:rFonts w:ascii="Times New Roman" w:hAnsi="Times New Roman"/>
          <w:b w:val="0"/>
          <w:bCs w:val="0"/>
          <w:sz w:val="28"/>
          <w:szCs w:val="28"/>
          <w:shd w:val="clear" w:color="auto" w:fill="FFFFFF"/>
        </w:rPr>
        <w:t xml:space="preserve"> – с</w:t>
      </w:r>
      <w:r w:rsidRPr="0055788E">
        <w:rPr>
          <w:rFonts w:ascii="Times New Roman" w:hAnsi="Times New Roman"/>
          <w:sz w:val="28"/>
          <w:szCs w:val="28"/>
          <w:shd w:val="clear" w:color="auto" w:fill="FFFFFF"/>
        </w:rPr>
        <w:t xml:space="preserve">уды продолжат формировать подход к разрешению споров, связанных с инфляцией, форс-мажором и </w:t>
      </w:r>
      <w:proofErr w:type="spellStart"/>
      <w:r w:rsidRPr="0055788E">
        <w:rPr>
          <w:rFonts w:ascii="Times New Roman" w:hAnsi="Times New Roman"/>
          <w:sz w:val="28"/>
          <w:szCs w:val="28"/>
          <w:shd w:val="clear" w:color="auto" w:fill="FFFFFF"/>
        </w:rPr>
        <w:t>импортозамещением</w:t>
      </w:r>
      <w:proofErr w:type="spellEnd"/>
      <w:r w:rsidRPr="0055788E">
        <w:rPr>
          <w:rFonts w:ascii="Times New Roman" w:hAnsi="Times New Roman"/>
          <w:sz w:val="28"/>
          <w:szCs w:val="28"/>
          <w:shd w:val="clear" w:color="auto" w:fill="FFFFFF"/>
        </w:rPr>
        <w:t>, уделяя внимание доказыванию реального ущерба и соблюдению установленных процедур.</w:t>
      </w:r>
    </w:p>
    <w:p w:rsidR="0055788E" w:rsidRDefault="0055788E" w:rsidP="0055788E">
      <w:pPr>
        <w:spacing w:after="0" w:line="360" w:lineRule="auto"/>
        <w:ind w:firstLine="709"/>
        <w:jc w:val="both"/>
        <w:rPr>
          <w:rFonts w:ascii="Times New Roman" w:hAnsi="Times New Roman"/>
          <w:sz w:val="28"/>
          <w:szCs w:val="28"/>
          <w:shd w:val="clear" w:color="auto" w:fill="FFFFFF"/>
        </w:rPr>
      </w:pPr>
      <w:r w:rsidRPr="0055788E">
        <w:rPr>
          <w:rFonts w:ascii="Times New Roman" w:hAnsi="Times New Roman"/>
          <w:sz w:val="28"/>
          <w:szCs w:val="28"/>
          <w:shd w:val="clear" w:color="auto" w:fill="FFFFFF"/>
        </w:rPr>
        <w:t xml:space="preserve">5. </w:t>
      </w:r>
      <w:r w:rsidRPr="0055788E">
        <w:rPr>
          <w:rStyle w:val="a5"/>
          <w:rFonts w:ascii="Times New Roman" w:hAnsi="Times New Roman"/>
          <w:b w:val="0"/>
          <w:bCs w:val="0"/>
          <w:sz w:val="28"/>
          <w:szCs w:val="28"/>
          <w:shd w:val="clear" w:color="auto" w:fill="FFFFFF"/>
        </w:rPr>
        <w:t>Рост роли экспертов</w:t>
      </w:r>
      <w:r>
        <w:rPr>
          <w:rStyle w:val="a5"/>
          <w:rFonts w:ascii="Times New Roman" w:hAnsi="Times New Roman"/>
          <w:b w:val="0"/>
          <w:bCs w:val="0"/>
          <w:sz w:val="28"/>
          <w:szCs w:val="28"/>
          <w:shd w:val="clear" w:color="auto" w:fill="FFFFFF"/>
        </w:rPr>
        <w:t xml:space="preserve"> – н</w:t>
      </w:r>
      <w:r w:rsidRPr="0055788E">
        <w:rPr>
          <w:rFonts w:ascii="Times New Roman" w:hAnsi="Times New Roman"/>
          <w:sz w:val="28"/>
          <w:szCs w:val="28"/>
          <w:shd w:val="clear" w:color="auto" w:fill="FFFFFF"/>
        </w:rPr>
        <w:t>еобходимость в квалифицированных технических и экономических экспертах (как судебных, так и внесудебных) будет только расти.</w:t>
      </w:r>
    </w:p>
    <w:p w:rsidR="0055788E" w:rsidRPr="00D27C24" w:rsidRDefault="0055788E" w:rsidP="0055788E">
      <w:pPr>
        <w:spacing w:after="0" w:line="360" w:lineRule="auto"/>
        <w:ind w:firstLine="709"/>
        <w:jc w:val="both"/>
        <w:rPr>
          <w:rFonts w:ascii="Times New Roman" w:hAnsi="Times New Roman"/>
          <w:sz w:val="28"/>
          <w:szCs w:val="28"/>
        </w:rPr>
      </w:pPr>
      <w:r w:rsidRPr="00D27C24">
        <w:rPr>
          <w:rFonts w:ascii="Times New Roman" w:hAnsi="Times New Roman"/>
          <w:sz w:val="28"/>
          <w:szCs w:val="28"/>
          <w:shd w:val="clear" w:color="auto" w:fill="FFFFFF"/>
        </w:rPr>
        <w:t>Практика разрешения споров по договору строительного подряда демонстрирует адаптацию к беспрецедентным вызовам. Несмотря на доминирующую роль судебных разбирательств, наблюдается тенденция к более активному поиску досудебных и альтернативных способов урегулирования. Ключевым фактором успеха в разрешении таких споров становится не только знание законодательства, но и глубокое понимание специфики строительной отрасли, а также готовность к гибкости и поиску компромиссов на всех этапах реализации проекта.</w:t>
      </w:r>
    </w:p>
    <w:p w:rsidR="0055788E" w:rsidRPr="00FF330C" w:rsidRDefault="0055788E" w:rsidP="0055788E">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з</w:t>
      </w:r>
      <w:r w:rsidRPr="0055788E">
        <w:rPr>
          <w:rFonts w:ascii="Times New Roman" w:hAnsi="Times New Roman"/>
          <w:sz w:val="28"/>
          <w:szCs w:val="28"/>
        </w:rPr>
        <w:t>аключение и правильное оформление договора строительного подряда требует тщательной подготовки и учета множества факторов, влияющих на ход реализации проекта. Для успешной реализации важно учитывать требования законодательства, правильно формулировать условия договора и предусматривать механизмы защиты интересов обеих сторон. Правильное заключение договора способствует снижению риска возникновения конфликтов и обеспечивает эффективную защиту прав и законных интересов заказчиков и исполнителей</w:t>
      </w:r>
      <w:r w:rsidRPr="00FF330C">
        <w:rPr>
          <w:rFonts w:ascii="Times New Roman" w:hAnsi="Times New Roman"/>
          <w:sz w:val="28"/>
          <w:szCs w:val="28"/>
        </w:rPr>
        <w:t>.</w:t>
      </w:r>
      <w:r w:rsidR="00FF330C" w:rsidRPr="00FF330C">
        <w:rPr>
          <w:rFonts w:ascii="Times New Roman" w:hAnsi="Times New Roman"/>
          <w:sz w:val="28"/>
          <w:szCs w:val="28"/>
        </w:rPr>
        <w:t xml:space="preserve"> в 2025 году наблюдается усиление роли документальн</w:t>
      </w:r>
      <w:bookmarkStart w:id="0" w:name="_GoBack"/>
      <w:bookmarkEnd w:id="0"/>
      <w:r w:rsidR="00FF330C" w:rsidRPr="00FF330C">
        <w:rPr>
          <w:rFonts w:ascii="Times New Roman" w:hAnsi="Times New Roman"/>
          <w:sz w:val="28"/>
          <w:szCs w:val="28"/>
        </w:rPr>
        <w:t xml:space="preserve">ого подтверждения фактов исполнения обязательств, </w:t>
      </w:r>
      <w:proofErr w:type="spellStart"/>
      <w:r w:rsidR="00FF330C" w:rsidRPr="00FF330C">
        <w:rPr>
          <w:rFonts w:ascii="Times New Roman" w:hAnsi="Times New Roman"/>
          <w:sz w:val="28"/>
          <w:szCs w:val="28"/>
        </w:rPr>
        <w:t>мотивированности</w:t>
      </w:r>
      <w:proofErr w:type="spellEnd"/>
      <w:r w:rsidR="00FF330C" w:rsidRPr="00FF330C">
        <w:rPr>
          <w:rFonts w:ascii="Times New Roman" w:hAnsi="Times New Roman"/>
          <w:sz w:val="28"/>
          <w:szCs w:val="28"/>
        </w:rPr>
        <w:t xml:space="preserve"> отказов заказчиков и качества оформления </w:t>
      </w:r>
      <w:r w:rsidR="00FF330C" w:rsidRPr="00FF330C">
        <w:rPr>
          <w:rFonts w:ascii="Times New Roman" w:hAnsi="Times New Roman"/>
          <w:sz w:val="28"/>
          <w:szCs w:val="28"/>
        </w:rPr>
        <w:lastRenderedPageBreak/>
        <w:t>условий договора. Для подрядчиков и сметчиков это означает необходимость более строгого подхода к фиксации всех этапов работы.</w:t>
      </w:r>
    </w:p>
    <w:p w:rsidR="0055788E" w:rsidRDefault="0055788E" w:rsidP="0050739C">
      <w:pPr>
        <w:spacing w:after="0" w:line="360" w:lineRule="auto"/>
        <w:ind w:firstLine="709"/>
        <w:jc w:val="both"/>
        <w:rPr>
          <w:rFonts w:ascii="Times New Roman" w:hAnsi="Times New Roman"/>
          <w:sz w:val="28"/>
          <w:szCs w:val="28"/>
        </w:rPr>
      </w:pPr>
    </w:p>
    <w:p w:rsidR="00DA71E3" w:rsidRDefault="00DA71E3" w:rsidP="00DA71E3">
      <w:pPr>
        <w:jc w:val="center"/>
        <w:rPr>
          <w:rFonts w:ascii="Times New Roman" w:hAnsi="Times New Roman"/>
          <w:sz w:val="28"/>
          <w:szCs w:val="28"/>
        </w:rPr>
      </w:pPr>
      <w:r>
        <w:rPr>
          <w:rFonts w:ascii="Times New Roman" w:hAnsi="Times New Roman"/>
          <w:sz w:val="28"/>
          <w:szCs w:val="28"/>
        </w:rPr>
        <w:t>Список используемых источников</w:t>
      </w:r>
    </w:p>
    <w:p w:rsidR="00DA71E3" w:rsidRPr="00367097" w:rsidRDefault="00DA71E3" w:rsidP="00367097">
      <w:pPr>
        <w:tabs>
          <w:tab w:val="left" w:pos="1134"/>
        </w:tabs>
        <w:spacing w:after="0" w:line="360" w:lineRule="auto"/>
        <w:ind w:firstLine="709"/>
        <w:jc w:val="both"/>
        <w:rPr>
          <w:rFonts w:ascii="Times New Roman" w:hAnsi="Times New Roman"/>
          <w:sz w:val="28"/>
          <w:szCs w:val="28"/>
        </w:rPr>
      </w:pPr>
    </w:p>
    <w:p w:rsidR="00DA71E3" w:rsidRPr="00CC2234" w:rsidRDefault="0050739C" w:rsidP="00CC2234">
      <w:pPr>
        <w:pStyle w:val="a3"/>
        <w:numPr>
          <w:ilvl w:val="0"/>
          <w:numId w:val="11"/>
        </w:numPr>
        <w:tabs>
          <w:tab w:val="left" w:pos="1134"/>
        </w:tabs>
        <w:spacing w:after="0" w:line="360" w:lineRule="auto"/>
        <w:ind w:left="0" w:firstLine="709"/>
        <w:jc w:val="both"/>
        <w:rPr>
          <w:rFonts w:ascii="Times New Roman" w:hAnsi="Times New Roman"/>
          <w:sz w:val="28"/>
          <w:szCs w:val="28"/>
        </w:rPr>
      </w:pPr>
      <w:r w:rsidRPr="00CC2234">
        <w:rPr>
          <w:rFonts w:ascii="Times New Roman" w:hAnsi="Times New Roman"/>
          <w:sz w:val="28"/>
          <w:szCs w:val="28"/>
        </w:rPr>
        <w:t xml:space="preserve">Гражданский кодекс Российской Федерации (часть вторая) от 26.01.1996 </w:t>
      </w:r>
      <w:r w:rsidR="00DA71E3" w:rsidRPr="00CC2234">
        <w:rPr>
          <w:rFonts w:ascii="Times New Roman" w:hAnsi="Times New Roman"/>
          <w:sz w:val="28"/>
          <w:szCs w:val="28"/>
        </w:rPr>
        <w:t>№</w:t>
      </w:r>
      <w:r w:rsidRPr="00CC2234">
        <w:rPr>
          <w:rFonts w:ascii="Times New Roman" w:hAnsi="Times New Roman"/>
          <w:sz w:val="28"/>
          <w:szCs w:val="28"/>
        </w:rPr>
        <w:t xml:space="preserve"> 14-ФЗ (ред. от </w:t>
      </w:r>
      <w:r w:rsidR="00865268" w:rsidRPr="00CC2234">
        <w:rPr>
          <w:rFonts w:ascii="Times New Roman" w:hAnsi="Times New Roman"/>
          <w:sz w:val="28"/>
          <w:szCs w:val="28"/>
        </w:rPr>
        <w:t>31.07.2025</w:t>
      </w:r>
      <w:r w:rsidRPr="00CC2234">
        <w:rPr>
          <w:rFonts w:ascii="Times New Roman" w:hAnsi="Times New Roman"/>
          <w:sz w:val="28"/>
          <w:szCs w:val="28"/>
        </w:rPr>
        <w:t>)</w:t>
      </w:r>
      <w:r w:rsidR="00DA71E3" w:rsidRPr="00CC2234">
        <w:rPr>
          <w:rFonts w:ascii="Times New Roman" w:hAnsi="Times New Roman"/>
          <w:sz w:val="28"/>
          <w:szCs w:val="28"/>
        </w:rPr>
        <w:t>, // Собрание законодательства РФ.-202</w:t>
      </w:r>
      <w:r w:rsidR="00865268" w:rsidRPr="00CC2234">
        <w:rPr>
          <w:rFonts w:ascii="Times New Roman" w:hAnsi="Times New Roman"/>
          <w:sz w:val="28"/>
          <w:szCs w:val="28"/>
        </w:rPr>
        <w:t>5</w:t>
      </w:r>
      <w:r w:rsidR="00DA71E3" w:rsidRPr="00CC2234">
        <w:rPr>
          <w:rFonts w:ascii="Times New Roman" w:hAnsi="Times New Roman"/>
          <w:sz w:val="28"/>
          <w:szCs w:val="28"/>
        </w:rPr>
        <w:t xml:space="preserve">.-№ </w:t>
      </w:r>
      <w:r w:rsidR="00865268" w:rsidRPr="00CC2234">
        <w:rPr>
          <w:rFonts w:ascii="Times New Roman" w:hAnsi="Times New Roman"/>
          <w:sz w:val="28"/>
          <w:szCs w:val="28"/>
        </w:rPr>
        <w:t>315</w:t>
      </w:r>
      <w:r w:rsidR="00DA71E3" w:rsidRPr="00CC2234">
        <w:rPr>
          <w:rFonts w:ascii="Times New Roman" w:hAnsi="Times New Roman"/>
          <w:sz w:val="28"/>
          <w:szCs w:val="28"/>
        </w:rPr>
        <w:t xml:space="preserve">.- </w:t>
      </w:r>
      <w:proofErr w:type="spellStart"/>
      <w:r w:rsidR="00DA71E3" w:rsidRPr="00CC2234">
        <w:rPr>
          <w:rFonts w:ascii="Times New Roman" w:hAnsi="Times New Roman"/>
          <w:sz w:val="28"/>
          <w:szCs w:val="28"/>
        </w:rPr>
        <w:t>Ст</w:t>
      </w:r>
      <w:proofErr w:type="spellEnd"/>
      <w:r w:rsidR="00DA71E3" w:rsidRPr="00CC2234">
        <w:rPr>
          <w:rFonts w:ascii="Times New Roman" w:hAnsi="Times New Roman"/>
          <w:sz w:val="28"/>
          <w:szCs w:val="28"/>
        </w:rPr>
        <w:t xml:space="preserve"> 410</w:t>
      </w:r>
      <w:r w:rsidRPr="00CC2234">
        <w:rPr>
          <w:rFonts w:ascii="Times New Roman" w:hAnsi="Times New Roman"/>
          <w:sz w:val="28"/>
          <w:szCs w:val="28"/>
        </w:rPr>
        <w:t>.</w:t>
      </w:r>
    </w:p>
    <w:p w:rsidR="00DA71E3" w:rsidRPr="00CC2234" w:rsidRDefault="0050739C" w:rsidP="00CC2234">
      <w:pPr>
        <w:pStyle w:val="a3"/>
        <w:numPr>
          <w:ilvl w:val="0"/>
          <w:numId w:val="11"/>
        </w:numPr>
        <w:tabs>
          <w:tab w:val="left" w:pos="1134"/>
        </w:tabs>
        <w:spacing w:after="0" w:line="360" w:lineRule="auto"/>
        <w:ind w:left="0" w:firstLine="709"/>
        <w:jc w:val="both"/>
        <w:rPr>
          <w:rFonts w:ascii="Times New Roman" w:hAnsi="Times New Roman"/>
          <w:sz w:val="28"/>
          <w:szCs w:val="28"/>
        </w:rPr>
      </w:pPr>
      <w:r w:rsidRPr="00CC2234">
        <w:rPr>
          <w:rFonts w:ascii="Times New Roman" w:hAnsi="Times New Roman"/>
          <w:sz w:val="28"/>
          <w:szCs w:val="28"/>
        </w:rPr>
        <w:t xml:space="preserve">Комментарий к Гражданскому кодексу Российской Федерации (части второй) / под ред. Т.Е. </w:t>
      </w:r>
      <w:proofErr w:type="spellStart"/>
      <w:r w:rsidRPr="00CC2234">
        <w:rPr>
          <w:rFonts w:ascii="Times New Roman" w:hAnsi="Times New Roman"/>
          <w:sz w:val="28"/>
          <w:szCs w:val="28"/>
        </w:rPr>
        <w:t>Абовой</w:t>
      </w:r>
      <w:proofErr w:type="spellEnd"/>
      <w:r w:rsidRPr="00CC2234">
        <w:rPr>
          <w:rFonts w:ascii="Times New Roman" w:hAnsi="Times New Roman"/>
          <w:sz w:val="28"/>
          <w:szCs w:val="28"/>
        </w:rPr>
        <w:t xml:space="preserve">, А.Ю. </w:t>
      </w:r>
      <w:proofErr w:type="spellStart"/>
      <w:r w:rsidRPr="00CC2234">
        <w:rPr>
          <w:rFonts w:ascii="Times New Roman" w:hAnsi="Times New Roman"/>
          <w:sz w:val="28"/>
          <w:szCs w:val="28"/>
        </w:rPr>
        <w:t>Кабалкина</w:t>
      </w:r>
      <w:proofErr w:type="spellEnd"/>
      <w:r w:rsidRPr="00CC2234">
        <w:rPr>
          <w:rFonts w:ascii="Times New Roman" w:hAnsi="Times New Roman"/>
          <w:sz w:val="28"/>
          <w:szCs w:val="28"/>
        </w:rPr>
        <w:t xml:space="preserve">. - М.: </w:t>
      </w:r>
      <w:proofErr w:type="spellStart"/>
      <w:r w:rsidRPr="00CC2234">
        <w:rPr>
          <w:rFonts w:ascii="Times New Roman" w:hAnsi="Times New Roman"/>
          <w:sz w:val="28"/>
          <w:szCs w:val="28"/>
        </w:rPr>
        <w:t>Юрайт</w:t>
      </w:r>
      <w:proofErr w:type="spellEnd"/>
      <w:r w:rsidRPr="00CC2234">
        <w:rPr>
          <w:rFonts w:ascii="Times New Roman" w:hAnsi="Times New Roman"/>
          <w:sz w:val="28"/>
          <w:szCs w:val="28"/>
        </w:rPr>
        <w:t xml:space="preserve">, </w:t>
      </w:r>
      <w:r w:rsidR="00367097" w:rsidRPr="00CC2234">
        <w:rPr>
          <w:rFonts w:ascii="Times New Roman" w:hAnsi="Times New Roman"/>
          <w:sz w:val="28"/>
          <w:szCs w:val="28"/>
        </w:rPr>
        <w:t xml:space="preserve">– </w:t>
      </w:r>
      <w:r w:rsidRPr="00CC2234">
        <w:rPr>
          <w:rFonts w:ascii="Times New Roman" w:hAnsi="Times New Roman"/>
          <w:sz w:val="28"/>
          <w:szCs w:val="28"/>
        </w:rPr>
        <w:t>20</w:t>
      </w:r>
      <w:r w:rsidR="00DA71E3" w:rsidRPr="00CC2234">
        <w:rPr>
          <w:rFonts w:ascii="Times New Roman" w:hAnsi="Times New Roman"/>
          <w:sz w:val="28"/>
          <w:szCs w:val="28"/>
        </w:rPr>
        <w:t>2</w:t>
      </w:r>
      <w:r w:rsidR="00CC2234" w:rsidRPr="00CC2234">
        <w:rPr>
          <w:rFonts w:ascii="Times New Roman" w:hAnsi="Times New Roman"/>
          <w:sz w:val="28"/>
          <w:szCs w:val="28"/>
        </w:rPr>
        <w:t>5</w:t>
      </w:r>
      <w:r w:rsidRPr="00CC2234">
        <w:rPr>
          <w:rFonts w:ascii="Times New Roman" w:hAnsi="Times New Roman"/>
          <w:sz w:val="28"/>
          <w:szCs w:val="28"/>
        </w:rPr>
        <w:t>.</w:t>
      </w:r>
    </w:p>
    <w:p w:rsidR="00CC2234" w:rsidRPr="00CC2234" w:rsidRDefault="00CC2234" w:rsidP="00CC2234">
      <w:pPr>
        <w:pStyle w:val="a3"/>
        <w:numPr>
          <w:ilvl w:val="0"/>
          <w:numId w:val="11"/>
        </w:numPr>
        <w:tabs>
          <w:tab w:val="left" w:pos="1134"/>
        </w:tabs>
        <w:spacing w:after="0" w:line="360" w:lineRule="auto"/>
        <w:ind w:left="0" w:firstLine="709"/>
        <w:jc w:val="both"/>
        <w:rPr>
          <w:rFonts w:ascii="Times New Roman" w:hAnsi="Times New Roman"/>
          <w:sz w:val="28"/>
          <w:szCs w:val="28"/>
        </w:rPr>
      </w:pPr>
      <w:r w:rsidRPr="00CC2234">
        <w:rPr>
          <w:rFonts w:ascii="Times New Roman" w:hAnsi="Times New Roman"/>
          <w:sz w:val="28"/>
          <w:szCs w:val="28"/>
        </w:rPr>
        <w:t xml:space="preserve">Воробьева, О.В. Составление договора: техника и приемы / О.В. Воробьева. - 2-е изд., </w:t>
      </w:r>
      <w:proofErr w:type="spellStart"/>
      <w:r w:rsidRPr="00CC2234">
        <w:rPr>
          <w:rFonts w:ascii="Times New Roman" w:hAnsi="Times New Roman"/>
          <w:sz w:val="28"/>
          <w:szCs w:val="28"/>
        </w:rPr>
        <w:t>перераб</w:t>
      </w:r>
      <w:proofErr w:type="spellEnd"/>
      <w:r w:rsidRPr="00CC2234">
        <w:rPr>
          <w:rFonts w:ascii="Times New Roman" w:hAnsi="Times New Roman"/>
          <w:sz w:val="28"/>
          <w:szCs w:val="28"/>
        </w:rPr>
        <w:t xml:space="preserve">. и доп. - Москва: Издательство </w:t>
      </w:r>
      <w:proofErr w:type="spellStart"/>
      <w:r w:rsidRPr="00CC2234">
        <w:rPr>
          <w:rFonts w:ascii="Times New Roman" w:hAnsi="Times New Roman"/>
          <w:sz w:val="28"/>
          <w:szCs w:val="28"/>
        </w:rPr>
        <w:t>Юрайт</w:t>
      </w:r>
      <w:proofErr w:type="spellEnd"/>
      <w:r w:rsidRPr="00CC2234">
        <w:rPr>
          <w:rFonts w:ascii="Times New Roman" w:hAnsi="Times New Roman"/>
          <w:sz w:val="28"/>
          <w:szCs w:val="28"/>
        </w:rPr>
        <w:t xml:space="preserve">, 2025. – 227 с. – ISBN 978-5-534-03435-6. - Текст: электронный // Образовательная платформа </w:t>
      </w:r>
      <w:proofErr w:type="spellStart"/>
      <w:r w:rsidRPr="00CC2234">
        <w:rPr>
          <w:rFonts w:ascii="Times New Roman" w:hAnsi="Times New Roman"/>
          <w:sz w:val="28"/>
          <w:szCs w:val="28"/>
        </w:rPr>
        <w:t>Юрайт</w:t>
      </w:r>
      <w:proofErr w:type="spellEnd"/>
      <w:r w:rsidRPr="00CC2234">
        <w:rPr>
          <w:rFonts w:ascii="Times New Roman" w:hAnsi="Times New Roman"/>
          <w:sz w:val="28"/>
          <w:szCs w:val="28"/>
        </w:rPr>
        <w:t xml:space="preserve"> [сайт]. - URL: </w:t>
      </w:r>
      <w:hyperlink r:id="rId5" w:tgtFrame="_blank" w:history="1">
        <w:r w:rsidRPr="00CC2234">
          <w:rPr>
            <w:rStyle w:val="a6"/>
            <w:rFonts w:ascii="Times New Roman" w:hAnsi="Times New Roman"/>
            <w:color w:val="auto"/>
            <w:sz w:val="28"/>
            <w:szCs w:val="28"/>
          </w:rPr>
          <w:t>https://urait.ru/bcode/559781</w:t>
        </w:r>
      </w:hyperlink>
      <w:r w:rsidRPr="00CC2234">
        <w:rPr>
          <w:rFonts w:ascii="Times New Roman" w:hAnsi="Times New Roman"/>
          <w:sz w:val="28"/>
          <w:szCs w:val="28"/>
        </w:rPr>
        <w:t xml:space="preserve"> (дата обращения: 25.12.2025).</w:t>
      </w:r>
    </w:p>
    <w:p w:rsidR="00F13D69" w:rsidRPr="00CC2234" w:rsidRDefault="00DA71E3" w:rsidP="00CC2234">
      <w:pPr>
        <w:pStyle w:val="a3"/>
        <w:numPr>
          <w:ilvl w:val="0"/>
          <w:numId w:val="11"/>
        </w:numPr>
        <w:tabs>
          <w:tab w:val="left" w:pos="1134"/>
        </w:tabs>
        <w:spacing w:after="0" w:line="360" w:lineRule="auto"/>
        <w:ind w:left="0" w:firstLine="709"/>
        <w:jc w:val="both"/>
        <w:rPr>
          <w:rFonts w:ascii="Times New Roman" w:hAnsi="Times New Roman"/>
          <w:sz w:val="28"/>
          <w:szCs w:val="28"/>
        </w:rPr>
      </w:pPr>
      <w:r w:rsidRPr="00CC2234">
        <w:rPr>
          <w:rFonts w:ascii="Times New Roman" w:hAnsi="Times New Roman"/>
          <w:sz w:val="28"/>
          <w:szCs w:val="28"/>
        </w:rPr>
        <w:t xml:space="preserve">Марковская, А.О. Договор строительного подряда: проблемы теории и </w:t>
      </w:r>
      <w:proofErr w:type="spellStart"/>
      <w:r w:rsidRPr="00CC2234">
        <w:rPr>
          <w:rFonts w:ascii="Times New Roman" w:hAnsi="Times New Roman"/>
          <w:sz w:val="28"/>
          <w:szCs w:val="28"/>
        </w:rPr>
        <w:t>правоприменения</w:t>
      </w:r>
      <w:proofErr w:type="spellEnd"/>
      <w:r w:rsidRPr="00CC2234">
        <w:rPr>
          <w:rFonts w:ascii="Times New Roman" w:hAnsi="Times New Roman"/>
          <w:sz w:val="28"/>
          <w:szCs w:val="28"/>
        </w:rPr>
        <w:t xml:space="preserve"> / А. О. Марковская. </w:t>
      </w:r>
      <w:r w:rsidR="00367097" w:rsidRPr="00CC2234">
        <w:rPr>
          <w:rFonts w:ascii="Times New Roman" w:hAnsi="Times New Roman"/>
          <w:sz w:val="28"/>
          <w:szCs w:val="28"/>
        </w:rPr>
        <w:t>-</w:t>
      </w:r>
      <w:r w:rsidRPr="00CC2234">
        <w:rPr>
          <w:rFonts w:ascii="Times New Roman" w:hAnsi="Times New Roman"/>
          <w:sz w:val="28"/>
          <w:szCs w:val="28"/>
        </w:rPr>
        <w:t xml:space="preserve"> Текст : непосредственный // Молодой ученый. </w:t>
      </w:r>
      <w:r w:rsidR="00367097" w:rsidRPr="00CC2234">
        <w:rPr>
          <w:rFonts w:ascii="Times New Roman" w:hAnsi="Times New Roman"/>
          <w:sz w:val="28"/>
          <w:szCs w:val="28"/>
        </w:rPr>
        <w:t>-</w:t>
      </w:r>
      <w:r w:rsidRPr="00CC2234">
        <w:rPr>
          <w:rFonts w:ascii="Times New Roman" w:hAnsi="Times New Roman"/>
          <w:sz w:val="28"/>
          <w:szCs w:val="28"/>
        </w:rPr>
        <w:t xml:space="preserve"> 2024. </w:t>
      </w:r>
      <w:r w:rsidR="00367097" w:rsidRPr="00CC2234">
        <w:rPr>
          <w:rFonts w:ascii="Times New Roman" w:hAnsi="Times New Roman"/>
          <w:sz w:val="28"/>
          <w:szCs w:val="28"/>
        </w:rPr>
        <w:t>-</w:t>
      </w:r>
      <w:r w:rsidRPr="00CC2234">
        <w:rPr>
          <w:rFonts w:ascii="Times New Roman" w:hAnsi="Times New Roman"/>
          <w:sz w:val="28"/>
          <w:szCs w:val="28"/>
        </w:rPr>
        <w:t xml:space="preserve"> № 50 (549). </w:t>
      </w:r>
      <w:r w:rsidR="00367097" w:rsidRPr="00CC2234">
        <w:rPr>
          <w:rFonts w:ascii="Times New Roman" w:hAnsi="Times New Roman"/>
          <w:sz w:val="28"/>
          <w:szCs w:val="28"/>
        </w:rPr>
        <w:t>-</w:t>
      </w:r>
      <w:r w:rsidRPr="00CC2234">
        <w:rPr>
          <w:rFonts w:ascii="Times New Roman" w:hAnsi="Times New Roman"/>
          <w:sz w:val="28"/>
          <w:szCs w:val="28"/>
        </w:rPr>
        <w:t xml:space="preserve"> С. 311-314. </w:t>
      </w:r>
      <w:r w:rsidR="00367097" w:rsidRPr="00CC2234">
        <w:rPr>
          <w:rFonts w:ascii="Times New Roman" w:hAnsi="Times New Roman"/>
          <w:sz w:val="28"/>
          <w:szCs w:val="28"/>
        </w:rPr>
        <w:t>-</w:t>
      </w:r>
      <w:r w:rsidRPr="00CC2234">
        <w:rPr>
          <w:rFonts w:ascii="Times New Roman" w:hAnsi="Times New Roman"/>
          <w:sz w:val="28"/>
          <w:szCs w:val="28"/>
        </w:rPr>
        <w:t xml:space="preserve"> URL: </w:t>
      </w:r>
      <w:hyperlink r:id="rId6" w:history="1">
        <w:r w:rsidR="00367097" w:rsidRPr="00CC2234">
          <w:rPr>
            <w:rStyle w:val="a6"/>
            <w:rFonts w:ascii="Times New Roman" w:hAnsi="Times New Roman"/>
            <w:color w:val="auto"/>
            <w:sz w:val="28"/>
            <w:szCs w:val="28"/>
          </w:rPr>
          <w:t>https://moluch.ru/archive/549/120387/</w:t>
        </w:r>
      </w:hyperlink>
    </w:p>
    <w:p w:rsidR="00367097" w:rsidRPr="00CC2234" w:rsidRDefault="00CC2234" w:rsidP="00CC2234">
      <w:pPr>
        <w:pStyle w:val="a3"/>
        <w:numPr>
          <w:ilvl w:val="0"/>
          <w:numId w:val="11"/>
        </w:numPr>
        <w:tabs>
          <w:tab w:val="left" w:pos="1134"/>
        </w:tabs>
        <w:spacing w:after="0" w:line="360" w:lineRule="auto"/>
        <w:ind w:left="0" w:firstLine="709"/>
        <w:jc w:val="both"/>
        <w:rPr>
          <w:rFonts w:ascii="Times New Roman" w:hAnsi="Times New Roman"/>
          <w:sz w:val="28"/>
          <w:szCs w:val="28"/>
        </w:rPr>
      </w:pPr>
      <w:r w:rsidRPr="00CC2234">
        <w:rPr>
          <w:rFonts w:ascii="Times New Roman" w:hAnsi="Times New Roman"/>
          <w:sz w:val="28"/>
          <w:szCs w:val="28"/>
        </w:rPr>
        <w:t xml:space="preserve">Договорная подсудность: подборка судебной практики // </w:t>
      </w:r>
      <w:proofErr w:type="spellStart"/>
      <w:r w:rsidRPr="00CC2234">
        <w:rPr>
          <w:rFonts w:ascii="Times New Roman" w:hAnsi="Times New Roman"/>
          <w:sz w:val="28"/>
          <w:szCs w:val="28"/>
        </w:rPr>
        <w:t>КонсультантПлюс</w:t>
      </w:r>
      <w:proofErr w:type="spellEnd"/>
      <w:r w:rsidRPr="00CC2234">
        <w:rPr>
          <w:rFonts w:ascii="Times New Roman" w:hAnsi="Times New Roman"/>
          <w:sz w:val="28"/>
          <w:szCs w:val="28"/>
        </w:rPr>
        <w:t>. — URL: https:// www.consultant.ru/law/podborki/dogovornaya_podsudnost_gpk/ (дата обращения: 25.12.2025).</w:t>
      </w:r>
    </w:p>
    <w:p w:rsidR="00CC2234" w:rsidRPr="00CC2234" w:rsidRDefault="00CC2234" w:rsidP="00CC2234">
      <w:pPr>
        <w:pStyle w:val="a3"/>
        <w:numPr>
          <w:ilvl w:val="0"/>
          <w:numId w:val="11"/>
        </w:numPr>
        <w:tabs>
          <w:tab w:val="left" w:pos="1134"/>
        </w:tabs>
        <w:spacing w:after="0" w:line="360" w:lineRule="auto"/>
        <w:ind w:left="0" w:firstLine="709"/>
        <w:jc w:val="both"/>
        <w:rPr>
          <w:rFonts w:ascii="Times New Roman" w:hAnsi="Times New Roman"/>
          <w:sz w:val="28"/>
          <w:szCs w:val="28"/>
        </w:rPr>
      </w:pPr>
      <w:r w:rsidRPr="00CC2234">
        <w:rPr>
          <w:rFonts w:ascii="Times New Roman" w:hAnsi="Times New Roman"/>
          <w:sz w:val="28"/>
          <w:szCs w:val="28"/>
        </w:rPr>
        <w:t>Актуальные споры из договора строительного подряда // Центральный округ. — URL: https://centraldep.ru/news/aktualnye-spory-iz-dogovora-stroitelnogo-podryada (дата обращения: 25.12.2025).</w:t>
      </w:r>
    </w:p>
    <w:p w:rsidR="00CC2234" w:rsidRPr="00CC2234" w:rsidRDefault="00CC2234" w:rsidP="00CC2234">
      <w:pPr>
        <w:pStyle w:val="a3"/>
        <w:numPr>
          <w:ilvl w:val="0"/>
          <w:numId w:val="11"/>
        </w:numPr>
        <w:tabs>
          <w:tab w:val="left" w:pos="1134"/>
        </w:tabs>
        <w:spacing w:after="0" w:line="360" w:lineRule="auto"/>
        <w:ind w:left="0" w:firstLine="709"/>
        <w:jc w:val="both"/>
        <w:rPr>
          <w:rFonts w:ascii="Times New Roman" w:hAnsi="Times New Roman"/>
          <w:sz w:val="28"/>
          <w:szCs w:val="28"/>
        </w:rPr>
      </w:pPr>
      <w:r w:rsidRPr="00CC2234">
        <w:rPr>
          <w:rFonts w:ascii="Times New Roman" w:hAnsi="Times New Roman"/>
          <w:sz w:val="28"/>
          <w:szCs w:val="28"/>
        </w:rPr>
        <w:t>Расторжение договора подряда: судебная практика 2025 года // Юридический центр «Фаворит». — URL: https://favorit-consult.ru/article/rastorzhenie-dogovora-podryada/ (дата обращения: 25.12.2025).</w:t>
      </w:r>
    </w:p>
    <w:p w:rsidR="00CC2234" w:rsidRPr="00CC2234" w:rsidRDefault="00CC2234" w:rsidP="00CC2234">
      <w:pPr>
        <w:pStyle w:val="a3"/>
        <w:numPr>
          <w:ilvl w:val="0"/>
          <w:numId w:val="11"/>
        </w:numPr>
        <w:tabs>
          <w:tab w:val="left" w:pos="1134"/>
        </w:tabs>
        <w:spacing w:after="0" w:line="360" w:lineRule="auto"/>
        <w:ind w:left="0" w:firstLine="709"/>
        <w:jc w:val="both"/>
        <w:rPr>
          <w:rFonts w:ascii="Times New Roman" w:hAnsi="Times New Roman"/>
          <w:sz w:val="28"/>
          <w:szCs w:val="28"/>
        </w:rPr>
      </w:pPr>
      <w:r w:rsidRPr="00CC2234">
        <w:rPr>
          <w:rFonts w:ascii="Times New Roman" w:hAnsi="Times New Roman"/>
          <w:sz w:val="28"/>
          <w:szCs w:val="28"/>
        </w:rPr>
        <w:lastRenderedPageBreak/>
        <w:t xml:space="preserve">Споры по договору строительного подряда: подборка судебной практики // </w:t>
      </w:r>
      <w:proofErr w:type="spellStart"/>
      <w:r w:rsidRPr="00CC2234">
        <w:rPr>
          <w:rFonts w:ascii="Times New Roman" w:hAnsi="Times New Roman"/>
          <w:sz w:val="28"/>
          <w:szCs w:val="28"/>
        </w:rPr>
        <w:t>КонсультантПлюс</w:t>
      </w:r>
      <w:proofErr w:type="spellEnd"/>
      <w:r w:rsidRPr="00CC2234">
        <w:rPr>
          <w:rFonts w:ascii="Times New Roman" w:hAnsi="Times New Roman"/>
          <w:sz w:val="28"/>
          <w:szCs w:val="28"/>
        </w:rPr>
        <w:t>. — URL: https://www.consultant.ru/law/podborki/spory_po_dogovoru_stroitelnogo_podryada/ (дата обращения: 25.12.2025).</w:t>
      </w:r>
    </w:p>
    <w:p w:rsidR="00CC2234" w:rsidRPr="00CC2234" w:rsidRDefault="00CC2234" w:rsidP="00367097">
      <w:pPr>
        <w:pStyle w:val="a3"/>
        <w:spacing w:after="0" w:line="360" w:lineRule="auto"/>
        <w:ind w:left="1129"/>
        <w:jc w:val="both"/>
        <w:rPr>
          <w:rFonts w:ascii="Times New Roman" w:hAnsi="Times New Roman"/>
          <w:sz w:val="28"/>
          <w:szCs w:val="28"/>
          <w:highlight w:val="yellow"/>
          <w:lang w:val="ru-RU"/>
        </w:rPr>
      </w:pPr>
    </w:p>
    <w:sectPr w:rsidR="00CC2234" w:rsidRPr="00CC2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B5032"/>
    <w:multiLevelType w:val="hybridMultilevel"/>
    <w:tmpl w:val="CF020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5D70889"/>
    <w:multiLevelType w:val="hybridMultilevel"/>
    <w:tmpl w:val="C2ACE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740367"/>
    <w:multiLevelType w:val="multilevel"/>
    <w:tmpl w:val="5208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D043B"/>
    <w:multiLevelType w:val="hybridMultilevel"/>
    <w:tmpl w:val="F3E4044E"/>
    <w:lvl w:ilvl="0" w:tplc="88A0F7A6">
      <w:start w:val="1"/>
      <w:numFmt w:val="decimal"/>
      <w:lvlText w:val="%1."/>
      <w:lvlJc w:val="left"/>
      <w:pPr>
        <w:ind w:left="1838"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945FC6"/>
    <w:multiLevelType w:val="hybridMultilevel"/>
    <w:tmpl w:val="F1F29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D136BF"/>
    <w:multiLevelType w:val="multilevel"/>
    <w:tmpl w:val="086C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AA5861"/>
    <w:multiLevelType w:val="hybridMultilevel"/>
    <w:tmpl w:val="B330C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EF61C6"/>
    <w:multiLevelType w:val="hybridMultilevel"/>
    <w:tmpl w:val="364EB722"/>
    <w:lvl w:ilvl="0" w:tplc="13BC8950">
      <w:start w:val="1"/>
      <w:numFmt w:val="decimal"/>
      <w:lvlText w:val="%1."/>
      <w:lvlJc w:val="left"/>
      <w:pPr>
        <w:tabs>
          <w:tab w:val="num" w:pos="928"/>
        </w:tabs>
        <w:ind w:left="928" w:hanging="360"/>
      </w:pPr>
      <w:rPr>
        <w:b w:val="0"/>
        <w:color w:val="auto"/>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5153344"/>
    <w:multiLevelType w:val="hybridMultilevel"/>
    <w:tmpl w:val="51FED316"/>
    <w:lvl w:ilvl="0" w:tplc="88A0F7A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A4A5A6E"/>
    <w:multiLevelType w:val="hybridMultilevel"/>
    <w:tmpl w:val="F5E6FF5C"/>
    <w:lvl w:ilvl="0" w:tplc="22F442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624A48"/>
    <w:multiLevelType w:val="multilevel"/>
    <w:tmpl w:val="FA62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9"/>
  </w:num>
  <w:num w:numId="5">
    <w:abstractNumId w:val="10"/>
  </w:num>
  <w:num w:numId="6">
    <w:abstractNumId w:val="3"/>
  </w:num>
  <w:num w:numId="7">
    <w:abstractNumId w:val="2"/>
  </w:num>
  <w:num w:numId="8">
    <w:abstractNumId w:val="5"/>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CA"/>
    <w:rsid w:val="00082287"/>
    <w:rsid w:val="001A316C"/>
    <w:rsid w:val="001B2EE0"/>
    <w:rsid w:val="00277D0E"/>
    <w:rsid w:val="002B4213"/>
    <w:rsid w:val="002E10A1"/>
    <w:rsid w:val="00367097"/>
    <w:rsid w:val="003763BD"/>
    <w:rsid w:val="00396074"/>
    <w:rsid w:val="003E7C97"/>
    <w:rsid w:val="00403354"/>
    <w:rsid w:val="00476B46"/>
    <w:rsid w:val="00483A6D"/>
    <w:rsid w:val="004C7236"/>
    <w:rsid w:val="0050739C"/>
    <w:rsid w:val="0055788E"/>
    <w:rsid w:val="006A1639"/>
    <w:rsid w:val="00730223"/>
    <w:rsid w:val="007854CA"/>
    <w:rsid w:val="00855245"/>
    <w:rsid w:val="00865268"/>
    <w:rsid w:val="008777E7"/>
    <w:rsid w:val="0088021E"/>
    <w:rsid w:val="008C3CAF"/>
    <w:rsid w:val="008E233C"/>
    <w:rsid w:val="009740BA"/>
    <w:rsid w:val="009B5A43"/>
    <w:rsid w:val="009E4689"/>
    <w:rsid w:val="009E4C8A"/>
    <w:rsid w:val="00A70AC1"/>
    <w:rsid w:val="00AD5886"/>
    <w:rsid w:val="00B426E4"/>
    <w:rsid w:val="00B8718A"/>
    <w:rsid w:val="00C61623"/>
    <w:rsid w:val="00CC2234"/>
    <w:rsid w:val="00CC4D97"/>
    <w:rsid w:val="00DA71E3"/>
    <w:rsid w:val="00E25D1F"/>
    <w:rsid w:val="00E70583"/>
    <w:rsid w:val="00F71FA1"/>
    <w:rsid w:val="00FD6D4D"/>
    <w:rsid w:val="00FF3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791DF-057D-45E7-8299-A66AC196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074"/>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5578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578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396074"/>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96074"/>
    <w:rPr>
      <w:rFonts w:ascii="Calibri" w:eastAsia="Times New Roman" w:hAnsi="Calibri" w:cs="Times New Roman"/>
      <w:b/>
      <w:bCs/>
      <w:sz w:val="28"/>
      <w:szCs w:val="28"/>
    </w:rPr>
  </w:style>
  <w:style w:type="paragraph" w:styleId="a3">
    <w:name w:val="List Paragraph"/>
    <w:basedOn w:val="a"/>
    <w:link w:val="a4"/>
    <w:uiPriority w:val="34"/>
    <w:qFormat/>
    <w:rsid w:val="00396074"/>
    <w:pPr>
      <w:ind w:left="720"/>
      <w:contextualSpacing/>
    </w:pPr>
    <w:rPr>
      <w:lang w:val="x-none"/>
    </w:rPr>
  </w:style>
  <w:style w:type="character" w:customStyle="1" w:styleId="a4">
    <w:name w:val="Абзац списка Знак"/>
    <w:link w:val="a3"/>
    <w:uiPriority w:val="34"/>
    <w:qFormat/>
    <w:locked/>
    <w:rsid w:val="00396074"/>
    <w:rPr>
      <w:rFonts w:ascii="Calibri" w:eastAsia="Calibri" w:hAnsi="Calibri" w:cs="Times New Roman"/>
      <w:lang w:val="x-none"/>
    </w:rPr>
  </w:style>
  <w:style w:type="character" w:styleId="a5">
    <w:name w:val="Strong"/>
    <w:basedOn w:val="a0"/>
    <w:uiPriority w:val="22"/>
    <w:qFormat/>
    <w:rsid w:val="001A316C"/>
    <w:rPr>
      <w:b/>
      <w:bCs/>
    </w:rPr>
  </w:style>
  <w:style w:type="character" w:styleId="a6">
    <w:name w:val="Hyperlink"/>
    <w:basedOn w:val="a0"/>
    <w:uiPriority w:val="99"/>
    <w:unhideWhenUsed/>
    <w:rsid w:val="009740BA"/>
    <w:rPr>
      <w:color w:val="0563C1" w:themeColor="hyperlink"/>
      <w:u w:val="single"/>
    </w:rPr>
  </w:style>
  <w:style w:type="character" w:customStyle="1" w:styleId="20">
    <w:name w:val="Заголовок 2 Знак"/>
    <w:basedOn w:val="a0"/>
    <w:link w:val="2"/>
    <w:uiPriority w:val="9"/>
    <w:semiHidden/>
    <w:rsid w:val="0055788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5788E"/>
    <w:rPr>
      <w:rFonts w:asciiTheme="majorHAnsi" w:eastAsiaTheme="majorEastAsia" w:hAnsiTheme="majorHAnsi" w:cstheme="majorBidi"/>
      <w:color w:val="1F4D78" w:themeColor="accent1" w:themeShade="7F"/>
      <w:sz w:val="24"/>
      <w:szCs w:val="24"/>
    </w:rPr>
  </w:style>
  <w:style w:type="paragraph" w:styleId="a7">
    <w:name w:val="Normal (Web)"/>
    <w:basedOn w:val="a"/>
    <w:uiPriority w:val="99"/>
    <w:semiHidden/>
    <w:unhideWhenUsed/>
    <w:rsid w:val="0055788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4676">
      <w:bodyDiv w:val="1"/>
      <w:marLeft w:val="0"/>
      <w:marRight w:val="0"/>
      <w:marTop w:val="0"/>
      <w:marBottom w:val="0"/>
      <w:divBdr>
        <w:top w:val="none" w:sz="0" w:space="0" w:color="auto"/>
        <w:left w:val="none" w:sz="0" w:space="0" w:color="auto"/>
        <w:bottom w:val="none" w:sz="0" w:space="0" w:color="auto"/>
        <w:right w:val="none" w:sz="0" w:space="0" w:color="auto"/>
      </w:divBdr>
    </w:div>
    <w:div w:id="665518986">
      <w:bodyDiv w:val="1"/>
      <w:marLeft w:val="0"/>
      <w:marRight w:val="0"/>
      <w:marTop w:val="0"/>
      <w:marBottom w:val="0"/>
      <w:divBdr>
        <w:top w:val="none" w:sz="0" w:space="0" w:color="auto"/>
        <w:left w:val="none" w:sz="0" w:space="0" w:color="auto"/>
        <w:bottom w:val="none" w:sz="0" w:space="0" w:color="auto"/>
        <w:right w:val="none" w:sz="0" w:space="0" w:color="auto"/>
      </w:divBdr>
      <w:divsChild>
        <w:div w:id="204370366">
          <w:marLeft w:val="0"/>
          <w:marRight w:val="0"/>
          <w:marTop w:val="1200"/>
          <w:marBottom w:val="0"/>
          <w:divBdr>
            <w:top w:val="single" w:sz="6" w:space="6" w:color="7B7B7B"/>
            <w:left w:val="none" w:sz="0" w:space="0" w:color="auto"/>
            <w:bottom w:val="none" w:sz="0" w:space="0" w:color="auto"/>
            <w:right w:val="none" w:sz="0" w:space="0" w:color="auto"/>
          </w:divBdr>
        </w:div>
      </w:divsChild>
    </w:div>
    <w:div w:id="15127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luch.ru/archive/549/120387/" TargetMode="External"/><Relationship Id="rId5" Type="http://schemas.openxmlformats.org/officeDocument/2006/relationships/hyperlink" Target="https://urait.ru/bcode/5597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10</Pages>
  <Words>2495</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37</cp:revision>
  <dcterms:created xsi:type="dcterms:W3CDTF">2023-03-13T14:41:00Z</dcterms:created>
  <dcterms:modified xsi:type="dcterms:W3CDTF">2025-12-26T14:07:00Z</dcterms:modified>
</cp:coreProperties>
</file>