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E9" w:rsidRPr="005D22E9" w:rsidRDefault="005D22E9" w:rsidP="005D22E9">
      <w:pPr>
        <w:rPr>
          <w:rFonts w:ascii="Times New Roman" w:hAnsi="Times New Roman" w:cs="Times New Roman"/>
          <w:sz w:val="24"/>
          <w:szCs w:val="24"/>
        </w:rPr>
      </w:pPr>
    </w:p>
    <w:p w:rsidR="005D22E9" w:rsidRPr="005D22E9" w:rsidRDefault="005D22E9" w:rsidP="005D22E9">
      <w:pPr>
        <w:rPr>
          <w:rFonts w:ascii="Times New Roman" w:hAnsi="Times New Roman" w:cs="Times New Roman"/>
          <w:b/>
          <w:sz w:val="24"/>
          <w:szCs w:val="24"/>
        </w:rPr>
      </w:pPr>
      <w:r w:rsidRPr="005D22E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 w:rsidRPr="005D22E9">
        <w:rPr>
          <w:rFonts w:ascii="Times New Roman" w:hAnsi="Times New Roman" w:cs="Times New Roman"/>
          <w:b/>
          <w:sz w:val="24"/>
          <w:szCs w:val="24"/>
        </w:rPr>
        <w:t xml:space="preserve"> Контрольная работа по литературе за 3 четверть. 7 класс.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1. Укажите второе авторское название «Стихотворений в прозе».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а) «Записки сумасшедшего»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б) «Лирический пантеон»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в) «Старческое»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г) «Вечерние огни»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2. Укажите произведение, не относящееся к «Стихотворениям в прозе».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а) «</w:t>
      </w:r>
      <w:proofErr w:type="gramStart"/>
      <w:r w:rsidRPr="005D22E9">
        <w:t>Дурак</w:t>
      </w:r>
      <w:proofErr w:type="gramEnd"/>
      <w:r w:rsidRPr="005D22E9">
        <w:t>» б) «Русский язык»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в) «Труд» г) «Собака»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3. Какими чувствами проникнуто стихотворение в прозе И. С. Тургенева «Русский язык»? Напишите эпитеты, какими наделяет русский язык автор.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4. Как Н.А. Некрасов описывает мужиков-просителей, вельможу?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5. Какие особенности сказа как жанра вы можете назвать? Что роднит сказ «Левша» с рассказом и что – со сказкой?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6. Напишите, какие исторические лица являются героями сказа.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7. Почему царь не нашёл имени Левши на подковах?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 xml:space="preserve">8. Генералы из сказки «Повесть о том, как один мужик двух генералов прокормил» жили </w:t>
      </w:r>
      <w:proofErr w:type="gramStart"/>
      <w:r w:rsidRPr="005D22E9">
        <w:t>на</w:t>
      </w:r>
      <w:proofErr w:type="gramEnd"/>
      <w:r w:rsidRPr="005D22E9">
        <w:t>: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а) Фонтанке б) Почтамтской улице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 xml:space="preserve">в) Гороховой улице г) </w:t>
      </w:r>
      <w:proofErr w:type="spellStart"/>
      <w:r w:rsidRPr="005D22E9">
        <w:t>Подъяческой</w:t>
      </w:r>
      <w:proofErr w:type="spellEnd"/>
      <w:r w:rsidRPr="005D22E9">
        <w:t xml:space="preserve"> улице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9. Какими чертами характера автор наделяет генералов, а какими – мужика?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10. Как генералы отблагодарили спасшего их мужика?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11. Приведите примеры гиперболы в «Повести о том, как один мужик двух генералов прокормил».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12. Какой самый распространённый псевдоним А.П. Чехова?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13. Почему у А.П. Чехова много произведений, посвящённых медикам?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lastRenderedPageBreak/>
        <w:t>14. Укажите, в каком из произведений А.П. Чехова речь так же, как и в рассказе «Хирургия», идёт о зубной боли?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а) «Злоумышленник» б) «Лошадиная фамилия»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в) «Жалобная книга» г) «Смерть чиновника»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15. Определите размер стихотворения.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В мире слов разнообразных,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Что блестят, горят и жгут, -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Золотых, стальных, алмазных, -</w:t>
      </w:r>
    </w:p>
    <w:p w:rsidR="005D22E9" w:rsidRPr="005D22E9" w:rsidRDefault="005D22E9" w:rsidP="005D22E9">
      <w:pPr>
        <w:pStyle w:val="a3"/>
        <w:shd w:val="clear" w:color="auto" w:fill="FFFFFF"/>
        <w:spacing w:before="0" w:beforeAutospacing="0" w:line="306" w:lineRule="atLeast"/>
      </w:pPr>
      <w:r w:rsidRPr="005D22E9">
        <w:t>Нет священней слова: «труд!».</w:t>
      </w:r>
    </w:p>
    <w:p w:rsidR="005D22E9" w:rsidRPr="005D22E9" w:rsidRDefault="005D22E9" w:rsidP="005D22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:rsidR="00934D91" w:rsidRDefault="002F7F8B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E9"/>
    <w:rsid w:val="002F7F8B"/>
    <w:rsid w:val="005D22E9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2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2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2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2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2026-02-23T04:59:00Z</dcterms:created>
  <dcterms:modified xsi:type="dcterms:W3CDTF">2026-02-23T05:12:00Z</dcterms:modified>
</cp:coreProperties>
</file>