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353F8F" w:rsidRPr="00B50519" w:rsidRDefault="00835C91" w:rsidP="00B50519">
      <w:pPr>
        <w:spacing w:line="360" w:lineRule="auto"/>
        <w:ind w:firstLine="709"/>
        <w:jc w:val="center"/>
        <w:rPr>
          <w:rFonts w:ascii="Times New Roman" w:hAnsi="Times New Roman" w:cs="Times New Roman"/>
          <w:b/>
          <w:sz w:val="28"/>
        </w:rPr>
      </w:pPr>
      <w:r w:rsidRPr="00B50519">
        <w:rPr>
          <w:rFonts w:ascii="Times New Roman" w:hAnsi="Times New Roman" w:cs="Times New Roman"/>
          <w:b/>
          <w:sz w:val="28"/>
        </w:rPr>
        <w:t>РОЛЬ СОЦИАЛЬНОЙ РЕКЛАМЫ В ФОРМИРОВАНИИ ИНКЛЮЗИВНОГО ОБЩЕСТВЕННОГО СОЗНАНИЯ</w:t>
      </w:r>
    </w:p>
    <w:p w14:paraId="00000004" w14:textId="6C0470DF" w:rsidR="00353F8F" w:rsidRDefault="00B50519" w:rsidP="00B50519">
      <w:pPr>
        <w:spacing w:line="360" w:lineRule="auto"/>
        <w:ind w:firstLine="709"/>
        <w:jc w:val="right"/>
        <w:rPr>
          <w:rFonts w:ascii="Times New Roman" w:hAnsi="Times New Roman" w:cs="Times New Roman"/>
          <w:b/>
          <w:i/>
          <w:sz w:val="28"/>
          <w:lang w:val="ru-RU"/>
        </w:rPr>
      </w:pPr>
      <w:r w:rsidRPr="00B50519">
        <w:rPr>
          <w:rFonts w:ascii="Times New Roman" w:hAnsi="Times New Roman" w:cs="Times New Roman"/>
          <w:b/>
          <w:i/>
          <w:sz w:val="28"/>
          <w:lang w:val="ru-RU"/>
        </w:rPr>
        <w:t>Каралевич Елизавета Дмитриевна</w:t>
      </w:r>
    </w:p>
    <w:p w14:paraId="56FBAF44" w14:textId="77DF6F70" w:rsidR="00B50519" w:rsidRDefault="00B50519" w:rsidP="00B50519">
      <w:pPr>
        <w:spacing w:line="360" w:lineRule="auto"/>
        <w:ind w:firstLine="709"/>
        <w:jc w:val="right"/>
        <w:rPr>
          <w:rFonts w:ascii="Times New Roman" w:hAnsi="Times New Roman" w:cs="Times New Roman"/>
          <w:b/>
          <w:i/>
          <w:sz w:val="28"/>
          <w:lang w:val="ru-RU"/>
        </w:rPr>
      </w:pPr>
      <w:r>
        <w:rPr>
          <w:rFonts w:ascii="Times New Roman" w:hAnsi="Times New Roman" w:cs="Times New Roman"/>
          <w:b/>
          <w:i/>
          <w:sz w:val="28"/>
          <w:lang w:val="ru-RU"/>
        </w:rPr>
        <w:t xml:space="preserve">Студентка 4 курса, </w:t>
      </w:r>
    </w:p>
    <w:p w14:paraId="61FE1DE3" w14:textId="11E2B7C9" w:rsidR="00B50519" w:rsidRDefault="00B50519" w:rsidP="00B50519">
      <w:pPr>
        <w:spacing w:line="360" w:lineRule="auto"/>
        <w:ind w:firstLine="709"/>
        <w:jc w:val="right"/>
        <w:rPr>
          <w:rFonts w:ascii="Times New Roman" w:hAnsi="Times New Roman" w:cs="Times New Roman"/>
          <w:b/>
          <w:i/>
          <w:sz w:val="28"/>
          <w:lang w:val="ru-RU"/>
        </w:rPr>
      </w:pPr>
      <w:r>
        <w:rPr>
          <w:rFonts w:ascii="Times New Roman" w:hAnsi="Times New Roman" w:cs="Times New Roman"/>
          <w:b/>
          <w:i/>
          <w:sz w:val="28"/>
          <w:lang w:val="ru-RU"/>
        </w:rPr>
        <w:t>к</w:t>
      </w:r>
      <w:r w:rsidR="00835C91">
        <w:rPr>
          <w:rFonts w:ascii="Times New Roman" w:hAnsi="Times New Roman" w:cs="Times New Roman"/>
          <w:b/>
          <w:i/>
          <w:sz w:val="28"/>
          <w:lang w:val="ru-RU"/>
        </w:rPr>
        <w:t>афедра</w:t>
      </w:r>
      <w:r>
        <w:rPr>
          <w:rFonts w:ascii="Times New Roman" w:hAnsi="Times New Roman" w:cs="Times New Roman"/>
          <w:b/>
          <w:i/>
          <w:sz w:val="28"/>
          <w:lang w:val="ru-RU"/>
        </w:rPr>
        <w:t xml:space="preserve"> р</w:t>
      </w:r>
      <w:r w:rsidR="00835C91">
        <w:rPr>
          <w:rFonts w:ascii="Times New Roman" w:hAnsi="Times New Roman" w:cs="Times New Roman"/>
          <w:b/>
          <w:i/>
          <w:sz w:val="28"/>
          <w:lang w:val="ru-RU"/>
        </w:rPr>
        <w:t>еклама и связи с общественностью,</w:t>
      </w:r>
    </w:p>
    <w:p w14:paraId="48AF218D" w14:textId="77777777" w:rsidR="00835C91" w:rsidRDefault="00835C91" w:rsidP="00835C91">
      <w:pPr>
        <w:spacing w:line="360" w:lineRule="auto"/>
        <w:ind w:firstLine="709"/>
        <w:jc w:val="right"/>
        <w:rPr>
          <w:rFonts w:ascii="Times New Roman" w:hAnsi="Times New Roman" w:cs="Times New Roman"/>
          <w:b/>
          <w:i/>
          <w:sz w:val="28"/>
          <w:lang w:val="ru-RU"/>
        </w:rPr>
      </w:pPr>
      <w:r>
        <w:rPr>
          <w:rFonts w:ascii="Times New Roman" w:hAnsi="Times New Roman" w:cs="Times New Roman"/>
          <w:b/>
          <w:i/>
          <w:sz w:val="28"/>
          <w:lang w:val="ru-RU"/>
        </w:rPr>
        <w:t xml:space="preserve">Луганская государственная академия культуры и искусств имени Михаила </w:t>
      </w:r>
      <w:proofErr w:type="spellStart"/>
      <w:r>
        <w:rPr>
          <w:rFonts w:ascii="Times New Roman" w:hAnsi="Times New Roman" w:cs="Times New Roman"/>
          <w:b/>
          <w:i/>
          <w:sz w:val="28"/>
          <w:lang w:val="ru-RU"/>
        </w:rPr>
        <w:t>Матусовского</w:t>
      </w:r>
      <w:proofErr w:type="spellEnd"/>
      <w:r>
        <w:rPr>
          <w:rFonts w:ascii="Times New Roman" w:hAnsi="Times New Roman" w:cs="Times New Roman"/>
          <w:b/>
          <w:i/>
          <w:sz w:val="28"/>
          <w:lang w:val="ru-RU"/>
        </w:rPr>
        <w:t>,</w:t>
      </w:r>
    </w:p>
    <w:p w14:paraId="01A7010F" w14:textId="628FB583" w:rsidR="00835C91" w:rsidRDefault="00835C91" w:rsidP="00B50519">
      <w:pPr>
        <w:spacing w:line="360" w:lineRule="auto"/>
        <w:ind w:firstLine="709"/>
        <w:jc w:val="right"/>
        <w:rPr>
          <w:rFonts w:ascii="Times New Roman" w:hAnsi="Times New Roman" w:cs="Times New Roman"/>
          <w:b/>
          <w:i/>
          <w:sz w:val="28"/>
          <w:lang w:val="ru-RU"/>
        </w:rPr>
      </w:pPr>
      <w:r>
        <w:rPr>
          <w:rFonts w:ascii="Times New Roman" w:hAnsi="Times New Roman" w:cs="Times New Roman"/>
          <w:b/>
          <w:i/>
          <w:sz w:val="28"/>
          <w:lang w:val="ru-RU"/>
        </w:rPr>
        <w:t>РФ, г. Луганск</w:t>
      </w:r>
    </w:p>
    <w:p w14:paraId="542C80A2" w14:textId="77777777" w:rsidR="00B50519" w:rsidRPr="00B50519" w:rsidRDefault="00B50519" w:rsidP="00B50519">
      <w:pPr>
        <w:spacing w:line="360" w:lineRule="auto"/>
        <w:ind w:firstLine="709"/>
        <w:jc w:val="right"/>
        <w:rPr>
          <w:rFonts w:ascii="Times New Roman" w:hAnsi="Times New Roman" w:cs="Times New Roman"/>
          <w:b/>
          <w:i/>
          <w:sz w:val="28"/>
          <w:lang w:val="ru-RU"/>
        </w:rPr>
      </w:pPr>
    </w:p>
    <w:p w14:paraId="51373BE3" w14:textId="53FA09D9" w:rsidR="00835C91" w:rsidRPr="00835C91" w:rsidRDefault="00835C91" w:rsidP="00835C91">
      <w:pPr>
        <w:spacing w:line="360" w:lineRule="auto"/>
        <w:ind w:firstLine="709"/>
        <w:jc w:val="center"/>
        <w:rPr>
          <w:rFonts w:ascii="Times New Roman" w:hAnsi="Times New Roman" w:cs="Times New Roman"/>
          <w:b/>
          <w:sz w:val="28"/>
          <w:lang w:val="ru-RU"/>
        </w:rPr>
      </w:pPr>
      <w:r w:rsidRPr="00835C91">
        <w:rPr>
          <w:rFonts w:ascii="Times New Roman" w:hAnsi="Times New Roman" w:cs="Times New Roman"/>
          <w:b/>
          <w:sz w:val="28"/>
        </w:rPr>
        <w:t>АННОТАЦИЯ</w:t>
      </w:r>
    </w:p>
    <w:p w14:paraId="00000005" w14:textId="0EBA6560" w:rsidR="00353F8F" w:rsidRPr="00B50519" w:rsidRDefault="00835C91" w:rsidP="00B50519">
      <w:pPr>
        <w:spacing w:line="360" w:lineRule="auto"/>
        <w:ind w:firstLine="709"/>
        <w:jc w:val="both"/>
        <w:rPr>
          <w:rFonts w:ascii="Times New Roman" w:hAnsi="Times New Roman" w:cs="Times New Roman"/>
          <w:sz w:val="28"/>
        </w:rPr>
      </w:pPr>
      <w:r>
        <w:rPr>
          <w:rFonts w:ascii="Times New Roman" w:hAnsi="Times New Roman" w:cs="Times New Roman"/>
          <w:sz w:val="28"/>
          <w:lang w:val="ru-RU"/>
        </w:rPr>
        <w:t xml:space="preserve">В </w:t>
      </w:r>
      <w:r w:rsidRPr="00B50519">
        <w:rPr>
          <w:rFonts w:ascii="Times New Roman" w:hAnsi="Times New Roman" w:cs="Times New Roman"/>
          <w:sz w:val="28"/>
        </w:rPr>
        <w:t>статье рассматривается роль социальной рекламы как инструмента формирования инклюзивного общественного сознания. Анализируются основные функции социальной рекламы, её влияние на общественное мнение и особенности восприятия сообщений, направлен</w:t>
      </w:r>
      <w:r w:rsidRPr="00B50519">
        <w:rPr>
          <w:rFonts w:ascii="Times New Roman" w:hAnsi="Times New Roman" w:cs="Times New Roman"/>
          <w:sz w:val="28"/>
        </w:rPr>
        <w:t>ных на поддержку людей с ограниченными возможностями здоровья. Делается вывод о значимости социальной рекламы в процессе формирования толерантного отношения и снижения уровня социальной дистанции в обществе.</w:t>
      </w:r>
    </w:p>
    <w:p w14:paraId="00000006" w14:textId="77777777" w:rsidR="00353F8F" w:rsidRPr="00B50519" w:rsidRDefault="00835C91" w:rsidP="00B50519">
      <w:pPr>
        <w:spacing w:line="360" w:lineRule="auto"/>
        <w:ind w:firstLine="709"/>
        <w:jc w:val="both"/>
        <w:rPr>
          <w:rFonts w:ascii="Times New Roman" w:hAnsi="Times New Roman" w:cs="Times New Roman"/>
          <w:sz w:val="28"/>
        </w:rPr>
      </w:pPr>
      <w:r w:rsidRPr="00835C91">
        <w:rPr>
          <w:rFonts w:ascii="Times New Roman" w:hAnsi="Times New Roman" w:cs="Times New Roman"/>
          <w:b/>
          <w:sz w:val="28"/>
        </w:rPr>
        <w:t>Ключевые слова:</w:t>
      </w:r>
      <w:r w:rsidRPr="00B50519">
        <w:rPr>
          <w:rFonts w:ascii="Times New Roman" w:hAnsi="Times New Roman" w:cs="Times New Roman"/>
          <w:sz w:val="28"/>
        </w:rPr>
        <w:t xml:space="preserve"> социальная реклама, инклюзия, об</w:t>
      </w:r>
      <w:r w:rsidRPr="00B50519">
        <w:rPr>
          <w:rFonts w:ascii="Times New Roman" w:hAnsi="Times New Roman" w:cs="Times New Roman"/>
          <w:sz w:val="28"/>
        </w:rPr>
        <w:t>щественное сознание, коммуникации, PR, люди с ограниченными возможностями здоровья.</w:t>
      </w:r>
    </w:p>
    <w:p w14:paraId="3A58B4D5" w14:textId="77777777" w:rsidR="00835C91" w:rsidRDefault="00835C91" w:rsidP="00B50519">
      <w:pPr>
        <w:spacing w:line="360" w:lineRule="auto"/>
        <w:ind w:firstLine="709"/>
        <w:jc w:val="both"/>
        <w:rPr>
          <w:rFonts w:ascii="Times New Roman" w:hAnsi="Times New Roman" w:cs="Times New Roman"/>
          <w:sz w:val="28"/>
          <w:lang w:val="ru-RU"/>
        </w:rPr>
      </w:pPr>
    </w:p>
    <w:p w14:paraId="743DBD39" w14:textId="5900CAE0" w:rsidR="00B50519" w:rsidRPr="00835C91" w:rsidRDefault="00B50519" w:rsidP="00835C91">
      <w:pPr>
        <w:spacing w:line="360" w:lineRule="auto"/>
        <w:ind w:firstLine="709"/>
        <w:jc w:val="both"/>
        <w:rPr>
          <w:rFonts w:ascii="Times New Roman" w:hAnsi="Times New Roman" w:cs="Times New Roman"/>
          <w:sz w:val="28"/>
          <w:lang w:val="ru-RU"/>
        </w:rPr>
      </w:pPr>
      <w:r w:rsidRPr="00B50519">
        <w:rPr>
          <w:rFonts w:ascii="Times New Roman" w:hAnsi="Times New Roman" w:cs="Times New Roman"/>
          <w:sz w:val="28"/>
        </w:rPr>
        <w:t>В современных условиях развития общества особую значимость приобретает формирование инклюзивной среды, обеспечивающей равные возможности для всех социальных групп. Одним из ключевых инструментов воздействия на общественное сознание выступает социальная реклама, направленная на трансляцию общественно значи</w:t>
      </w:r>
      <w:r w:rsidR="00835C91">
        <w:rPr>
          <w:rFonts w:ascii="Times New Roman" w:hAnsi="Times New Roman" w:cs="Times New Roman"/>
          <w:sz w:val="28"/>
        </w:rPr>
        <w:t>мых ценностей и норм поведения.</w:t>
      </w:r>
    </w:p>
    <w:p w14:paraId="01787846" w14:textId="7E3C32D2" w:rsidR="00B50519" w:rsidRPr="00B50519" w:rsidRDefault="00B50519" w:rsidP="00B50519">
      <w:pPr>
        <w:spacing w:line="360" w:lineRule="auto"/>
        <w:ind w:firstLine="709"/>
        <w:jc w:val="both"/>
        <w:rPr>
          <w:rFonts w:ascii="Times New Roman" w:hAnsi="Times New Roman" w:cs="Times New Roman"/>
          <w:sz w:val="28"/>
          <w:lang w:val="ru-RU"/>
        </w:rPr>
      </w:pPr>
      <w:r w:rsidRPr="00B50519">
        <w:rPr>
          <w:rFonts w:ascii="Times New Roman" w:hAnsi="Times New Roman" w:cs="Times New Roman"/>
          <w:sz w:val="28"/>
        </w:rPr>
        <w:t xml:space="preserve">Актуальность исследования обусловлена необходимостью формирования толерантного отношения к людям с ограниченными возможностями здоровья, а также снижением уровня социальной изоляции данной категории граждан. Несмотря на развитие инклюзивных практик, в общественном сознании </w:t>
      </w:r>
      <w:r w:rsidRPr="00B50519">
        <w:rPr>
          <w:rFonts w:ascii="Times New Roman" w:hAnsi="Times New Roman" w:cs="Times New Roman"/>
          <w:sz w:val="28"/>
        </w:rPr>
        <w:lastRenderedPageBreak/>
        <w:t>сохраняются устойчивые стереотипы, препятствующие полноценной интеграции людей с инвалид</w:t>
      </w:r>
      <w:r>
        <w:rPr>
          <w:rFonts w:ascii="Times New Roman" w:hAnsi="Times New Roman" w:cs="Times New Roman"/>
          <w:sz w:val="28"/>
        </w:rPr>
        <w:t>ностью в различные сферы жизни.</w:t>
      </w:r>
    </w:p>
    <w:p w14:paraId="0388825B" w14:textId="7BE87D5E" w:rsidR="00B50519" w:rsidRPr="00B50519" w:rsidRDefault="00B50519" w:rsidP="00B50519">
      <w:pPr>
        <w:spacing w:line="360" w:lineRule="auto"/>
        <w:ind w:firstLine="709"/>
        <w:jc w:val="both"/>
        <w:rPr>
          <w:rFonts w:ascii="Times New Roman" w:hAnsi="Times New Roman" w:cs="Times New Roman"/>
          <w:sz w:val="28"/>
          <w:lang w:val="ru-RU"/>
        </w:rPr>
      </w:pPr>
      <w:r w:rsidRPr="00B50519">
        <w:rPr>
          <w:rFonts w:ascii="Times New Roman" w:hAnsi="Times New Roman" w:cs="Times New Roman"/>
          <w:sz w:val="28"/>
        </w:rPr>
        <w:t xml:space="preserve">Социальная реклама представляет собой особый вид коммуникации, ориентированный не на извлечение прибыли, а на решение социальных проблем и изменение моделей поведения. Её главная задача заключается в формировании общественного мнения и ценностных установок, направленных на развитие социальной ответственности и </w:t>
      </w:r>
      <w:r>
        <w:rPr>
          <w:rFonts w:ascii="Times New Roman" w:hAnsi="Times New Roman" w:cs="Times New Roman"/>
          <w:sz w:val="28"/>
        </w:rPr>
        <w:t>гуманистических ориентиров [1</w:t>
      </w:r>
      <w:r w:rsidR="00835C91">
        <w:rPr>
          <w:rFonts w:ascii="Times New Roman" w:hAnsi="Times New Roman" w:cs="Times New Roman"/>
          <w:sz w:val="28"/>
          <w:lang w:val="ru-RU"/>
        </w:rPr>
        <w:t>, с. 49</w:t>
      </w:r>
      <w:r>
        <w:rPr>
          <w:rFonts w:ascii="Times New Roman" w:hAnsi="Times New Roman" w:cs="Times New Roman"/>
          <w:sz w:val="28"/>
        </w:rPr>
        <w:t>].</w:t>
      </w:r>
    </w:p>
    <w:p w14:paraId="6846CF64" w14:textId="1FC024C3" w:rsidR="00B50519" w:rsidRPr="00835C91" w:rsidRDefault="00B50519" w:rsidP="00B50519">
      <w:pPr>
        <w:spacing w:line="360" w:lineRule="auto"/>
        <w:ind w:firstLine="709"/>
        <w:jc w:val="both"/>
        <w:rPr>
          <w:rFonts w:ascii="Times New Roman" w:hAnsi="Times New Roman" w:cs="Times New Roman"/>
          <w:sz w:val="28"/>
          <w:lang w:val="ru-RU"/>
        </w:rPr>
      </w:pPr>
      <w:r w:rsidRPr="00B50519">
        <w:rPr>
          <w:rFonts w:ascii="Times New Roman" w:hAnsi="Times New Roman" w:cs="Times New Roman"/>
          <w:sz w:val="28"/>
        </w:rPr>
        <w:t>В рамках формирования инклюзивного общественного сознания социальная реклама выполняет ряд функций. Прежде всего, это информационная функция, которая заключается в распространении знаний о проблемах людей с ограниченными возможностями здоровья, их потребностях и правах. Важную роль играет воспитательная функция, направленная на формирование уважительного отношения и снижение уровня дискриминации. Также значимой является мотивационная функция, стимулирующая общество к активному учас</w:t>
      </w:r>
      <w:r w:rsidR="00835C91">
        <w:rPr>
          <w:rFonts w:ascii="Times New Roman" w:hAnsi="Times New Roman" w:cs="Times New Roman"/>
          <w:sz w:val="28"/>
        </w:rPr>
        <w:t>тию в создании доступной среды</w:t>
      </w:r>
      <w:r w:rsidR="00835C91">
        <w:rPr>
          <w:rFonts w:ascii="Times New Roman" w:hAnsi="Times New Roman" w:cs="Times New Roman"/>
          <w:sz w:val="28"/>
          <w:lang w:val="ru-RU"/>
        </w:rPr>
        <w:t xml:space="preserve"> </w:t>
      </w:r>
      <w:r w:rsidR="00835C91">
        <w:rPr>
          <w:rFonts w:ascii="Times New Roman" w:hAnsi="Times New Roman" w:cs="Times New Roman"/>
          <w:sz w:val="28"/>
        </w:rPr>
        <w:t>[</w:t>
      </w:r>
      <w:r w:rsidR="00835C91">
        <w:rPr>
          <w:rFonts w:ascii="Times New Roman" w:hAnsi="Times New Roman" w:cs="Times New Roman"/>
          <w:sz w:val="28"/>
          <w:lang w:val="ru-RU"/>
        </w:rPr>
        <w:t>3</w:t>
      </w:r>
      <w:r w:rsidR="00835C91">
        <w:rPr>
          <w:rFonts w:ascii="Times New Roman" w:hAnsi="Times New Roman" w:cs="Times New Roman"/>
          <w:sz w:val="28"/>
          <w:lang w:val="ru-RU"/>
        </w:rPr>
        <w:t xml:space="preserve"> ,с.</w:t>
      </w:r>
      <w:r w:rsidR="00835C91">
        <w:rPr>
          <w:rFonts w:ascii="Times New Roman" w:hAnsi="Times New Roman" w:cs="Times New Roman"/>
          <w:sz w:val="28"/>
          <w:lang w:val="ru-RU"/>
        </w:rPr>
        <w:t xml:space="preserve"> 108</w:t>
      </w:r>
      <w:r w:rsidR="00835C91" w:rsidRPr="00B50519">
        <w:rPr>
          <w:rFonts w:ascii="Times New Roman" w:hAnsi="Times New Roman" w:cs="Times New Roman"/>
          <w:sz w:val="28"/>
        </w:rPr>
        <w:t>].</w:t>
      </w:r>
    </w:p>
    <w:p w14:paraId="322AF112" w14:textId="255CCBBD" w:rsidR="00B50519" w:rsidRPr="00B50519" w:rsidRDefault="00B50519" w:rsidP="00B50519">
      <w:pPr>
        <w:spacing w:line="360" w:lineRule="auto"/>
        <w:ind w:firstLine="709"/>
        <w:jc w:val="both"/>
        <w:rPr>
          <w:rFonts w:ascii="Times New Roman" w:hAnsi="Times New Roman" w:cs="Times New Roman"/>
          <w:sz w:val="28"/>
          <w:lang w:val="ru-RU"/>
        </w:rPr>
      </w:pPr>
      <w:r w:rsidRPr="00B50519">
        <w:rPr>
          <w:rFonts w:ascii="Times New Roman" w:hAnsi="Times New Roman" w:cs="Times New Roman"/>
          <w:sz w:val="28"/>
        </w:rPr>
        <w:t xml:space="preserve">Особое внимание следует уделить коммуникативным стратегиям социальной рекламы. Эффективная социальная реклама строится с учётом характеристик целевой аудитории, её ценностей и установок. Важно не только донести информацию, но и вызвать эмоциональный отклик, способствующий изменению восприятия. Использование визуальных образов, метафор, </w:t>
      </w:r>
      <w:proofErr w:type="spellStart"/>
      <w:r w:rsidRPr="00B50519">
        <w:rPr>
          <w:rFonts w:ascii="Times New Roman" w:hAnsi="Times New Roman" w:cs="Times New Roman"/>
          <w:sz w:val="28"/>
        </w:rPr>
        <w:t>сторителлинга</w:t>
      </w:r>
      <w:proofErr w:type="spellEnd"/>
      <w:r w:rsidRPr="00B50519">
        <w:rPr>
          <w:rFonts w:ascii="Times New Roman" w:hAnsi="Times New Roman" w:cs="Times New Roman"/>
          <w:sz w:val="28"/>
        </w:rPr>
        <w:t xml:space="preserve"> и персонализированных сообщений позволяет повысить у</w:t>
      </w:r>
      <w:r>
        <w:rPr>
          <w:rFonts w:ascii="Times New Roman" w:hAnsi="Times New Roman" w:cs="Times New Roman"/>
          <w:sz w:val="28"/>
        </w:rPr>
        <w:t xml:space="preserve">ровень </w:t>
      </w:r>
      <w:proofErr w:type="spellStart"/>
      <w:r>
        <w:rPr>
          <w:rFonts w:ascii="Times New Roman" w:hAnsi="Times New Roman" w:cs="Times New Roman"/>
          <w:sz w:val="28"/>
        </w:rPr>
        <w:t>вовлечённости</w:t>
      </w:r>
      <w:proofErr w:type="spellEnd"/>
      <w:r>
        <w:rPr>
          <w:rFonts w:ascii="Times New Roman" w:hAnsi="Times New Roman" w:cs="Times New Roman"/>
          <w:sz w:val="28"/>
        </w:rPr>
        <w:t xml:space="preserve"> аудитории.</w:t>
      </w:r>
    </w:p>
    <w:p w14:paraId="25DFA7E5" w14:textId="49AC4F00" w:rsidR="00B50519" w:rsidRPr="00B50519" w:rsidRDefault="00B50519" w:rsidP="00B50519">
      <w:pPr>
        <w:spacing w:line="360" w:lineRule="auto"/>
        <w:ind w:firstLine="709"/>
        <w:jc w:val="both"/>
        <w:rPr>
          <w:rFonts w:ascii="Times New Roman" w:hAnsi="Times New Roman" w:cs="Times New Roman"/>
          <w:sz w:val="28"/>
          <w:lang w:val="ru-RU"/>
        </w:rPr>
      </w:pPr>
      <w:r w:rsidRPr="00B50519">
        <w:rPr>
          <w:rFonts w:ascii="Times New Roman" w:hAnsi="Times New Roman" w:cs="Times New Roman"/>
          <w:sz w:val="28"/>
        </w:rPr>
        <w:t>Эмоциональное воздействие является одним из ключевых факторов эффективности социальной рекламы. Исследования в области коммуникаций показывают, что информация, сопровождаемая эмоциональным контекстом, лучше воспринимается и запоминается [2</w:t>
      </w:r>
      <w:r w:rsidR="00835C91">
        <w:rPr>
          <w:rFonts w:ascii="Times New Roman" w:hAnsi="Times New Roman" w:cs="Times New Roman"/>
          <w:sz w:val="28"/>
          <w:lang w:val="ru-RU"/>
        </w:rPr>
        <w:t xml:space="preserve"> ,с. 311</w:t>
      </w:r>
      <w:r w:rsidRPr="00B50519">
        <w:rPr>
          <w:rFonts w:ascii="Times New Roman" w:hAnsi="Times New Roman" w:cs="Times New Roman"/>
          <w:sz w:val="28"/>
        </w:rPr>
        <w:t xml:space="preserve">]. В контексте инклюзии это особенно важно, поскольку позволяет формировать </w:t>
      </w:r>
      <w:proofErr w:type="spellStart"/>
      <w:r w:rsidRPr="00B50519">
        <w:rPr>
          <w:rFonts w:ascii="Times New Roman" w:hAnsi="Times New Roman" w:cs="Times New Roman"/>
          <w:sz w:val="28"/>
        </w:rPr>
        <w:t>эмпатию</w:t>
      </w:r>
      <w:proofErr w:type="spellEnd"/>
      <w:r w:rsidRPr="00B50519">
        <w:rPr>
          <w:rFonts w:ascii="Times New Roman" w:hAnsi="Times New Roman" w:cs="Times New Roman"/>
          <w:sz w:val="28"/>
        </w:rPr>
        <w:t xml:space="preserve"> и </w:t>
      </w:r>
      <w:r>
        <w:rPr>
          <w:rFonts w:ascii="Times New Roman" w:hAnsi="Times New Roman" w:cs="Times New Roman"/>
          <w:sz w:val="28"/>
        </w:rPr>
        <w:t>понимание проблем других людей.</w:t>
      </w:r>
    </w:p>
    <w:p w14:paraId="6B9AEF10" w14:textId="4F35C94D" w:rsidR="00B50519" w:rsidRPr="00B50519" w:rsidRDefault="00B50519" w:rsidP="00B50519">
      <w:pPr>
        <w:spacing w:line="360" w:lineRule="auto"/>
        <w:ind w:firstLine="709"/>
        <w:jc w:val="both"/>
        <w:rPr>
          <w:rFonts w:ascii="Times New Roman" w:hAnsi="Times New Roman" w:cs="Times New Roman"/>
          <w:sz w:val="28"/>
          <w:lang w:val="ru-RU"/>
        </w:rPr>
      </w:pPr>
      <w:r w:rsidRPr="00B50519">
        <w:rPr>
          <w:rFonts w:ascii="Times New Roman" w:hAnsi="Times New Roman" w:cs="Times New Roman"/>
          <w:sz w:val="28"/>
        </w:rPr>
        <w:lastRenderedPageBreak/>
        <w:t xml:space="preserve">Современная социальная реклама активно использует цифровые каналы распространения. Социальные сети, </w:t>
      </w:r>
      <w:proofErr w:type="spellStart"/>
      <w:r w:rsidRPr="00B50519">
        <w:rPr>
          <w:rFonts w:ascii="Times New Roman" w:hAnsi="Times New Roman" w:cs="Times New Roman"/>
          <w:sz w:val="28"/>
        </w:rPr>
        <w:t>видеохостинги</w:t>
      </w:r>
      <w:proofErr w:type="spellEnd"/>
      <w:r w:rsidRPr="00B50519">
        <w:rPr>
          <w:rFonts w:ascii="Times New Roman" w:hAnsi="Times New Roman" w:cs="Times New Roman"/>
          <w:sz w:val="28"/>
        </w:rPr>
        <w:t xml:space="preserve"> и онлайн-платформы обеспечивают широкий охват аудитории и позволяют оперативно распространять информацию. Кроме того, цифровая среда предоставляет возможности для обратной связи, что способствует более глубокому взаимодействию с аудиторией и формированию усто</w:t>
      </w:r>
      <w:r>
        <w:rPr>
          <w:rFonts w:ascii="Times New Roman" w:hAnsi="Times New Roman" w:cs="Times New Roman"/>
          <w:sz w:val="28"/>
        </w:rPr>
        <w:t>йчивых коммуникационных связей.</w:t>
      </w:r>
    </w:p>
    <w:p w14:paraId="5C5CD4B1" w14:textId="77777777" w:rsidR="00B50519" w:rsidRDefault="00B50519" w:rsidP="00B50519">
      <w:pPr>
        <w:spacing w:line="360" w:lineRule="auto"/>
        <w:ind w:firstLine="709"/>
        <w:jc w:val="both"/>
        <w:rPr>
          <w:rFonts w:ascii="Times New Roman" w:hAnsi="Times New Roman" w:cs="Times New Roman"/>
          <w:sz w:val="28"/>
          <w:lang w:val="ru-RU"/>
        </w:rPr>
      </w:pPr>
      <w:r w:rsidRPr="00B50519">
        <w:rPr>
          <w:rFonts w:ascii="Times New Roman" w:hAnsi="Times New Roman" w:cs="Times New Roman"/>
          <w:sz w:val="28"/>
        </w:rPr>
        <w:t>Отдельного внимания заслуживает вопрос репрезентации людей с ограниченными возможностями здоровья в социальной рекламе. Важно избегать стереотипных образов, связанных с жалостью или беспомощностью. Современные подходы предполагают демонстрацию активной жизненной позиции, профессиональной и социальной реализации, что способствует разрушению негативных установок и ф</w:t>
      </w:r>
      <w:r>
        <w:rPr>
          <w:rFonts w:ascii="Times New Roman" w:hAnsi="Times New Roman" w:cs="Times New Roman"/>
          <w:sz w:val="28"/>
        </w:rPr>
        <w:t>ормированию позитивного образа.</w:t>
      </w:r>
      <w:r>
        <w:rPr>
          <w:rFonts w:ascii="Times New Roman" w:hAnsi="Times New Roman" w:cs="Times New Roman"/>
          <w:sz w:val="28"/>
          <w:lang w:val="ru-RU"/>
        </w:rPr>
        <w:t xml:space="preserve"> </w:t>
      </w:r>
    </w:p>
    <w:p w14:paraId="45747C7C" w14:textId="705875E5" w:rsidR="00B50519" w:rsidRPr="00B50519" w:rsidRDefault="00B50519" w:rsidP="00B50519">
      <w:pPr>
        <w:spacing w:line="360" w:lineRule="auto"/>
        <w:ind w:firstLine="709"/>
        <w:jc w:val="both"/>
        <w:rPr>
          <w:rFonts w:ascii="Times New Roman" w:hAnsi="Times New Roman" w:cs="Times New Roman"/>
          <w:sz w:val="28"/>
          <w:lang w:val="ru-RU"/>
        </w:rPr>
      </w:pPr>
      <w:r w:rsidRPr="00B50519">
        <w:rPr>
          <w:rFonts w:ascii="Times New Roman" w:hAnsi="Times New Roman" w:cs="Times New Roman"/>
          <w:sz w:val="28"/>
        </w:rPr>
        <w:t>Кроме того, эффективность социальной рекламы во многом зависит от её интеграции в общую систему коммуникаций. Использование комплексного подхода, включающего взаимодействие с медиа, образовательными учреждениями и общественными организациями, позволяет усилить воздействие и дост</w:t>
      </w:r>
      <w:r>
        <w:rPr>
          <w:rFonts w:ascii="Times New Roman" w:hAnsi="Times New Roman" w:cs="Times New Roman"/>
          <w:sz w:val="28"/>
        </w:rPr>
        <w:t>ичь более значимых результатов.</w:t>
      </w:r>
    </w:p>
    <w:p w14:paraId="02B997EA" w14:textId="14730089" w:rsidR="00B50519" w:rsidRPr="00B50519" w:rsidRDefault="00B50519" w:rsidP="00B50519">
      <w:pPr>
        <w:spacing w:line="360" w:lineRule="auto"/>
        <w:ind w:firstLine="709"/>
        <w:jc w:val="both"/>
        <w:rPr>
          <w:rFonts w:ascii="Times New Roman" w:hAnsi="Times New Roman" w:cs="Times New Roman"/>
          <w:sz w:val="28"/>
          <w:lang w:val="ru-RU"/>
        </w:rPr>
      </w:pPr>
      <w:r w:rsidRPr="00B50519">
        <w:rPr>
          <w:rFonts w:ascii="Times New Roman" w:hAnsi="Times New Roman" w:cs="Times New Roman"/>
          <w:sz w:val="28"/>
        </w:rPr>
        <w:t>Следует отметить, что социальная реклама может выступать не только как инструмент информирования, но и как механизм</w:t>
      </w:r>
      <w:r>
        <w:rPr>
          <w:rFonts w:ascii="Times New Roman" w:hAnsi="Times New Roman" w:cs="Times New Roman"/>
          <w:sz w:val="28"/>
        </w:rPr>
        <w:t xml:space="preserve"> изменения социальной политики.</w:t>
      </w:r>
      <w:r>
        <w:rPr>
          <w:rFonts w:ascii="Times New Roman" w:hAnsi="Times New Roman" w:cs="Times New Roman"/>
          <w:sz w:val="28"/>
          <w:lang w:val="ru-RU"/>
        </w:rPr>
        <w:t xml:space="preserve"> </w:t>
      </w:r>
      <w:r w:rsidRPr="00B50519">
        <w:rPr>
          <w:rFonts w:ascii="Times New Roman" w:hAnsi="Times New Roman" w:cs="Times New Roman"/>
          <w:sz w:val="28"/>
        </w:rPr>
        <w:t>Повышение уровня общественного внимания к проблемам инклюзии способствует принятию управленческих решений, направленных на улучшение качества жизни людей с инвалидностью.</w:t>
      </w:r>
    </w:p>
    <w:p w14:paraId="61ECBEEE" w14:textId="699FE9FB" w:rsidR="00B50519" w:rsidRPr="00B50519" w:rsidRDefault="00B50519" w:rsidP="00B50519">
      <w:pPr>
        <w:spacing w:line="360" w:lineRule="auto"/>
        <w:ind w:firstLine="709"/>
        <w:jc w:val="both"/>
        <w:rPr>
          <w:rFonts w:ascii="Times New Roman" w:hAnsi="Times New Roman" w:cs="Times New Roman"/>
          <w:sz w:val="28"/>
          <w:lang w:val="ru-RU"/>
        </w:rPr>
      </w:pPr>
      <w:r w:rsidRPr="00B50519">
        <w:rPr>
          <w:rFonts w:ascii="Times New Roman" w:hAnsi="Times New Roman" w:cs="Times New Roman"/>
          <w:sz w:val="28"/>
        </w:rPr>
        <w:t>Вместе с тем существуют определённые проблемы, связанные с разработкой и реализацией социальной рекламы. К ним можно отнести недостаточное финансирование, ограниченность каналов распространения, а также низкий уровень профессиональной подготовки специалистов в данной области. Кроме того, в ряде случаев наблюдается формальный подход к созданию социальной рекламы</w:t>
      </w:r>
      <w:r>
        <w:rPr>
          <w:rFonts w:ascii="Times New Roman" w:hAnsi="Times New Roman" w:cs="Times New Roman"/>
          <w:sz w:val="28"/>
        </w:rPr>
        <w:t>, что снижает её эффективность.</w:t>
      </w:r>
    </w:p>
    <w:p w14:paraId="1DA55011" w14:textId="2EB470BE" w:rsidR="00B50519" w:rsidRPr="00B50519" w:rsidRDefault="00B50519" w:rsidP="00835C91">
      <w:pPr>
        <w:spacing w:line="360" w:lineRule="auto"/>
        <w:ind w:firstLine="709"/>
        <w:jc w:val="both"/>
        <w:rPr>
          <w:rFonts w:ascii="Times New Roman" w:hAnsi="Times New Roman" w:cs="Times New Roman"/>
          <w:sz w:val="28"/>
          <w:lang w:val="ru-RU"/>
        </w:rPr>
      </w:pPr>
      <w:r w:rsidRPr="00B50519">
        <w:rPr>
          <w:rFonts w:ascii="Times New Roman" w:hAnsi="Times New Roman" w:cs="Times New Roman"/>
          <w:sz w:val="28"/>
        </w:rPr>
        <w:lastRenderedPageBreak/>
        <w:t>Важным направлением развития социальной рекламы является использование инновационных технологий, таких как интерактивные форматы, вирту</w:t>
      </w:r>
      <w:r w:rsidR="00835C91">
        <w:rPr>
          <w:rFonts w:ascii="Times New Roman" w:hAnsi="Times New Roman" w:cs="Times New Roman"/>
          <w:sz w:val="28"/>
        </w:rPr>
        <w:t>альная и дополненная реальность</w:t>
      </w:r>
      <w:bookmarkStart w:id="0" w:name="_GoBack"/>
      <w:bookmarkEnd w:id="0"/>
      <w:r w:rsidRPr="00B50519">
        <w:rPr>
          <w:rFonts w:ascii="Times New Roman" w:hAnsi="Times New Roman" w:cs="Times New Roman"/>
          <w:sz w:val="28"/>
        </w:rPr>
        <w:t xml:space="preserve"> </w:t>
      </w:r>
      <w:r w:rsidR="00835C91">
        <w:rPr>
          <w:rFonts w:ascii="Times New Roman" w:hAnsi="Times New Roman" w:cs="Times New Roman"/>
          <w:sz w:val="28"/>
        </w:rPr>
        <w:t>[</w:t>
      </w:r>
      <w:r w:rsidR="00835C91">
        <w:rPr>
          <w:rFonts w:ascii="Times New Roman" w:hAnsi="Times New Roman" w:cs="Times New Roman"/>
          <w:sz w:val="28"/>
          <w:lang w:val="ru-RU"/>
        </w:rPr>
        <w:t>4</w:t>
      </w:r>
      <w:r w:rsidR="00835C91">
        <w:rPr>
          <w:rFonts w:ascii="Times New Roman" w:hAnsi="Times New Roman" w:cs="Times New Roman"/>
          <w:sz w:val="28"/>
          <w:lang w:val="ru-RU"/>
        </w:rPr>
        <w:t xml:space="preserve"> ,с.</w:t>
      </w:r>
      <w:r w:rsidR="00835C91">
        <w:rPr>
          <w:rFonts w:ascii="Times New Roman" w:hAnsi="Times New Roman" w:cs="Times New Roman"/>
          <w:sz w:val="28"/>
          <w:lang w:val="ru-RU"/>
        </w:rPr>
        <w:t xml:space="preserve"> 95</w:t>
      </w:r>
      <w:r w:rsidR="00835C91" w:rsidRPr="00B50519">
        <w:rPr>
          <w:rFonts w:ascii="Times New Roman" w:hAnsi="Times New Roman" w:cs="Times New Roman"/>
          <w:sz w:val="28"/>
        </w:rPr>
        <w:t>].</w:t>
      </w:r>
      <w:r w:rsidR="00835C91">
        <w:rPr>
          <w:rFonts w:ascii="Times New Roman" w:hAnsi="Times New Roman" w:cs="Times New Roman"/>
          <w:sz w:val="28"/>
          <w:lang w:val="ru-RU"/>
        </w:rPr>
        <w:t xml:space="preserve"> </w:t>
      </w:r>
      <w:r w:rsidRPr="00B50519">
        <w:rPr>
          <w:rFonts w:ascii="Times New Roman" w:hAnsi="Times New Roman" w:cs="Times New Roman"/>
          <w:sz w:val="28"/>
        </w:rPr>
        <w:t>Эти инструменты позволяют создать более глубокий пользовательский опыт и способствуют формированию ус</w:t>
      </w:r>
      <w:r>
        <w:rPr>
          <w:rFonts w:ascii="Times New Roman" w:hAnsi="Times New Roman" w:cs="Times New Roman"/>
          <w:sz w:val="28"/>
        </w:rPr>
        <w:t>тойчивых эмоциональных реакций.</w:t>
      </w:r>
    </w:p>
    <w:p w14:paraId="00000015" w14:textId="69FD6AD9" w:rsidR="00353F8F" w:rsidRDefault="00B50519" w:rsidP="00B50519">
      <w:pPr>
        <w:spacing w:line="360" w:lineRule="auto"/>
        <w:ind w:firstLine="709"/>
        <w:jc w:val="both"/>
        <w:rPr>
          <w:rFonts w:ascii="Times New Roman" w:hAnsi="Times New Roman" w:cs="Times New Roman"/>
          <w:sz w:val="28"/>
          <w:lang w:val="ru-RU"/>
        </w:rPr>
      </w:pPr>
      <w:r w:rsidRPr="00B50519">
        <w:rPr>
          <w:rFonts w:ascii="Times New Roman" w:hAnsi="Times New Roman" w:cs="Times New Roman"/>
          <w:sz w:val="28"/>
        </w:rPr>
        <w:t xml:space="preserve">Таким образом, социальная реклама играет важную роль в формировании инклюзивного общественного сознания. Она способствует распространению знаний, формированию позитивных установок и развитию социальной ответственности. В условиях </w:t>
      </w:r>
      <w:proofErr w:type="spellStart"/>
      <w:r w:rsidRPr="00B50519">
        <w:rPr>
          <w:rFonts w:ascii="Times New Roman" w:hAnsi="Times New Roman" w:cs="Times New Roman"/>
          <w:sz w:val="28"/>
        </w:rPr>
        <w:t>цифровизации</w:t>
      </w:r>
      <w:proofErr w:type="spellEnd"/>
      <w:r w:rsidRPr="00B50519">
        <w:rPr>
          <w:rFonts w:ascii="Times New Roman" w:hAnsi="Times New Roman" w:cs="Times New Roman"/>
          <w:sz w:val="28"/>
        </w:rPr>
        <w:t xml:space="preserve"> общества значение социальной рекламы возрастает, что требует совершенствования подходов к её разработке и реализации.</w:t>
      </w:r>
    </w:p>
    <w:p w14:paraId="7400DA0A" w14:textId="77777777" w:rsidR="00B50519" w:rsidRDefault="00B50519" w:rsidP="00B50519">
      <w:pPr>
        <w:spacing w:line="360" w:lineRule="auto"/>
        <w:ind w:firstLine="709"/>
        <w:jc w:val="both"/>
        <w:rPr>
          <w:rFonts w:ascii="Times New Roman" w:hAnsi="Times New Roman" w:cs="Times New Roman"/>
          <w:sz w:val="28"/>
          <w:lang w:val="ru-RU"/>
        </w:rPr>
      </w:pPr>
    </w:p>
    <w:p w14:paraId="781E118A" w14:textId="45F2895C" w:rsidR="00835C91" w:rsidRDefault="00835C91" w:rsidP="00B50519">
      <w:pPr>
        <w:spacing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Список литературы:</w:t>
      </w:r>
    </w:p>
    <w:p w14:paraId="5AA6C963" w14:textId="56A8907A" w:rsidR="00B50519" w:rsidRPr="00B50519" w:rsidRDefault="00B50519" w:rsidP="00B50519">
      <w:pPr>
        <w:spacing w:line="360" w:lineRule="auto"/>
        <w:ind w:firstLine="709"/>
        <w:jc w:val="both"/>
        <w:rPr>
          <w:rFonts w:ascii="Times New Roman" w:hAnsi="Times New Roman" w:cs="Times New Roman"/>
          <w:sz w:val="28"/>
          <w:lang w:val="ru-RU"/>
        </w:rPr>
      </w:pPr>
      <w:r w:rsidRPr="00B50519">
        <w:rPr>
          <w:rFonts w:ascii="Times New Roman" w:hAnsi="Times New Roman" w:cs="Times New Roman"/>
          <w:sz w:val="28"/>
          <w:lang w:val="ru-RU"/>
        </w:rPr>
        <w:t xml:space="preserve">1. </w:t>
      </w:r>
      <w:proofErr w:type="spellStart"/>
      <w:r w:rsidRPr="00B50519">
        <w:rPr>
          <w:rFonts w:ascii="Times New Roman" w:hAnsi="Times New Roman" w:cs="Times New Roman"/>
          <w:sz w:val="28"/>
          <w:lang w:val="ru-RU"/>
        </w:rPr>
        <w:t>Котлер</w:t>
      </w:r>
      <w:proofErr w:type="spellEnd"/>
      <w:r w:rsidRPr="00B50519">
        <w:rPr>
          <w:rFonts w:ascii="Times New Roman" w:hAnsi="Times New Roman" w:cs="Times New Roman"/>
          <w:sz w:val="28"/>
          <w:lang w:val="ru-RU"/>
        </w:rPr>
        <w:t xml:space="preserve"> Ф., Ли Н. Социальный мар</w:t>
      </w:r>
      <w:r w:rsidR="00835C91">
        <w:rPr>
          <w:rFonts w:ascii="Times New Roman" w:hAnsi="Times New Roman" w:cs="Times New Roman"/>
          <w:sz w:val="28"/>
          <w:lang w:val="ru-RU"/>
        </w:rPr>
        <w:t xml:space="preserve">кетинг: влияние на поведение. </w:t>
      </w:r>
      <w:proofErr w:type="gramStart"/>
      <w:r w:rsidR="00835C91">
        <w:rPr>
          <w:rFonts w:ascii="Times New Roman" w:hAnsi="Times New Roman" w:cs="Times New Roman"/>
          <w:sz w:val="28"/>
          <w:lang w:val="ru-RU"/>
        </w:rPr>
        <w:t>–С</w:t>
      </w:r>
      <w:proofErr w:type="gramEnd"/>
      <w:r w:rsidR="00835C91">
        <w:rPr>
          <w:rFonts w:ascii="Times New Roman" w:hAnsi="Times New Roman" w:cs="Times New Roman"/>
          <w:sz w:val="28"/>
          <w:lang w:val="ru-RU"/>
        </w:rPr>
        <w:t>Пб.: Питер, 2011. –</w:t>
      </w:r>
      <w:r w:rsidRPr="00B50519">
        <w:rPr>
          <w:rFonts w:ascii="Times New Roman" w:hAnsi="Times New Roman" w:cs="Times New Roman"/>
          <w:sz w:val="28"/>
          <w:lang w:val="ru-RU"/>
        </w:rPr>
        <w:t xml:space="preserve"> 384 с.</w:t>
      </w:r>
    </w:p>
    <w:p w14:paraId="4B88BBB2" w14:textId="200820FA" w:rsidR="00B50519" w:rsidRPr="00B50519" w:rsidRDefault="00B50519" w:rsidP="00B50519">
      <w:pPr>
        <w:spacing w:line="360" w:lineRule="auto"/>
        <w:ind w:firstLine="709"/>
        <w:jc w:val="both"/>
        <w:rPr>
          <w:rFonts w:ascii="Times New Roman" w:hAnsi="Times New Roman" w:cs="Times New Roman"/>
          <w:sz w:val="28"/>
          <w:lang w:val="ru-RU"/>
        </w:rPr>
      </w:pPr>
      <w:r w:rsidRPr="00B50519">
        <w:rPr>
          <w:rFonts w:ascii="Times New Roman" w:hAnsi="Times New Roman" w:cs="Times New Roman"/>
          <w:sz w:val="28"/>
          <w:lang w:val="ru-RU"/>
        </w:rPr>
        <w:t xml:space="preserve"> 2. </w:t>
      </w:r>
      <w:proofErr w:type="spellStart"/>
      <w:r w:rsidRPr="00B50519">
        <w:rPr>
          <w:rFonts w:ascii="Times New Roman" w:hAnsi="Times New Roman" w:cs="Times New Roman"/>
          <w:sz w:val="28"/>
          <w:lang w:val="ru-RU"/>
        </w:rPr>
        <w:t>Почепцов</w:t>
      </w:r>
      <w:proofErr w:type="spellEnd"/>
      <w:r w:rsidR="00835C91">
        <w:rPr>
          <w:rFonts w:ascii="Times New Roman" w:hAnsi="Times New Roman" w:cs="Times New Roman"/>
          <w:sz w:val="28"/>
          <w:lang w:val="ru-RU"/>
        </w:rPr>
        <w:t xml:space="preserve"> Г. Г. Теория коммуникации. – М.: </w:t>
      </w:r>
      <w:proofErr w:type="spellStart"/>
      <w:r w:rsidR="00835C91">
        <w:rPr>
          <w:rFonts w:ascii="Times New Roman" w:hAnsi="Times New Roman" w:cs="Times New Roman"/>
          <w:sz w:val="28"/>
          <w:lang w:val="ru-RU"/>
        </w:rPr>
        <w:t>Рефл</w:t>
      </w:r>
      <w:proofErr w:type="spellEnd"/>
      <w:r w:rsidR="00835C91">
        <w:rPr>
          <w:rFonts w:ascii="Times New Roman" w:hAnsi="Times New Roman" w:cs="Times New Roman"/>
          <w:sz w:val="28"/>
          <w:lang w:val="ru-RU"/>
        </w:rPr>
        <w:t>-бук, 2001. –</w:t>
      </w:r>
      <w:r w:rsidRPr="00B50519">
        <w:rPr>
          <w:rFonts w:ascii="Times New Roman" w:hAnsi="Times New Roman" w:cs="Times New Roman"/>
          <w:sz w:val="28"/>
          <w:lang w:val="ru-RU"/>
        </w:rPr>
        <w:t xml:space="preserve"> 656 с.</w:t>
      </w:r>
    </w:p>
    <w:p w14:paraId="5795889C" w14:textId="19D939A7" w:rsidR="00B50519" w:rsidRPr="00B50519" w:rsidRDefault="00B50519" w:rsidP="00B50519">
      <w:pPr>
        <w:spacing w:line="360" w:lineRule="auto"/>
        <w:ind w:firstLine="709"/>
        <w:jc w:val="both"/>
        <w:rPr>
          <w:rFonts w:ascii="Times New Roman" w:hAnsi="Times New Roman" w:cs="Times New Roman"/>
          <w:sz w:val="28"/>
          <w:lang w:val="ru-RU"/>
        </w:rPr>
      </w:pPr>
      <w:r w:rsidRPr="00B50519">
        <w:rPr>
          <w:rFonts w:ascii="Times New Roman" w:hAnsi="Times New Roman" w:cs="Times New Roman"/>
          <w:sz w:val="28"/>
          <w:lang w:val="ru-RU"/>
        </w:rPr>
        <w:t xml:space="preserve"> 3. </w:t>
      </w:r>
      <w:proofErr w:type="spellStart"/>
      <w:r w:rsidRPr="00B50519">
        <w:rPr>
          <w:rFonts w:ascii="Times New Roman" w:hAnsi="Times New Roman" w:cs="Times New Roman"/>
          <w:sz w:val="28"/>
          <w:lang w:val="ru-RU"/>
        </w:rPr>
        <w:t>Тульчинский</w:t>
      </w:r>
      <w:proofErr w:type="spellEnd"/>
      <w:r w:rsidRPr="00B50519">
        <w:rPr>
          <w:rFonts w:ascii="Times New Roman" w:hAnsi="Times New Roman" w:cs="Times New Roman"/>
          <w:sz w:val="28"/>
          <w:lang w:val="ru-RU"/>
        </w:rPr>
        <w:t xml:space="preserve"> Г. Л.</w:t>
      </w:r>
      <w:r w:rsidR="00835C91">
        <w:rPr>
          <w:rFonts w:ascii="Times New Roman" w:hAnsi="Times New Roman" w:cs="Times New Roman"/>
          <w:sz w:val="28"/>
          <w:lang w:val="ru-RU"/>
        </w:rPr>
        <w:t xml:space="preserve"> PR и социальные коммуникации. – СПб</w:t>
      </w:r>
      <w:proofErr w:type="gramStart"/>
      <w:r w:rsidR="00835C91">
        <w:rPr>
          <w:rFonts w:ascii="Times New Roman" w:hAnsi="Times New Roman" w:cs="Times New Roman"/>
          <w:sz w:val="28"/>
          <w:lang w:val="ru-RU"/>
        </w:rPr>
        <w:t xml:space="preserve">.: </w:t>
      </w:r>
      <w:proofErr w:type="gramEnd"/>
      <w:r w:rsidR="00835C91">
        <w:rPr>
          <w:rFonts w:ascii="Times New Roman" w:hAnsi="Times New Roman" w:cs="Times New Roman"/>
          <w:sz w:val="28"/>
          <w:lang w:val="ru-RU"/>
        </w:rPr>
        <w:t>Питер, 2012. –</w:t>
      </w:r>
      <w:r w:rsidRPr="00B50519">
        <w:rPr>
          <w:rFonts w:ascii="Times New Roman" w:hAnsi="Times New Roman" w:cs="Times New Roman"/>
          <w:sz w:val="28"/>
          <w:lang w:val="ru-RU"/>
        </w:rPr>
        <w:t xml:space="preserve"> 400 с.</w:t>
      </w:r>
    </w:p>
    <w:p w14:paraId="5FB99D4E" w14:textId="6676490A" w:rsidR="00B50519" w:rsidRPr="00B50519" w:rsidRDefault="00B50519" w:rsidP="00B50519">
      <w:pPr>
        <w:spacing w:line="360" w:lineRule="auto"/>
        <w:ind w:firstLine="709"/>
        <w:jc w:val="both"/>
        <w:rPr>
          <w:rFonts w:ascii="Times New Roman" w:hAnsi="Times New Roman" w:cs="Times New Roman"/>
          <w:sz w:val="28"/>
          <w:lang w:val="ru-RU"/>
        </w:rPr>
      </w:pPr>
      <w:r w:rsidRPr="00B50519">
        <w:rPr>
          <w:rFonts w:ascii="Times New Roman" w:hAnsi="Times New Roman" w:cs="Times New Roman"/>
          <w:sz w:val="28"/>
          <w:lang w:val="ru-RU"/>
        </w:rPr>
        <w:t xml:space="preserve"> 4. Федотова Л. Н. Социальн</w:t>
      </w:r>
      <w:r w:rsidR="00835C91">
        <w:rPr>
          <w:rFonts w:ascii="Times New Roman" w:hAnsi="Times New Roman" w:cs="Times New Roman"/>
          <w:sz w:val="28"/>
          <w:lang w:val="ru-RU"/>
        </w:rPr>
        <w:t>ая реклама: теория и практика. – М.: Аспект Пресс, 2014. –</w:t>
      </w:r>
      <w:r w:rsidRPr="00B50519">
        <w:rPr>
          <w:rFonts w:ascii="Times New Roman" w:hAnsi="Times New Roman" w:cs="Times New Roman"/>
          <w:sz w:val="28"/>
          <w:lang w:val="ru-RU"/>
        </w:rPr>
        <w:t xml:space="preserve"> 256 с.</w:t>
      </w:r>
    </w:p>
    <w:sectPr w:rsidR="00B50519" w:rsidRPr="00B50519" w:rsidSect="00B50519">
      <w:pgSz w:w="11909" w:h="16834"/>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21DE4871-CBDF-4565-9B2C-047CA79E8309}"/>
  </w:font>
  <w:font w:name="Cambria">
    <w:panose1 w:val="02040503050406030204"/>
    <w:charset w:val="CC"/>
    <w:family w:val="roman"/>
    <w:pitch w:val="variable"/>
    <w:sig w:usb0="E00006FF" w:usb1="420024FF" w:usb2="02000000" w:usb3="00000000" w:csb0="0000019F" w:csb1="00000000"/>
    <w:embedRegular r:id="rId2" w:fontKey="{73D0E3FB-2A92-452C-9A8E-DE6CFEA514A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25354"/>
    <w:multiLevelType w:val="multilevel"/>
    <w:tmpl w:val="09649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characterSpacingControl w:val="doNotCompress"/>
  <w:compat>
    <w:compatSetting w:name="compatibilityMode" w:uri="http://schemas.microsoft.com/office/word" w:val="14"/>
  </w:compat>
  <w:rsids>
    <w:rsidRoot w:val="00353F8F"/>
    <w:rsid w:val="00353F8F"/>
    <w:rsid w:val="00835C91"/>
    <w:rsid w:val="00B505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character" w:styleId="a5">
    <w:name w:val="Subtle Emphasis"/>
    <w:basedOn w:val="a0"/>
    <w:uiPriority w:val="19"/>
    <w:qFormat/>
    <w:rsid w:val="00B50519"/>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character" w:styleId="a5">
    <w:name w:val="Subtle Emphasis"/>
    <w:basedOn w:val="a0"/>
    <w:uiPriority w:val="19"/>
    <w:qFormat/>
    <w:rsid w:val="00B50519"/>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916</Words>
  <Characters>5222</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2026-03-17T19:30:00Z</dcterms:created>
  <dcterms:modified xsi:type="dcterms:W3CDTF">2026-03-17T19:45:00Z</dcterms:modified>
</cp:coreProperties>
</file>