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F"/>
          <w:sz w:val="24"/>
          <w:szCs w:val="24"/>
          <w:bdr w:val="single" w:sz="2" w:space="0" w:color="E3E3E3" w:frame="1"/>
          <w:lang w:eastAsia="ru-RU"/>
        </w:rPr>
      </w:pPr>
      <w:r w:rsidRPr="00B96DF4">
        <w:rPr>
          <w:rFonts w:ascii="Arial" w:eastAsia="Times New Roman" w:hAnsi="Arial" w:cs="Arial"/>
          <w:b/>
          <w:color w:val="1D1D1F"/>
          <w:sz w:val="24"/>
          <w:szCs w:val="24"/>
          <w:bdr w:val="single" w:sz="2" w:space="0" w:color="E3E3E3" w:frame="1"/>
          <w:lang w:eastAsia="ru-RU"/>
        </w:rPr>
        <w:t xml:space="preserve">Психология успеха на уроках информатики: преодоление барьеров и мотивация </w:t>
      </w:r>
      <w:r>
        <w:rPr>
          <w:rFonts w:ascii="Arial" w:eastAsia="Times New Roman" w:hAnsi="Arial" w:cs="Arial"/>
          <w:b/>
          <w:color w:val="1D1D1F"/>
          <w:sz w:val="24"/>
          <w:szCs w:val="24"/>
          <w:bdr w:val="single" w:sz="2" w:space="0" w:color="E3E3E3" w:frame="1"/>
          <w:lang w:eastAsia="ru-RU"/>
        </w:rPr>
        <w:t>курсанта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F"/>
          <w:sz w:val="24"/>
          <w:szCs w:val="24"/>
          <w:lang w:eastAsia="ru-RU"/>
        </w:rPr>
      </w:pP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Введение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Информатика сегодня — один из ключевых предметов. Однако за техническими терминами, алгоритмами и языками программирования часто скрываются глубокие психологические процессы.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bookmarkStart w:id="0" w:name="_GoBack"/>
      <w:bookmarkEnd w:id="0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сталкивается не только с необходимостью запомнить синтаксис, но и с преодолением страха ошибки, абстрактностью мышления и вопросом «Зачем мне это нужно?». Эффективное преподавание информатики невозможно без учета психологических аспектов обучения. В этой статье мы рассмотрим основные психологические барьеры, с которыми сталкиваются </w:t>
      </w:r>
      <w:proofErr w:type="spellStart"/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, и методы их преодоления.</w:t>
      </w:r>
    </w:p>
    <w:p w:rsidR="00B96DF4" w:rsidRPr="00B96DF4" w:rsidRDefault="00B96DF4" w:rsidP="00B96DF4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Страх ошибки и «синдром самозванца»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Одна из главных проблем в изучении программирования и компьютерных наук — боязнь совершить ошибку. В отличие от гуманитарных предметов, где возможны трактовки, в информатике программа либо работает, либо нет. Красная строка ошибки в компиляторе может восприниматься подростком как личная неудача, а не как рабочий момент отладки.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Психологический аспект: Высокий уровень тревожности приводит к тому, что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боится экспериментировать. Он ждет готового решения от учителя, вместо того чтобы искать его самостоятельно.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Рекомендации для педагога: • Нормализация ошибок. Объясняйте, что ошибка — это не провал, а источник информации. Практика «</w:t>
      </w:r>
      <w:proofErr w:type="spellStart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дебаггинга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» (поиска ошибок) должна быть частью учебного процесса, а не наказанием. • Личный пример. Учителю полезно демонстрировать свои ошибки в реальном времени и показывать, как он их исправляет. • Оценка процесса, а не только результата. Хвалите за попытку, за найденную логику, даже если код не заработал с первого раза.</w:t>
      </w:r>
    </w:p>
    <w:p w:rsidR="00B96DF4" w:rsidRPr="00B96DF4" w:rsidRDefault="00B96DF4" w:rsidP="00B96DF4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Когнитивная перегрузка и абстрактное мышление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Информатика требует развития алгоритмического мышления — способности удерживать в голове последовательность действий, переменные и условия. Для подростков с еще формирующимся абстрактным мышлением это может стать причиной когнитивной перегрузки.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Психологический аспект: Когда объем новой информации превышает возможности рабочей памяти,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испытывает фрустрацию и теряет интерес. Возникает ощущение «я слишком глуп для этого».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Рекомендации для педагога: • Визуализация. Используйте блок-схемы, анимации, физические аналогии (например, сравнение переменной с коробкой). • Дробление задач. Принцип «съешь слона по частям». Сложную задачу нужно разбивать на мелкие, посильные шаги, дающие быстрое чувство завершения. • Снижение темпа. Давать время на осмысление, не требовать мгновенной реакции.</w:t>
      </w:r>
    </w:p>
    <w:p w:rsidR="00B96DF4" w:rsidRPr="00B96DF4" w:rsidRDefault="00B96DF4" w:rsidP="00B96DF4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Проблема мотивации: «Зачем мне этот код?»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Внутренняя мотивация — двигатель обучения. Однако многие </w:t>
      </w:r>
      <w:proofErr w:type="spellStart"/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видят в информатике набор абстрактных задач, не связанных с реальной жизнью. Если нет понимания практической пользы, интерес угасает.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Психологический аспект: Внешняя мотивация (оценки, давление родителей) работает краткосрочно. Для устойчивого интереса нужна внутренняя вовлеченность.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Рекомендации для педагога: • Проектная деятельность. Вместо типовых задач предлагайте создание реальных продуктов: простого сайта, игры, полезного 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lastRenderedPageBreak/>
        <w:t xml:space="preserve">скрипта. • Связь с интересами. Если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любит музыку — покажите, как код используется в звуковых редакторах. Если спорт — как анализируется статистика. • </w:t>
      </w:r>
      <w:proofErr w:type="spellStart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Геймификация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. Использование игровых механик, соревнований, рейтингов (с осторожностью, чтобы не </w:t>
      </w:r>
      <w:proofErr w:type="spellStart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демотивировать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отстающих).</w:t>
      </w:r>
    </w:p>
    <w:p w:rsidR="00B96DF4" w:rsidRPr="00B96DF4" w:rsidRDefault="00B96DF4" w:rsidP="00B96DF4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Цифровое неравенство и социальный контекст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В классе могут сидеть рядом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, который уже пишет приложения на телефоне, и тот, кто видит компьютер только в школе. Эта разница в стартовых условиях создает психологический дискомфорт у менее подготовленных детей.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Психологический аспект: Чувство неполноценности у «новичков» и скука у «продвинутых».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Рекомендации для педагога: • Дифференцированный подход. Задания разного уровня сложности. • Парное программирование. Объединение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ов с разным уровнем навыков, где каждый выполняет свою роль (например, один пишет код, другой проверяет логику). • Акцент на универсальных навыках. Подчеркивайте, что логика и алгоритмы важнее знания конкретных команд, которые устаревают.</w:t>
      </w:r>
    </w:p>
    <w:p w:rsidR="00B96DF4" w:rsidRPr="00B96DF4" w:rsidRDefault="00B96DF4" w:rsidP="00B96DF4">
      <w:pPr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Личность учителя как психологический фактор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В информатике, как и в любом точном предмете, авторитет учителя строится не на строгости, а на компетентности и </w:t>
      </w:r>
      <w:proofErr w:type="spellStart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эмпатии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. Сухой, формальный подход отталкивает.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Психологический аспект: </w:t>
      </w:r>
      <w:proofErr w:type="spellStart"/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копируют отношение учителя к предмету. Если учитель боится новых технологий или раздражается на вопросы, </w:t>
      </w:r>
      <w:proofErr w:type="spellStart"/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и</w:t>
      </w:r>
      <w:proofErr w:type="spellEnd"/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будут чувствовать то же самое.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Рекомендации для педагога: • Позиция наставника. Быть не контролером, а старшим товарищем, который помогает освоить инструмент. • Эмоциональный климат. Создавать атмосферу сотрудничества, где можно задать «глупый» вопрос без страха насмешки. • Постоянное развитие. Учитель, который учится сам, вдохновляет своим примером.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Заключение</w:t>
      </w:r>
    </w:p>
    <w:p w:rsidR="00B96DF4" w:rsidRPr="00B96DF4" w:rsidRDefault="00B96DF4" w:rsidP="00B96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Преподавание информатики — это не просто передача технических знаний. Это работа с мышлением, эмоциями и мотивацией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а. Учет психологических аспектов позволяет превратить урок из места стресса в пространство творчества и открытий. Когда </w:t>
      </w:r>
      <w:r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курсант</w:t>
      </w:r>
      <w:r w:rsidRPr="00B96DF4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перестает бояться ошибки и видит смысл в том, что он делает, информатика становится не просто предметом, а инструментом для понимания современного мира. Задача педагога — помочь ему взять этот инструмент в руки с уверенностью.</w:t>
      </w:r>
    </w:p>
    <w:p w:rsidR="00BA78DA" w:rsidRDefault="00BA78DA"/>
    <w:sectPr w:rsidR="00BA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F7A"/>
    <w:multiLevelType w:val="multilevel"/>
    <w:tmpl w:val="27C4C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7543"/>
    <w:multiLevelType w:val="multilevel"/>
    <w:tmpl w:val="C3228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876A4"/>
    <w:multiLevelType w:val="multilevel"/>
    <w:tmpl w:val="7B04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94AF9"/>
    <w:multiLevelType w:val="multilevel"/>
    <w:tmpl w:val="CCD83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43E3E"/>
    <w:multiLevelType w:val="multilevel"/>
    <w:tmpl w:val="1B46D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F4"/>
    <w:rsid w:val="00B96DF4"/>
    <w:rsid w:val="00B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7815-3428-4EE4-A8CF-BA885842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B9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35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7122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450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64119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2982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9094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7340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3577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0592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60766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0523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1389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25951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1674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462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0335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132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1291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3908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15960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2026-03-23T05:40:00Z</dcterms:created>
  <dcterms:modified xsi:type="dcterms:W3CDTF">2026-03-23T05:43:00Z</dcterms:modified>
</cp:coreProperties>
</file>