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 xml:space="preserve">Конспект </w:t>
      </w: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>занятия-мероприятия</w:t>
      </w: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>театрализованного фольклорного обряда</w:t>
      </w:r>
    </w:p>
    <w:p w:rsidR="000D312C" w:rsidRPr="0091216A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48"/>
          <w:szCs w:val="28"/>
        </w:rPr>
      </w:pPr>
      <w:r w:rsidRPr="003562DC">
        <w:rPr>
          <w:rFonts w:ascii="Times New Roman" w:eastAsia="Calibri" w:hAnsi="Times New Roman" w:cs="Times New Roman"/>
          <w:color w:val="0070C0"/>
          <w:sz w:val="40"/>
          <w:szCs w:val="28"/>
        </w:rPr>
        <w:t xml:space="preserve"> </w:t>
      </w:r>
      <w:r w:rsidRPr="003562DC">
        <w:rPr>
          <w:rFonts w:ascii="Times New Roman" w:eastAsia="Calibri" w:hAnsi="Times New Roman" w:cs="Times New Roman"/>
          <w:color w:val="0070C0"/>
          <w:sz w:val="48"/>
          <w:szCs w:val="28"/>
        </w:rPr>
        <w:t>«</w:t>
      </w:r>
      <w:proofErr w:type="spellStart"/>
      <w:r w:rsidRPr="003562DC">
        <w:rPr>
          <w:rFonts w:ascii="Times New Roman" w:eastAsia="Calibri" w:hAnsi="Times New Roman" w:cs="Times New Roman"/>
          <w:color w:val="0070C0"/>
          <w:sz w:val="52"/>
          <w:szCs w:val="28"/>
        </w:rPr>
        <w:t>Спасовки</w:t>
      </w:r>
      <w:proofErr w:type="spellEnd"/>
      <w:r w:rsidRPr="003562DC">
        <w:rPr>
          <w:rFonts w:ascii="Times New Roman" w:eastAsia="Calibri" w:hAnsi="Times New Roman" w:cs="Times New Roman"/>
          <w:color w:val="0070C0"/>
          <w:sz w:val="48"/>
          <w:szCs w:val="28"/>
        </w:rPr>
        <w:t>»,</w:t>
      </w: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48"/>
          <w:szCs w:val="28"/>
        </w:rPr>
      </w:pPr>
    </w:p>
    <w:p w:rsidR="000D312C" w:rsidRPr="003562D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proofErr w:type="gramStart"/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>посвященного</w:t>
      </w:r>
      <w:proofErr w:type="gramEnd"/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 xml:space="preserve"> православному</w:t>
      </w:r>
    </w:p>
    <w:p w:rsidR="000D312C" w:rsidRP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r w:rsidRPr="003562DC">
        <w:rPr>
          <w:rFonts w:ascii="Times New Roman" w:eastAsia="Calibri" w:hAnsi="Times New Roman" w:cs="Times New Roman"/>
          <w:color w:val="00B050"/>
          <w:sz w:val="44"/>
          <w:szCs w:val="28"/>
        </w:rPr>
        <w:t xml:space="preserve"> христианскому празднику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  <w:r>
        <w:rPr>
          <w:rFonts w:ascii="Times New Roman" w:eastAsia="Calibri" w:hAnsi="Times New Roman" w:cs="Times New Roman"/>
          <w:color w:val="00B050"/>
          <w:sz w:val="44"/>
          <w:szCs w:val="28"/>
        </w:rPr>
        <w:t xml:space="preserve">«Яблочный Спас». </w:t>
      </w:r>
    </w:p>
    <w:p w:rsidR="000D312C" w:rsidRPr="00DD7AC8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44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40"/>
          <w:szCs w:val="28"/>
        </w:rPr>
      </w:pPr>
      <w:r>
        <w:rPr>
          <w:rFonts w:ascii="Times New Roman" w:eastAsia="Calibri" w:hAnsi="Times New Roman" w:cs="Times New Roman"/>
          <w:noProof/>
          <w:sz w:val="40"/>
          <w:szCs w:val="28"/>
          <w:lang w:eastAsia="ru-RU"/>
        </w:rPr>
        <w:drawing>
          <wp:inline distT="0" distB="0" distL="0" distR="0" wp14:anchorId="31354E9B" wp14:editId="65154CC6">
            <wp:extent cx="5940425" cy="4312157"/>
            <wp:effectExtent l="0" t="0" r="3175" b="0"/>
            <wp:docPr id="1" name="Рисунок 1" descr="C:\Users\Владелец\Desktop\сп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Владелец\Desktop\спас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 и провела: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ПДО – Калинина О.П.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12C" w:rsidRPr="000D312C" w:rsidRDefault="00754F1B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амышеватская – 19.08.2025</w:t>
      </w:r>
      <w:r w:rsidR="000D312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пробудить интерес к обрядовой деятельности.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0D312C" w:rsidRPr="003B590C" w:rsidRDefault="000D312C" w:rsidP="000D31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умению эмоционального выражения, раскрепощению и творчеству в предлагаемых обстоятельствах;</w:t>
      </w:r>
    </w:p>
    <w:p w:rsidR="000D312C" w:rsidRPr="00A549D4" w:rsidRDefault="000D312C" w:rsidP="000D31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умений, навыков и знаний, компетенций в вокально-хоровом и фольклорном искусствах;</w:t>
      </w:r>
    </w:p>
    <w:p w:rsidR="000D312C" w:rsidRPr="003B590C" w:rsidRDefault="000D312C" w:rsidP="000D31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познавательных интересов и творческого потенциала у учащихся.</w:t>
      </w:r>
    </w:p>
    <w:p w:rsidR="000D312C" w:rsidRPr="003B590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B590C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0D312C" w:rsidRDefault="000D312C" w:rsidP="000D31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культуры речи и дикции;</w:t>
      </w:r>
    </w:p>
    <w:p w:rsidR="000D312C" w:rsidRDefault="000D312C" w:rsidP="000D31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укрепление опорно-двигательного аппарата;</w:t>
      </w:r>
    </w:p>
    <w:p w:rsidR="000D312C" w:rsidRDefault="000D312C" w:rsidP="000D31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выносливости и постановки дыхания;</w:t>
      </w:r>
    </w:p>
    <w:p w:rsidR="000D312C" w:rsidRDefault="000D312C" w:rsidP="000D31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психологическое раскрепощение учащихся;</w:t>
      </w:r>
    </w:p>
    <w:p w:rsidR="000D312C" w:rsidRPr="00A549D4" w:rsidRDefault="000D312C" w:rsidP="000D31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чувства ритма, музыкального слуха, внимания, музыкальной и двигательной памяти.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эстетического воспитания, умение вести себя в коллективе;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творчески взаимодействовать на занятиях с педагогом;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сценической культуры исполнения произведений вокального и фольклорного жанров;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активизация творческих способностей;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духовно-патриотического воспитания учащихся;</w:t>
      </w:r>
    </w:p>
    <w:p w:rsidR="000D312C" w:rsidRDefault="000D312C" w:rsidP="000D31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таких качеств, как трудолюбие, память, внимание.</w:t>
      </w:r>
    </w:p>
    <w:p w:rsidR="000D312C" w:rsidRPr="00A224A4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7-16 лет (24 человека: 8 мальчиков, 16 девочек).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групповая работа.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Дата и место проведения:</w:t>
      </w:r>
      <w:r w:rsidR="00754F1B">
        <w:rPr>
          <w:rFonts w:ascii="Times New Roman" w:eastAsia="Calibri" w:hAnsi="Times New Roman" w:cs="Times New Roman"/>
          <w:sz w:val="28"/>
          <w:szCs w:val="28"/>
        </w:rPr>
        <w:t xml:space="preserve"> 19.08.2025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г., СДК 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опанской.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обучения:</w:t>
      </w:r>
    </w:p>
    <w:p w:rsidR="000D312C" w:rsidRDefault="000D312C" w:rsidP="000D312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словесный (рассказ, беседа),</w:t>
      </w:r>
    </w:p>
    <w:p w:rsidR="000D312C" w:rsidRDefault="000D312C" w:rsidP="000D312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(песни, стихи, игры, хороводы),</w:t>
      </w:r>
    </w:p>
    <w:p w:rsidR="000D312C" w:rsidRDefault="000D312C" w:rsidP="000D312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(атрибутика).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наглядные и дидактические материалы: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журнальный столик;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цветы в вазе;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детская библия (книга);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мед, яблоки, орехи;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колодец;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ведро;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лавка;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курица бутафорская;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собачья будка с игрушечной собакой;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декорация: березки, яблони, орех, плетни с горшками;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баян;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полотенце;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фартук;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веночки;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коромысло с ведрами;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корзина с фруктами;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хлеб на рушнике;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снопы;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стол с праздничной едой;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батиг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головной убор – утеночек;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чурбан;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надпись на заднике сцены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сценические фольклорные костюмы;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музыкальное оформление;</w:t>
      </w:r>
    </w:p>
    <w:p w:rsidR="000D312C" w:rsidRPr="00A224A4" w:rsidRDefault="000D312C" w:rsidP="000D31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световое оформление.</w:t>
      </w:r>
    </w:p>
    <w:p w:rsidR="000D312C" w:rsidRPr="00A224A4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12C" w:rsidRPr="00AB49A7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49A7">
        <w:rPr>
          <w:rFonts w:ascii="Times New Roman" w:eastAsia="Calibri" w:hAnsi="Times New Roman" w:cs="Times New Roman"/>
          <w:b/>
          <w:sz w:val="28"/>
          <w:szCs w:val="28"/>
        </w:rPr>
        <w:t>Структура занятия: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момент (2 минуты).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(60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B2A70"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репетиционной комнате расположены творческие коллективы – фольклорный «Родничок» и вокально-хоровой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Кубанушка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в сценических костюмах.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Входит в аудиторию педагог. Приветствует детей-участников занятия-мероприятия. Сообщает тему и цель занятия. Знакомит с инструкцией по технике безопасности.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Дорогие ребята! Хочу в очередной раз выразить в ваш адрес благодарность за труд, который был увиден и услышан лично Атаманом – Генералом Кубанского казачьего войска Долуда Николаем Александровичем в 2011 году, и им лично принятым в ряды Кубанского казачьего войска наш фольклорный коллектив «Родничок». Эта заслуга была нам дана не просто – благодаря вашим творческим трудам на благо любимой Родины, постоянному продвижению вперед, неся традиции, обряды, обычаи, историческое и культурное наследие кубанского народа, сохранению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преемственности современного общества с духовными основаниями российской культуры, неразрывно связанной с православием.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Наш детский фольклорный коллектив «Родничок» является спутником взрослого «Народного фольклорного коллектива «Играй, гармонь!»», непосредственного носителя всех обрядов, традиций, обычаев.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Путем заимствования, этнографии мы с вами «добываем», «копим» и предоставляем разновозрастной зрительской аудитории через сценические площадки творческий материал.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нашем мероприятии будут присутствовать представители высокого ранга районного и краевого масштабов Кубанского казачьего войска. Простой зритель тоже очень ценен и мы им дорожим.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Прежде чем выйти на сценическую площадку, надо подготовиться. В программе нашего обряда песни, игры, театральные действа. Мы с вами будем много двигаться на сцене. Сценическое действие должно быть внутренне обоснованно, логично, последовательно и возможно в действительности. Покажите мне, пожалуйста, через этюды эмоции на выбранные вами самими темы.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демонстрируют свои эмоции через выбранные ими этюды.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Здорово! Теперь давайте разработаем голосовой аппарат через ряд упражнений:</w:t>
      </w:r>
    </w:p>
    <w:p w:rsidR="000D312C" w:rsidRDefault="000D312C" w:rsidP="000D31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артикуляционного аппарата при произношении гласных звуков (нижняя челюсть слегка опущена; верхняя губа поднята; края нижних и верхних резцов обнажены; кончик языка упирается в нижние резцы – звук И);</w:t>
      </w:r>
    </w:p>
    <w:p w:rsidR="000D312C" w:rsidRDefault="000D312C" w:rsidP="000D31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рот раскрыт; нижняя челюсть опускается больше, чем при произнесение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 края верхних резцов обнажены; расстояние между зубами – два пальца, положенные друг на друга; язык лежит плоско – звук А.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выполняют упражнения.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теперь артикуляционная гимнастика.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D312C" w:rsidRDefault="000D312C" w:rsidP="000D312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 (вдох-влево, выдох-вправо).</w:t>
      </w:r>
    </w:p>
    <w:p w:rsidR="000D312C" w:rsidRDefault="000D312C" w:rsidP="000D312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 (вдох-вправо, выдох-влево).</w:t>
      </w:r>
    </w:p>
    <w:p w:rsidR="000D312C" w:rsidRDefault="000D312C" w:rsidP="000D312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Вдох, не поднимая плечи и резкий выдох со звуком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меняя тональности звука (выше, ниже).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Дети делают гимнастику 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пропевают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звук А.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Pr="00AD7AB9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B9"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 w:rsidRPr="00AD7AB9">
        <w:rPr>
          <w:rFonts w:ascii="Times New Roman" w:eastAsia="Calibri" w:hAnsi="Times New Roman" w:cs="Times New Roman"/>
          <w:sz w:val="28"/>
          <w:szCs w:val="28"/>
        </w:rPr>
        <w:t xml:space="preserve"> Молодцы! Теперь у нас в программе будет хороводный номер. Услышишь слово хоровод – и перед глазами возникают девушки и парни, </w:t>
      </w:r>
      <w:r w:rsidRPr="00AD7AB9">
        <w:rPr>
          <w:rFonts w:ascii="Times New Roman" w:eastAsia="Calibri" w:hAnsi="Times New Roman" w:cs="Times New Roman"/>
          <w:sz w:val="28"/>
          <w:szCs w:val="28"/>
        </w:rPr>
        <w:lastRenderedPageBreak/>
        <w:t>двигающиеся по кругу в танце. Хороводы тесно связаны с обрядами и праздниками любого народа. Слова «хор» и «хоровод» родственные. Объясните, почему? Что они означают?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объясняют.</w:t>
      </w:r>
    </w:p>
    <w:p w:rsidR="000D312C" w:rsidRDefault="000D312C" w:rsidP="000D312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B9"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 w:rsidRPr="00AD7AB9">
        <w:rPr>
          <w:rFonts w:ascii="Times New Roman" w:eastAsia="Calibri" w:hAnsi="Times New Roman" w:cs="Times New Roman"/>
          <w:sz w:val="28"/>
          <w:szCs w:val="28"/>
        </w:rPr>
        <w:t xml:space="preserve"> Спасибо большое за объяснение. Давайте поводим игру-хоровод «Ой плетень, плетень, </w:t>
      </w:r>
      <w:proofErr w:type="spellStart"/>
      <w:r w:rsidRPr="00AD7AB9">
        <w:rPr>
          <w:rFonts w:ascii="Times New Roman" w:eastAsia="Calibri" w:hAnsi="Times New Roman" w:cs="Times New Roman"/>
          <w:sz w:val="28"/>
          <w:szCs w:val="28"/>
        </w:rPr>
        <w:t>заплетися</w:t>
      </w:r>
      <w:proofErr w:type="spellEnd"/>
      <w:r w:rsidRPr="00AD7AB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Играющие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становятся в шеренгу. Во главе шеренги – водящий. Под текст песни играющие «заплетаются в плетень».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Под слова «плетень,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заплетися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играющие по очереди ныряют под руку впереди стоящего и делают, таким образом, цепочку, затем под слова «плетень,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расплетися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эта цепочка расплетается.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Образуются две или несколько команд – шеренг. Кто быстрее во время песни «заплетется в плетень», а затем «расплетется», тот и становится победителем.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плетень, плетень,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заплетися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Золотая труба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завернися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ганяла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Тега гуси домой,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Тега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сераи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сама гуськом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сереньким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Старым старикам –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Кисель с молоком.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Старым бабам-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Кувшин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маслам.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Молодым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молодкам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Шелковую плетку.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Красным девицам-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Белил да румян.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играющие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начинают «расплетать плетень», первую строчку текста поют так: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плетень, плетень,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расплетися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Остальной текст остается без изменений.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Дети – участники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коллектива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проводя игру-хоровод.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B9"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 w:rsidRPr="00AD7AB9">
        <w:rPr>
          <w:rFonts w:ascii="Times New Roman" w:eastAsia="Calibri" w:hAnsi="Times New Roman" w:cs="Times New Roman"/>
          <w:sz w:val="28"/>
          <w:szCs w:val="28"/>
        </w:rPr>
        <w:t xml:space="preserve"> Отлично! Вот теперь мы полностью подготовили себя к мероприятию «</w:t>
      </w:r>
      <w:proofErr w:type="spellStart"/>
      <w:r w:rsidRPr="00AD7AB9">
        <w:rPr>
          <w:rFonts w:ascii="Times New Roman" w:eastAsia="Calibri" w:hAnsi="Times New Roman" w:cs="Times New Roman"/>
          <w:sz w:val="28"/>
          <w:szCs w:val="28"/>
        </w:rPr>
        <w:t>Спасовки</w:t>
      </w:r>
      <w:proofErr w:type="spellEnd"/>
      <w:r w:rsidRPr="00AD7AB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Все в соответствующих сценических костюмах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своего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персонажного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образа. Готовимся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исходную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занимаем свои места. Желаю всем успешного выступления.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Вслушайтесь: весь мир поет –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Шорох, свист и щебет.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во всем живем,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Мир ее волшебен.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(60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Слышен звон колоколов.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просцениуме в углу стоит журнальный столик, на нем цветы в вазе и детская библия – книга.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песня «Радость в небесах».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сцену выходят дети и поют песню на стороне, где стоит журнальный столик, а на другой стороне сцены выходят ангелы большие и ангелочки маленькие. Все вместе исполняют песню, хореографически выстраивая номер. В этом моменте работает прожектор.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 окончании произведения все убегают со сцены, кроме главных героев – мальчика и девочки. Они подходят к журнальному столику, неся в руках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меж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яблоки. Звучит в этот момент духовная музыка. Музыка стихает, но не совсем, дети зовут маму.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Мама, мамочка, иди сюда, мы уже все приготовили, посмотри как?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 мама на сцену с орехами в руках. Ставит их на стол.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Так, молодцы, действительно, яблоки, мед и орехи символизируют сегодняшнему празднику «Спас».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Мамочка, а ты нам обещала про него рассказать. Пожалуйста, расскажи.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расскажу, мои хорошие. Как вы уже знаете, я вам не раз говорила, что дети – это наследие от Господа. И вот вы не зря интересуетесь всем этим. Давайте откроем Библию и почитаем. Все живое на Земле – небо, вода, земля, животные, люди исходят от Господа Бога. Книга «Библия» - это слово Божие. Она делится на две части – Ветхий Завет и Новый Завет. Ветхий писался до Рождества Христова, а Новый Завет – в течение первого столетия после Рождества Христова. В Ветхом Завете рассказывается о сотворении Вселенной, о грехопадении человека, 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пророках и пророчествах. А в Новом Завете говорится о рожден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ии 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суса Христа, о Его учении, Его смерти во имя спасения грешного человечества, о его Воскресении, о жизни первых христиан. Это было давным-давно. На протяжении тысячи лет, с самого начала существования мира, люди с нетерпением ожидали прихода Иисуса Христа, рожденного в Вифлееме. Люди верили, что придет время и Бог пошлет кого-то, кто положит конец всякому злу и вернет счастливые дни Эдема. Все с нетерпением ожидали этого часа и люди, живущие на земле, и ангелы на небесах. Все знали, близко время, когда их Господин и Повелитель сойдет на землю, чтобы воплотиться в человека и жить среди людей.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Мама и дети поют песню «Вечерний разговор».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Господь Бог любит нас, и мы его любим. И сегодняшний праздник, праздник Преображение Господне связан с удивительным событием в жизни Иисуса Христа. Это произошло за 40 дней до крестных страданий. Господь возвел учеников – апостолов на гору Фавор, где во время молитвы преобразился.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Мальчик: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Знаю, знаю. Его лицо просияло как солнце, а одежда стала белой, как свет. Небо покрылось светом, на Христе сошло облако и из него все услышали голос Бога-отца: «Сей есть Сын Мой возлюбленный. На Него есть Мое благословение. Его слушайтесь».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этого Иисус Христос принял свой прежний облик. Пропели колокола на звоннице, возвещая миру радость, и эти вот яблоки, мед, орехи и всякое другое освещается сегодня в храмах, дорогие мои деточки. На Руси с 14-го по 29-е августа наступает трехнедельное время праздников – трех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Девочка: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«Спас на воде»…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Мальчик: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«Спас на горе»…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«Спас на полотне»…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носит название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празднуют его задорно и весело везде, в том числе и у нас на Кубани. Давайте мы примем активное участие в традициях и обрядах этого праздника у нас, на Кубани.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покидают сцену.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Открывается главный занавес. В фонограмме звучит пение птиц. На сцене полный свет.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девушка-казачка с ведром. Набирает воды в колодце и возвращается в ту же кулису, откуда пришла.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Через время она опять выходит с ведром и ей на встречу идет ее бабушка – хозяйка этого двора.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Декорация на сцене: задник с надписью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Спасовки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».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Березки, орехи, яблони, плетни с горшками, будка собачья с собачкой, курица, колодец, лавка, а на ней баян.</w:t>
      </w:r>
      <w:proofErr w:type="gramEnd"/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Бабушка в фартуке и с полотенцем в руках, вытирает руки, внучка тоже в фартуке.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Аленушка,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управылась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 А дида ны бачила?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Не, не. Бабушка, мини ось в голову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прыйшла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одна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давай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заспиваемо.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Давай. А яка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тоби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вспомнылась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Хмару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А-а-а, хороша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Ну, давай, заспиваемо,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тилькэ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прысядымо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лавочку.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Сели на лавку и исполнили песню «Вышла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Хмара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з-за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Лымана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» - а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cappella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Молодец, Аленушка.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тоби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дущи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радостно стало. Ну, шо? Давай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доуправляимось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Уходят по разным сторонам сцены.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Слышно пение птиц.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Аленушка уже без фартука, садится опять на скамейку и плетет веночек.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Тут ее зовут подружки.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Казачки: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Аленушка! Аленка!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Забегают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веселые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 шумом, с недоплетенными веночками в руках.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мы тебя так ждали на поляне, а тебя все нет и нет.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Почему не пришла?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вот, думала, сплету веночек и прибегу к вам. Ну, раз вы…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 мы тебе поможем.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 и себе доплетем, да, девочки?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Ага.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Садятся на полянке посреди сцены и плетут веночки.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пение птиц.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Заходит бабушка, зовя внучку.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Аленушка!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Увидев ее не одну, а с подружками, говорит: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шо цэ вы тут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сыдытэ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цэ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балакаимо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Надо 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балакать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а письни спивать.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Точно,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давайте споем.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 с нами спойте. Только помогите нам, затяните.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яку будымо спивать?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там, про казака да казачку, в общем про любовь.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старынну-старынну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Поют все песню «Ой, на гори,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тай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сухи дубы» -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r w:rsidRPr="00DF38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cappella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Во время исполнения песни девушки доплетают свои веночки, надевают на головы, и в последнем куплете проходят на авансцену.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(по окончании песни)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другэ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Нам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строить и жить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помогае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Ладно, молодци, дивчаткы. Ну, вы тут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шушукайтэсь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я в церковь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собыраться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Вы ш тоже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прыходьтэ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Уходит за кулисы.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Казачки: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что, пошли и мы на полянку, там нас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хлопцы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ждут.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Убегают, но им на встречу выходит с коромыслом на плече и с ведрами Дарья.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О, Дарья, ты куда это?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Дарья: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Аленушка, можно у вас в колодце воды набрать, бабушка попросила?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Конечно,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Дарьюшка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набери.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возвращаются за Дарьей вслед. Помогают ей набрать воды в колодце.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Дарья, пойдем с нами играть, мы и тебе веночек сплетем.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Дарья: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да, вот сейчас воды наберу. Бабушка говорит, что очень полезная вода, особенно сегодня, она священная, в ней даже святят фрукты и купаться можно.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(смеются)</w:t>
      </w:r>
      <w:r>
        <w:rPr>
          <w:rFonts w:ascii="Times New Roman" w:eastAsia="Calibri" w:hAnsi="Times New Roman" w:cs="Times New Roman"/>
          <w:sz w:val="28"/>
          <w:szCs w:val="28"/>
        </w:rPr>
        <w:t>: Ну и скажет твоя бабушка.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Дарья: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Сегодня же праздник большой-пребольшой.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Праздник? Какой праздник?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Дарья: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Девоньки, да вы что, забыли? Спас!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Спас?! Уже сегодня?!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1-я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Боже, прости, как мы могли забыть.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2-я казачка: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 побежали водить хороводы, песни петь, играть.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убегают.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бабушка, зовет внучку.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Аленушка! </w:t>
      </w:r>
      <w:r>
        <w:rPr>
          <w:rFonts w:ascii="Times New Roman" w:eastAsia="Calibri" w:hAnsi="Times New Roman" w:cs="Times New Roman"/>
          <w:i/>
          <w:sz w:val="28"/>
          <w:szCs w:val="28"/>
        </w:rPr>
        <w:t>(тишина)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О, уже удрала.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Мабудь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пишла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церковь. Молодец! Диду! Диду, ну дэ ты там? Корзина у мэнэ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важка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шо е хочу посвятить.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мэни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Мэд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дэ, диду? Я ж бачила,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учёра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качав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дэ див? </w:t>
      </w:r>
      <w:r>
        <w:rPr>
          <w:rFonts w:ascii="Times New Roman" w:eastAsia="Calibri" w:hAnsi="Times New Roman" w:cs="Times New Roman"/>
          <w:i/>
          <w:sz w:val="28"/>
          <w:szCs w:val="28"/>
        </w:rPr>
        <w:t>(тишина)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ось вин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явыться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проучу,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мовчать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Уходит, бурчит.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в исполнении детского коллектива песня с хореографической картинкой «Кубань родная» с выносом снопов, хлеба-каравая казаком и казачкой.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После песни выходит из-за плетня бабка-хозяйка с корзинкой в руках.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(несет и надрывается, зовет)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Диду, Аленка!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Поможить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мэни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тяжко. Господи, дэ 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запропостылыся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Подбегают к ней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казаки-хлопцы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, помогают донести корзину.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О, тут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хлопци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прыйшлы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цэ вы зараз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спивалы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Молодци! Як я люблю письни, особенно про нашу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родыму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Кубань.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Бабушка, 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хлиб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церкви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посвятыла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ты шо? А я тэбэ там ны бачила. Молодец,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сюды и мы будымо угощаться. Сёгодня ж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Так, дэ цэ наш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Аленка,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бачила?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Главно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баян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стоить, а сам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дэсь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лазэ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(выходит и бурчит)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Лазэ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лазэ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ты бурчишь, бабка. Я так же, як и ты,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управыв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утра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церковь пишов, мужики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погукалы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стилькэ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работы,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шо там казать.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перебивают их спор.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Дай Бог хозяину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лета!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лета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годы!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жить – а и Спаса не гневить.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 Спаса не гневить, а и Божьих пчел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водыть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 Божьих пчел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водыть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и ярый воск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топыть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Богу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свичку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хозяину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прыбыль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Дому на приращение…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Всем детушкам на угощение.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Дай Бог, хозяину со своей хозяюшкой сладко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сладко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9-й: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 того слаще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билом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свити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Дай Бог,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хозяивам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лета!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поздравления, пожелания. Диду, угощай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мэдом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сладкым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лакомым.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Проходьтэ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столу.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Оглянулась – стола нет.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диду, а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стил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? Давай скорей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выносыть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Выносят стол с праздничной едой.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Дети подходят к столу, угощаются и поют благодарственную песню «Ой, спасибо, хозяюшке».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Поют и хотят уйти. Бабка их не пускает.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пидождить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 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уходытэ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Вы так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спиваитэ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поздравляитэ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Останьтэсь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ище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вэчер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Вы нам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понравылысь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шо до нас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зашлы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Хлопец-казак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як же ш до вас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зайты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 вы таки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гостепрыимни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вы нас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 играм.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можно я у вас шось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спытаю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Ныхто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 вас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сёгодняшнего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яблочкы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ив?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ныхто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До яблочного Спаса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яблочкы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запрыщалось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Ева, моя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Евочка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 Спасова Дня яблочко!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Правильно! А с Преображения Господня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начиналысь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яблочни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Святкы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Ось мы 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освятылы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церкви,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кто из вас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загадку?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Настя: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повысло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кислэ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сладкэ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стало –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зэмлю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упало.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Яблоко.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Бабушка, а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казала, шо можно загадать о своей судьбе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цэй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день.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Можно. А шо, 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хочитэ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узнать свою судьбу?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Да… Ага…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Обычай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цэй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Проглатывая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пэрвый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кусочек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яблочка – одновременно загадай желание,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тут 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исполныться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цём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надо шось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прыговарювать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А, ну, Настенька,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пидскажи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Настя: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Шо загадано-то надумано. Шо надумано-то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сбудэться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Шо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сбудэться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минуеться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Запомнылы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Запомныли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повторяимо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повторяют приговорку.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ишьтэ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Богом яблочки и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гуляйтэ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Дети исполняют песню «Ой, ходыла дивчина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бэрэжком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» -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r w:rsidRPr="00672D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cappella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Казак: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жилаимо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вам, дороги хозяин и хозяюшка,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сохраныть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свою живность от змея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повзучёго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мидвидя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могучёго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от волка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бегущёго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Поставтэ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самой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небы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изгородочку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шобы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пэрэлизты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пэрэшнуты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черэз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 и 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 добри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пожилания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про дочку атамана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нам. Диду, а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заграй 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баян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застоявся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лавци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Дед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берет баян и все поют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песню «Дочка атамана», затем «Як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надъихав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казак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мистом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Настя: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Ну и Спас!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народи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кажуть: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припас: и продукты, и таланты, и славу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Ейских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казакив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И ныне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хвалють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прэдкив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шо чтят традиции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Исполняют песню «Марш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Ейских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казаков».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Казак: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погуляимо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Погуляимо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Казак: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звэться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Пэрэрубай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чурбан».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Проводятся игры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Пэрэрубай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чурбан»,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Свирчок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«Шапка на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плэтни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Диду,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тилькэ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дывысь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прыложуть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кыпыть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нам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шоб душа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звэрнулась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развэрнулась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напысалы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запорожски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черноморски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Тустэп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поют песню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Тустэп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», затем «Ой, дэ ж ты була, нэ чужая».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Ось тоби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ось тоби и Спас.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 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Спас медовый на воде, Спас яблочный на горе, Спас ореховый на полотне, а вместе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Прыйшов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Спас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проходэ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лито мимо нас!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Прыйшов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Спас – готовь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рукавыци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запас!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хлиб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новынку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вручимо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вам, добри люды, як символ нового урожая, так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У нас 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гостях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гостей: Атаман Ейского районного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казачьёго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общества Кубанского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казачьёго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войска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Кондик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В.Н., представители Кубанского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казачьёго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войска – Роман Юрьевич,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просымо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пидийты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нас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поблыже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мы вам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вручимо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угощения.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Гостям предоставляется слово.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вмисти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заспиваемо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«Казачий край».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песня «Казачий край».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Просымо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 нам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пидийты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еще ни мало гостей дорогих, таких як Отец Димитрий – хозяин нашей церкви, глава Копанского сельского поселения Козицкая Т.А. мы вам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вручаимо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также свои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укусни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изделия.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9454D">
        <w:rPr>
          <w:rFonts w:ascii="Times New Roman" w:eastAsia="Calibri" w:hAnsi="Times New Roman" w:cs="Times New Roman"/>
          <w:i/>
          <w:sz w:val="28"/>
          <w:szCs w:val="28"/>
        </w:rPr>
        <w:t xml:space="preserve">Гостям </w:t>
      </w:r>
      <w:r>
        <w:rPr>
          <w:rFonts w:ascii="Times New Roman" w:eastAsia="Calibri" w:hAnsi="Times New Roman" w:cs="Times New Roman"/>
          <w:i/>
          <w:sz w:val="28"/>
          <w:szCs w:val="28"/>
        </w:rPr>
        <w:t>предоставляется слово.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поблагодарим Господа Бога за то, шо мы е, песней «Благодарение».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исполняют песню «Благодарение».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Слышен колокольный звон.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Кругом звонят колокола: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Спас! Спас! Спас!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Народ резвится ведь не зря: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Спас! Спас! Спас!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И праздник этот всем любим –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Благодарим! Благодарим!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подошло к концу наше занятие-мероприятие. Мы с вами проделали огромную работу. Предоставили зрительской аудитории очередной обряд нашего кубанского народа с песнями, традициями. Что же вы подчеркнули для себя? Трудно было вам проживать в предлагаемых обстоятельствах?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с удовольствием отвечают и благодарят педагога за такие жанры как фольклор, вокал и, естественно, театр.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Педагог указывает на недостатки и достоинства в усвоении материала. 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Благодарит всех участников.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Дорогие ребята! Праздник «Спас» - это праздник фруктов. Ешьте, наслаждайтесь. Здоровья вам и творческих сил. Настроение у нас у всех отличное и оно передалось всем участникам и гостям мероприятия. До свидания, до новых встреч!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12C" w:rsidRPr="008869C0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покидают сценическую площадку.</w:t>
      </w: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D312C" w:rsidRDefault="000D312C" w:rsidP="000D312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55945" w:rsidRDefault="00855945"/>
    <w:sectPr w:rsidR="00855945" w:rsidSect="000D312C">
      <w:footerReference w:type="default" r:id="rId9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06" w:rsidRDefault="007F6106" w:rsidP="000D312C">
      <w:pPr>
        <w:spacing w:after="0" w:line="240" w:lineRule="auto"/>
      </w:pPr>
      <w:r>
        <w:separator/>
      </w:r>
    </w:p>
  </w:endnote>
  <w:endnote w:type="continuationSeparator" w:id="0">
    <w:p w:rsidR="007F6106" w:rsidRDefault="007F6106" w:rsidP="000D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8203"/>
      <w:docPartObj>
        <w:docPartGallery w:val="Page Numbers (Bottom of Page)"/>
        <w:docPartUnique/>
      </w:docPartObj>
    </w:sdtPr>
    <w:sdtEndPr/>
    <w:sdtContent>
      <w:p w:rsidR="000D312C" w:rsidRDefault="000D31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F1B">
          <w:rPr>
            <w:noProof/>
          </w:rPr>
          <w:t>2</w:t>
        </w:r>
        <w:r>
          <w:fldChar w:fldCharType="end"/>
        </w:r>
      </w:p>
    </w:sdtContent>
  </w:sdt>
  <w:p w:rsidR="000D312C" w:rsidRDefault="000D31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06" w:rsidRDefault="007F6106" w:rsidP="000D312C">
      <w:pPr>
        <w:spacing w:after="0" w:line="240" w:lineRule="auto"/>
      </w:pPr>
      <w:r>
        <w:separator/>
      </w:r>
    </w:p>
  </w:footnote>
  <w:footnote w:type="continuationSeparator" w:id="0">
    <w:p w:rsidR="007F6106" w:rsidRDefault="007F6106" w:rsidP="000D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F0"/>
    <w:multiLevelType w:val="hybridMultilevel"/>
    <w:tmpl w:val="A5A05FEE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747CC7"/>
    <w:multiLevelType w:val="hybridMultilevel"/>
    <w:tmpl w:val="42DC3DB0"/>
    <w:lvl w:ilvl="0" w:tplc="6044666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30376079"/>
    <w:multiLevelType w:val="hybridMultilevel"/>
    <w:tmpl w:val="8AE61084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A96AC1"/>
    <w:multiLevelType w:val="hybridMultilevel"/>
    <w:tmpl w:val="6526C822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4C37F18"/>
    <w:multiLevelType w:val="hybridMultilevel"/>
    <w:tmpl w:val="17D0F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D830662"/>
    <w:multiLevelType w:val="hybridMultilevel"/>
    <w:tmpl w:val="266C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62845"/>
    <w:multiLevelType w:val="hybridMultilevel"/>
    <w:tmpl w:val="5790C088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2C"/>
    <w:rsid w:val="000D312C"/>
    <w:rsid w:val="00754F1B"/>
    <w:rsid w:val="007F6106"/>
    <w:rsid w:val="00855945"/>
    <w:rsid w:val="00D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12C"/>
  </w:style>
  <w:style w:type="paragraph" w:styleId="a8">
    <w:name w:val="footer"/>
    <w:basedOn w:val="a"/>
    <w:link w:val="a9"/>
    <w:uiPriority w:val="99"/>
    <w:unhideWhenUsed/>
    <w:rsid w:val="000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12C"/>
  </w:style>
  <w:style w:type="paragraph" w:styleId="a8">
    <w:name w:val="footer"/>
    <w:basedOn w:val="a"/>
    <w:link w:val="a9"/>
    <w:uiPriority w:val="99"/>
    <w:unhideWhenUsed/>
    <w:rsid w:val="000D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3021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3</cp:revision>
  <dcterms:created xsi:type="dcterms:W3CDTF">2026-01-29T09:26:00Z</dcterms:created>
  <dcterms:modified xsi:type="dcterms:W3CDTF">2026-03-24T14:05:00Z</dcterms:modified>
</cp:coreProperties>
</file>