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A" w:rsidRPr="00ED79B1" w:rsidRDefault="009044FA" w:rsidP="009044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9044FA" w:rsidRPr="00ED79B1" w:rsidRDefault="009044FA" w:rsidP="009044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ED79B1" w:rsidRPr="00ED79B1" w:rsidRDefault="00ED79B1" w:rsidP="00ED79B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9B1">
        <w:rPr>
          <w:rFonts w:ascii="Times New Roman" w:hAnsi="Times New Roman" w:cs="Times New Roman"/>
          <w:b/>
          <w:sz w:val="24"/>
          <w:szCs w:val="24"/>
        </w:rPr>
        <w:t xml:space="preserve">       КИМ по литературе для проведения промежуточной аттестации в 11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D79B1" w:rsidRPr="00ED79B1" w:rsidRDefault="00ED79B1" w:rsidP="00ED79B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D79B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D79B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D79B1">
        <w:rPr>
          <w:rFonts w:ascii="Times New Roman" w:hAnsi="Times New Roman" w:cs="Times New Roman"/>
          <w:sz w:val="24"/>
          <w:szCs w:val="24"/>
        </w:rPr>
        <w:t>. Соотнесите фамилии писателей и поэтов с их полным именем</w:t>
      </w:r>
      <w:r w:rsidRPr="00ED79B1">
        <w:rPr>
          <w:rFonts w:ascii="Times New Roman" w:hAnsi="Times New Roman" w:cs="Times New Roman"/>
          <w:sz w:val="24"/>
          <w:szCs w:val="24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1) Шолохов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2) Цветаева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3) Ахматова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4) Твардовский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(А) Анна Андреевна</w:t>
      </w:r>
      <w:bookmarkStart w:id="0" w:name="_GoBack"/>
      <w:bookmarkEnd w:id="0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(Б) Марина Ивановна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(В) Александр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Трифонович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(Г) Михаил Александрович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Определите направление по характерным признакам: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Направление, считавшее целью искусства интуитивное постижение мирового единства; объединяющим началом такого единства виделось искусство. Ему 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«тайнопись неизученного», недосказанность.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Символизм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Акмеизм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Футуризм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Имажинизм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А3. Кто из перечисленных героев не является героем драмы М. Горького «На дне»?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Лука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Тихон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Сатин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Барон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ком Мастер из романа М. А. Булгакова «Мастер и Маргарита» увидел своего последователя? Кто из героев романа проникся теми же философскими идеями и нравственными категориями, что и он сам?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А) Стёпа 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Лиходеев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Иван Бездомный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Римский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А5. О кои Левий Матвей сказал: «Он не заслужил света, он заслужил покой»?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о Берлиозе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о Мастере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в) о 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Понтие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Пилате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Кому принадлежат слова?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«Ведь если звёзды зажигают — значит — это кому-нибудь нужно?»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А. А. Блоку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С. А. Есенину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В. В. Маяковскому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Б. Л. Пастернаку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Какие из нижеперечисленных русских писателей стали лауреатами Нобелевской премии: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В. Набоков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И. Бунин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А. Ахматова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Б. Пастернак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А8. Укажите правильный вариант первоначального названия произведения А.И. Солженицына «Один день Ивана Денисовича»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«Иван Денисович»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«Один день одного зэка»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«Щ-854. Один день одного зэка»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«Архипелаг ГУЛАГ»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Кому принадлежат слова?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О доблестях, о подвигах, о славе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Я забывал на горестной земле,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Когда твоё лицо в простой оправе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ередо мной сияло на столе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А.А. Блоку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С.А. Есенину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И.Ф. Анненскому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Н.С. Гумилёву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А10. Во время допроса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Иешуа</w:t>
      </w:r>
      <w:proofErr w:type="spell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Понтий Пилат обнаруживает, что его ум не слушается его больше. Он задаёт обвиняемому вопрос, который не нужно задавать на суде. Что это за вопрос?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Что есть власть?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Что есть жизнь?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Что есть истина?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Что есть талант?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А11. Какое из перечисленных произведений написано В. Г. Распутиным?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«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Матрёнин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двор»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«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Калымские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рассказы»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«Калина красная»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Г) «Прощание 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 Матёрой»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А12. Какое художественно-выразительное средство используется С. Есениным в следующей поэтической строке: «Не обгорят рябины кисти…»?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метафора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метонимия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синекдоха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гипербола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А13. Какой стихотворный размер использован С. Есениным в следующем четверостишии: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«Край любимый! Сердцу снятся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Скирды солнца в водах лонных.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Я хотел бы затеряться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 зеленях твоих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стозвонных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»?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а) анапест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б) хорей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в) амфибрахий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г) ямб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А14. Соотнесите жанры и авторов данных произведений</w:t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1) Стихотворение (А) «А вы могли бы?» (Д) И. Бунин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2) Рассказ (Б) «Вишнёвый сад» (Е) С. Есенин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3) Пьеса (В) «Господин из Сан-Франциско» (Ж) А. Чехов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4) Поэма (Г) «Анна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Снегина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» (З) В. Маяковский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Часть 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Ответьте на предложенные вопросы одним словом или словосочетанием.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>Какому литературному направлению был близок А. Блок?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>Назовите имя одного из главных героев, который появился на страницах романа «Мастер и Маргарита» лишь в 13 главе «Явление героя».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В3. 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>Где происходит действие в поэме А. Блока «Двенадцать»?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 Назовите модернистское поэтическое течение начала 20 века, одним из ярких представителей которого являлся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И.Северянин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В5.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> Укажите приём, к которому прибегает С. Есенин в строках: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Мир осинам, что, раскинув ветви,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Загляделись в 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розовую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водь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Каким размером написано стихотворение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Б.Пастернака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«Гамлет».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Гул затих. Я вышел на подмостки.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Прислонясь к дверному косяку,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Я ловлю в далёком отголоске,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Что случится на моём веку.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proofErr w:type="gramEnd"/>
      <w:r w:rsidRPr="00ED79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Какой художественный приём использует </w:t>
      </w:r>
      <w:proofErr w:type="spell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t>Н.Заболоцкий</w:t>
      </w:r>
      <w:proofErr w:type="spell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 xml:space="preserve"> в следующем фрагменте: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«Она рабыня, и царица,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Она работница и дочь,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Она обязана трудиться</w:t>
      </w:r>
      <w:proofErr w:type="gramStart"/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D79B1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день, и ночь, и день, и ночь».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D79B1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Ответы</w:t>
      </w:r>
      <w:r w:rsidRPr="00ED79B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1) 1-г, 2-б, 3-а, 4-в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2) 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3) Б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4) Б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5) Б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6) 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7) Б, Г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8) 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9) 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10) В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11) Г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12) А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13) Б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14) 1-а-з, 2-в-д, 3-б-ж, 4-г-е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1) Символизм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2) Мастер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3) Петербург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4) Футуризм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5) Олицетворение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6) Хорей</w:t>
      </w:r>
      <w:r w:rsidRPr="00ED79B1">
        <w:rPr>
          <w:rFonts w:ascii="Times New Roman" w:hAnsi="Times New Roman" w:cs="Times New Roman"/>
          <w:sz w:val="24"/>
          <w:szCs w:val="24"/>
          <w:lang w:eastAsia="ru-RU"/>
        </w:rPr>
        <w:br/>
        <w:t>7) антитеза.</w:t>
      </w:r>
      <w:proofErr w:type="gramEnd"/>
    </w:p>
    <w:p w:rsidR="00934D91" w:rsidRPr="00ED79B1" w:rsidRDefault="00ED79B1">
      <w:pPr>
        <w:rPr>
          <w:rFonts w:ascii="Times New Roman" w:hAnsi="Times New Roman" w:cs="Times New Roman"/>
          <w:sz w:val="24"/>
          <w:szCs w:val="24"/>
        </w:rPr>
      </w:pPr>
    </w:p>
    <w:sectPr w:rsidR="00934D91" w:rsidRPr="00ED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A"/>
    <w:rsid w:val="0020241A"/>
    <w:rsid w:val="006848D7"/>
    <w:rsid w:val="009044FA"/>
    <w:rsid w:val="00B230B0"/>
    <w:rsid w:val="00E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7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004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2026-02-23T04:59:00Z</dcterms:created>
  <dcterms:modified xsi:type="dcterms:W3CDTF">2026-03-24T21:08:00Z</dcterms:modified>
</cp:coreProperties>
</file>