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69" w:before="269"/>
        <w:ind w:firstLine="0" w:left="0" w:righ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Роль семьи в воспитании нравственных ценностей</w:t>
      </w:r>
    </w:p>
    <w:p w14:paraId="02000000">
      <w:pPr>
        <w:spacing w:after="269" w:before="269"/>
        <w:ind w:firstLine="0" w:left="0" w:righ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Семья — это первая и самая важная социальная среда, в которой формируется личность человека. Именно в семье ребёнок впервые сталкивается с понятиями добра и зла, справедливости и ответственности, уважения и сострадания. Нравственные ценности, заложенные в детстве, становятся фундаментом мировоззрения, определяя поведение, выбор и отношение к окружающим на протяжении всей жизни.</w:t>
      </w:r>
    </w:p>
    <w:p w14:paraId="03000000">
      <w:pPr>
        <w:spacing w:after="232" w:before="232"/>
        <w:ind w:firstLine="0" w:left="0" w:right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Семья как первая школа нравственности</w:t>
      </w:r>
    </w:p>
    <w:p w14:paraId="04000000">
      <w:pPr>
        <w:spacing w:after="269" w:before="269"/>
        <w:ind w:firstLine="0" w:left="0" w:righ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До того как ребёнок попадёт в детский сад, школу или другие социальные институты, он проводит большую часть времени с родителями, бабушками, дедушками и другими членами семьи. В этом ближайшем окружении он наблюдает за поведением взрослых, копирует их манеру общения, эмоциональные реакции и поступки. Если в семье ценятся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честность</w:t>
      </w:r>
      <w:r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доброта</w:t>
      </w:r>
      <w:r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взаимопомощь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и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уважение</w:t>
      </w:r>
      <w:r>
        <w:rPr>
          <w:rFonts w:ascii="Times New Roman" w:hAnsi="Times New Roman"/>
          <w:b w:val="0"/>
        </w:rPr>
        <w:t>, эти качества естественным образом усваиваются ребёнком.</w:t>
      </w:r>
    </w:p>
    <w:p w14:paraId="05000000">
      <w:pPr>
        <w:spacing w:after="269" w:before="269"/>
        <w:ind w:firstLine="0" w:left="0" w:righ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Например, когда родители помогают пожилому соседу, честно платят за товар, извиняются за ошибку или поддерживают друг друга в трудную минуту, они демонстрируют живые примеры нравственного поведения. Такие ситуации оказывают гораздо большее влияние, чем любые наставления.</w:t>
      </w:r>
    </w:p>
    <w:p w14:paraId="06000000">
      <w:pPr>
        <w:spacing w:after="232" w:before="232"/>
        <w:ind w:firstLine="0" w:left="0" w:right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Основные нравственные ценности, формируемые в семье</w:t>
      </w:r>
    </w:p>
    <w:p w14:paraId="07000000">
      <w:pPr>
        <w:numPr>
          <w:ilvl w:val="0"/>
          <w:numId w:val="1"/>
        </w:numPr>
        <w:spacing w:after="269" w:before="269"/>
        <w:ind w:firstLine="0" w:left="0" w:righ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Уважение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— к старшим, младшим, чужому мнению. Оно проявляется в вежливости, умении слушать и считаться с другими.</w:t>
      </w:r>
    </w:p>
    <w:p w14:paraId="08000000">
      <w:pPr>
        <w:numPr>
          <w:ilvl w:val="0"/>
          <w:numId w:val="1"/>
        </w:numPr>
        <w:spacing w:after="269" w:before="269"/>
        <w:ind w:firstLine="0" w:left="0" w:righ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Ответственность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— за свои поступки, обязанности по дому, обещания. Родители могут приучать к этому, поручая посильные дела.</w:t>
      </w:r>
    </w:p>
    <w:p w14:paraId="09000000">
      <w:pPr>
        <w:numPr>
          <w:ilvl w:val="0"/>
          <w:numId w:val="1"/>
        </w:numPr>
        <w:spacing w:after="269" w:before="269"/>
        <w:ind w:firstLine="0" w:left="0" w:righ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Честность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— умение говорить правду, признавать ошибки. Важно, чтобы в семье за честность не наказывали, а поощряли.</w:t>
      </w:r>
    </w:p>
    <w:p w14:paraId="0A000000">
      <w:pPr>
        <w:numPr>
          <w:ilvl w:val="0"/>
          <w:numId w:val="1"/>
        </w:numPr>
        <w:spacing w:after="269" w:before="269"/>
        <w:ind w:firstLine="0" w:left="0" w:righ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Сострадание и милосердие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— способность сопереживать, помогать нуждающимся. Это можно развивать через участие в благотворительности или простые добрые дела.</w:t>
      </w:r>
    </w:p>
    <w:p w14:paraId="0B000000">
      <w:pPr>
        <w:numPr>
          <w:ilvl w:val="0"/>
          <w:numId w:val="1"/>
        </w:numPr>
        <w:spacing w:after="269" w:before="269"/>
        <w:ind w:firstLine="0" w:left="0" w:righ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Трудолюбие и дисциплина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— ценности, которые формируются через режим, учёбу, выполнение домашних заданий и участие в быту.</w:t>
      </w:r>
    </w:p>
    <w:p w14:paraId="0C000000">
      <w:pPr>
        <w:spacing w:after="232" w:before="232"/>
        <w:ind w:firstLine="0" w:left="0" w:right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Как семья влияет на формирование моральных ориентиров?</w:t>
      </w:r>
    </w:p>
    <w:p w14:paraId="0D000000">
      <w:pPr>
        <w:spacing w:after="269" w:before="269"/>
        <w:ind w:firstLine="0" w:left="0" w:righ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Воспитание нравственности — это не разовые беседы, а повседневная практика. Эффективными методами являются:</w:t>
      </w:r>
    </w:p>
    <w:p w14:paraId="0E000000">
      <w:pPr>
        <w:numPr>
          <w:ilvl w:val="0"/>
          <w:numId w:val="2"/>
        </w:numPr>
        <w:spacing w:after="269" w:before="269"/>
        <w:ind w:firstLine="0" w:left="0" w:righ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Личный пример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— самый сильный инструмент. Дети делают не то, что говорят взрослые, а то, что они видят.</w:t>
      </w:r>
    </w:p>
    <w:p w14:paraId="0F000000">
      <w:pPr>
        <w:numPr>
          <w:ilvl w:val="0"/>
          <w:numId w:val="2"/>
        </w:numPr>
        <w:spacing w:after="269" w:before="269"/>
        <w:ind w:firstLine="0" w:left="0" w:righ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Диалог и обсуждение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— обсуждение ситуаций из жизни, книг, фильмов помогает ребёнку анализировать поступки и делать моральные выводы.</w:t>
      </w:r>
    </w:p>
    <w:p w14:paraId="10000000">
      <w:pPr>
        <w:numPr>
          <w:ilvl w:val="0"/>
          <w:numId w:val="2"/>
        </w:numPr>
        <w:spacing w:after="269" w:before="269"/>
        <w:ind w:firstLine="0" w:left="0" w:righ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Поощрение добрых поступков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— внимание к хорошему поведению закрепляет его.</w:t>
      </w:r>
    </w:p>
    <w:p w14:paraId="11000000">
      <w:pPr>
        <w:numPr>
          <w:ilvl w:val="0"/>
          <w:numId w:val="2"/>
        </w:numPr>
        <w:spacing w:after="269" w:before="269"/>
        <w:ind w:firstLine="0" w:left="0" w:righ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Семейные традиции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— празднование дней рождения, посещение бабушки, совместные поездки — всё это укрепляет связь и передаёт ценности через ритуалы.</w:t>
      </w:r>
    </w:p>
    <w:p w14:paraId="12000000">
      <w:pPr>
        <w:spacing w:after="232" w:before="232"/>
        <w:ind w:firstLine="0" w:left="0" w:right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Проблемы в современной семье</w:t>
      </w:r>
    </w:p>
    <w:p w14:paraId="13000000">
      <w:pPr>
        <w:spacing w:after="269" w:before="269"/>
        <w:ind w:firstLine="0" w:left="0" w:righ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Сегодня многие семьи сталкиваются с трудностями: нехватка времени, переутомление родителей, чрезмерное влияние гаджетов и социальных сетей. Это может привести к ослаблению эмоциональной связи и снижению внимания к нравственному воспитанию. Однако даже в условиях занятости важно находить время для разговоров, совместных дел и проявлений заботы.</w:t>
      </w:r>
    </w:p>
    <w:p w14:paraId="14000000">
      <w:pPr>
        <w:spacing w:after="232" w:before="232"/>
        <w:ind w:firstLine="0" w:left="0" w:right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Заключение</w:t>
      </w:r>
    </w:p>
    <w:p w14:paraId="15000000">
      <w:pPr>
        <w:spacing w:after="269" w:before="269"/>
        <w:ind w:firstLine="0" w:left="0" w:righ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Семья остаётся главным источником нравственного развития личности. Школа, религия, СМИ и другие институты могут дополнять этот процесс, но не заменить его. Только в тёплой, любящей и принципиальной семье ребёнок усваивает, что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настоящая сила — в доброте</w:t>
      </w:r>
      <w:r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достоинство — в честности</w:t>
      </w:r>
      <w:r>
        <w:rPr>
          <w:rFonts w:ascii="Times New Roman" w:hAnsi="Times New Roman"/>
          <w:b w:val="0"/>
        </w:rPr>
        <w:t>, а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счастье — в умении делиться</w:t>
      </w:r>
      <w:r>
        <w:rPr>
          <w:rFonts w:ascii="Times New Roman" w:hAnsi="Times New Roman"/>
          <w:b w:val="0"/>
        </w:rPr>
        <w:t>. Заложенные в детстве нравственные ориентиры становятся внутренним компасом, помогающим выбирать правильный путь в любой ситуации.</w:t>
      </w:r>
    </w:p>
    <w:p w14:paraId="16000000">
      <w:pPr>
        <w:pStyle w:val="Style_1"/>
        <w:rPr>
          <w:b w:val="0"/>
        </w:rPr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2026-03-26T17:12:22Z</dcterms:created>
  <dcterms:modified xsi:type="dcterms:W3CDTF">2026-03-26T17:12:22Z</dcterms:modified>
</cp:coreProperties>
</file>