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F5" w:rsidRDefault="001D14F5" w:rsidP="001D14F5">
      <w:pPr>
        <w:pStyle w:val="a5"/>
        <w:ind w:left="0" w:firstLine="567"/>
        <w:jc w:val="right"/>
        <w:rPr>
          <w:b/>
          <w:bCs/>
          <w:sz w:val="28"/>
          <w:szCs w:val="28"/>
          <w:lang w:val="ru-RU"/>
        </w:rPr>
      </w:pPr>
      <w:r w:rsidRPr="00A1439E">
        <w:rPr>
          <w:b/>
          <w:bCs/>
          <w:sz w:val="28"/>
          <w:szCs w:val="28"/>
          <w:lang w:val="ru-RU"/>
        </w:rPr>
        <w:t>Приложение 3</w:t>
      </w:r>
    </w:p>
    <w:p w:rsidR="001D14F5" w:rsidRDefault="001D14F5" w:rsidP="001D14F5">
      <w:pPr>
        <w:pStyle w:val="a5"/>
        <w:ind w:left="0" w:firstLine="567"/>
        <w:jc w:val="center"/>
        <w:rPr>
          <w:b/>
          <w:bCs/>
          <w:sz w:val="28"/>
          <w:szCs w:val="28"/>
          <w:lang w:val="ru-RU"/>
        </w:rPr>
      </w:pPr>
      <w:r>
        <w:rPr>
          <w:b/>
          <w:bCs/>
          <w:sz w:val="28"/>
          <w:szCs w:val="28"/>
          <w:lang w:val="ru-RU"/>
        </w:rPr>
        <w:t>Научная статья</w:t>
      </w:r>
    </w:p>
    <w:p w:rsidR="001D14F5" w:rsidRDefault="001D14F5" w:rsidP="001D14F5">
      <w:pPr>
        <w:pStyle w:val="a5"/>
        <w:ind w:left="0" w:firstLine="567"/>
        <w:jc w:val="center"/>
        <w:rPr>
          <w:b/>
          <w:bCs/>
          <w:sz w:val="28"/>
          <w:szCs w:val="28"/>
          <w:lang w:val="ru-RU"/>
        </w:rPr>
      </w:pPr>
    </w:p>
    <w:p w:rsidR="001D14F5" w:rsidRDefault="001D14F5" w:rsidP="001D14F5">
      <w:pPr>
        <w:pStyle w:val="a9"/>
        <w:spacing w:line="36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t>УДК 343</w:t>
      </w:r>
    </w:p>
    <w:p w:rsidR="001D14F5" w:rsidRDefault="001D14F5" w:rsidP="001D14F5">
      <w:pPr>
        <w:spacing w:after="0" w:line="360" w:lineRule="auto"/>
        <w:ind w:firstLine="567"/>
        <w:jc w:val="center"/>
        <w:rPr>
          <w:rFonts w:ascii="Times New Roman" w:eastAsia="Times New Roman" w:hAnsi="Times New Roman"/>
          <w:b/>
          <w:bCs/>
          <w:sz w:val="28"/>
          <w:szCs w:val="28"/>
        </w:rPr>
      </w:pPr>
      <w:r w:rsidRPr="00934288">
        <w:rPr>
          <w:rFonts w:ascii="Times New Roman" w:eastAsia="Times New Roman" w:hAnsi="Times New Roman"/>
          <w:b/>
          <w:bCs/>
          <w:sz w:val="28"/>
          <w:szCs w:val="28"/>
        </w:rPr>
        <w:t>Понятие, правовая природа и функции сроков обращения в административных делах</w:t>
      </w:r>
    </w:p>
    <w:p w:rsidR="001D14F5" w:rsidRDefault="001D14F5" w:rsidP="001D14F5">
      <w:pPr>
        <w:spacing w:after="0" w:line="360" w:lineRule="auto"/>
        <w:ind w:firstLine="567"/>
        <w:jc w:val="right"/>
        <w:rPr>
          <w:rFonts w:ascii="Times New Roman" w:eastAsia="Times New Roman" w:hAnsi="Times New Roman"/>
          <w:bCs/>
          <w:i/>
          <w:sz w:val="28"/>
          <w:szCs w:val="28"/>
        </w:rPr>
      </w:pPr>
      <w:r w:rsidRPr="00934288">
        <w:rPr>
          <w:rFonts w:ascii="Times New Roman" w:eastAsia="Times New Roman" w:hAnsi="Times New Roman"/>
          <w:bCs/>
          <w:i/>
          <w:sz w:val="28"/>
          <w:szCs w:val="28"/>
        </w:rPr>
        <w:t>Марова Юлия Александровна</w:t>
      </w:r>
    </w:p>
    <w:p w:rsidR="001D14F5" w:rsidRDefault="001D14F5" w:rsidP="001D14F5">
      <w:pPr>
        <w:spacing w:after="0" w:line="360" w:lineRule="auto"/>
        <w:ind w:firstLine="567"/>
        <w:jc w:val="right"/>
        <w:rPr>
          <w:rFonts w:ascii="Times New Roman" w:eastAsia="Times New Roman" w:hAnsi="Times New Roman"/>
          <w:bCs/>
          <w:i/>
          <w:sz w:val="28"/>
          <w:szCs w:val="28"/>
        </w:rPr>
      </w:pPr>
      <w:proofErr w:type="gramStart"/>
      <w:r>
        <w:rPr>
          <w:rFonts w:ascii="Times New Roman" w:eastAsia="Times New Roman" w:hAnsi="Times New Roman"/>
          <w:bCs/>
          <w:i/>
          <w:sz w:val="28"/>
          <w:szCs w:val="28"/>
        </w:rPr>
        <w:t>магистрант</w:t>
      </w:r>
      <w:proofErr w:type="gramEnd"/>
    </w:p>
    <w:p w:rsidR="001D14F5" w:rsidRDefault="001D14F5" w:rsidP="001D14F5">
      <w:pPr>
        <w:spacing w:after="0" w:line="360" w:lineRule="auto"/>
        <w:ind w:firstLine="567"/>
        <w:jc w:val="right"/>
        <w:rPr>
          <w:rFonts w:ascii="Times New Roman" w:eastAsia="Times New Roman" w:hAnsi="Times New Roman"/>
          <w:bCs/>
          <w:i/>
          <w:sz w:val="28"/>
          <w:szCs w:val="28"/>
        </w:rPr>
      </w:pPr>
      <w:r>
        <w:rPr>
          <w:rFonts w:ascii="Times New Roman" w:eastAsia="Times New Roman" w:hAnsi="Times New Roman"/>
          <w:bCs/>
          <w:i/>
          <w:sz w:val="28"/>
          <w:szCs w:val="28"/>
        </w:rPr>
        <w:t>Университет Синергия</w:t>
      </w:r>
    </w:p>
    <w:p w:rsidR="001D14F5" w:rsidRPr="00D45900" w:rsidRDefault="001D14F5" w:rsidP="001D14F5">
      <w:pPr>
        <w:spacing w:after="0" w:line="360" w:lineRule="auto"/>
        <w:ind w:firstLine="567"/>
        <w:jc w:val="right"/>
        <w:rPr>
          <w:rFonts w:ascii="Times New Roman" w:eastAsia="Times New Roman" w:hAnsi="Times New Roman"/>
          <w:bCs/>
          <w:i/>
          <w:sz w:val="28"/>
          <w:szCs w:val="28"/>
          <w:lang w:val="en-US"/>
        </w:rPr>
      </w:pPr>
      <w:r>
        <w:rPr>
          <w:rFonts w:ascii="Times New Roman" w:eastAsia="Times New Roman" w:hAnsi="Times New Roman"/>
          <w:bCs/>
          <w:i/>
          <w:sz w:val="28"/>
          <w:szCs w:val="28"/>
        </w:rPr>
        <w:t>г</w:t>
      </w:r>
      <w:r w:rsidRPr="00D45900">
        <w:rPr>
          <w:rFonts w:ascii="Times New Roman" w:eastAsia="Times New Roman" w:hAnsi="Times New Roman"/>
          <w:bCs/>
          <w:i/>
          <w:sz w:val="28"/>
          <w:szCs w:val="28"/>
          <w:lang w:val="en-US"/>
        </w:rPr>
        <w:t xml:space="preserve">. </w:t>
      </w:r>
      <w:r>
        <w:rPr>
          <w:rFonts w:ascii="Times New Roman" w:eastAsia="Times New Roman" w:hAnsi="Times New Roman"/>
          <w:bCs/>
          <w:i/>
          <w:sz w:val="28"/>
          <w:szCs w:val="28"/>
        </w:rPr>
        <w:t>Москва</w:t>
      </w:r>
    </w:p>
    <w:p w:rsidR="001D14F5" w:rsidRPr="000B7C70" w:rsidRDefault="001D14F5" w:rsidP="001D14F5">
      <w:pPr>
        <w:spacing w:after="0" w:line="360" w:lineRule="auto"/>
        <w:ind w:firstLine="567"/>
        <w:jc w:val="center"/>
        <w:rPr>
          <w:rFonts w:ascii="Times New Roman" w:hAnsi="Times New Roman"/>
          <w:b/>
          <w:sz w:val="28"/>
          <w:szCs w:val="28"/>
          <w:lang w:val="en-US"/>
        </w:rPr>
      </w:pPr>
      <w:r w:rsidRPr="00934288">
        <w:rPr>
          <w:rFonts w:ascii="Times New Roman" w:hAnsi="Times New Roman"/>
          <w:b/>
          <w:sz w:val="28"/>
          <w:szCs w:val="28"/>
          <w:lang w:val="en-US"/>
        </w:rPr>
        <w:t>The concept, legal nature, and functions of the time limits in administrative cases</w:t>
      </w:r>
    </w:p>
    <w:p w:rsidR="001D14F5" w:rsidRPr="000B7C70" w:rsidRDefault="001D14F5" w:rsidP="001D14F5">
      <w:pPr>
        <w:spacing w:after="0" w:line="360" w:lineRule="auto"/>
        <w:ind w:firstLine="567"/>
        <w:jc w:val="right"/>
        <w:rPr>
          <w:rFonts w:ascii="Times New Roman" w:hAnsi="Times New Roman"/>
          <w:color w:val="000000"/>
          <w:sz w:val="28"/>
          <w:szCs w:val="28"/>
          <w:lang w:val="en-US"/>
        </w:rPr>
      </w:pPr>
      <w:proofErr w:type="spellStart"/>
      <w:r w:rsidRPr="00934288">
        <w:rPr>
          <w:rFonts w:ascii="Times New Roman" w:hAnsi="Times New Roman"/>
          <w:color w:val="000000"/>
          <w:sz w:val="28"/>
          <w:szCs w:val="28"/>
          <w:lang w:val="en-US"/>
        </w:rPr>
        <w:t>Marova</w:t>
      </w:r>
      <w:proofErr w:type="spellEnd"/>
      <w:r w:rsidRPr="000B7C70">
        <w:rPr>
          <w:lang w:val="en-US"/>
        </w:rPr>
        <w:t xml:space="preserve"> </w:t>
      </w:r>
      <w:proofErr w:type="spellStart"/>
      <w:r w:rsidRPr="00934288">
        <w:rPr>
          <w:rFonts w:ascii="Times New Roman" w:hAnsi="Times New Roman"/>
          <w:color w:val="000000"/>
          <w:sz w:val="28"/>
          <w:szCs w:val="28"/>
          <w:lang w:val="en-US"/>
        </w:rPr>
        <w:t>Yulia</w:t>
      </w:r>
      <w:proofErr w:type="spellEnd"/>
      <w:r w:rsidRPr="00934288">
        <w:rPr>
          <w:rFonts w:ascii="Times New Roman" w:hAnsi="Times New Roman"/>
          <w:color w:val="000000"/>
          <w:sz w:val="28"/>
          <w:szCs w:val="28"/>
          <w:lang w:val="en-US"/>
        </w:rPr>
        <w:t xml:space="preserve"> </w:t>
      </w:r>
      <w:proofErr w:type="spellStart"/>
      <w:r w:rsidRPr="00934288">
        <w:rPr>
          <w:rFonts w:ascii="Times New Roman" w:hAnsi="Times New Roman"/>
          <w:color w:val="000000"/>
          <w:sz w:val="28"/>
          <w:szCs w:val="28"/>
          <w:lang w:val="en-US"/>
        </w:rPr>
        <w:t>Alexandrovna</w:t>
      </w:r>
      <w:proofErr w:type="spellEnd"/>
    </w:p>
    <w:p w:rsidR="001D14F5" w:rsidRDefault="001D14F5" w:rsidP="001D14F5">
      <w:pPr>
        <w:spacing w:after="0" w:line="360" w:lineRule="auto"/>
        <w:ind w:firstLine="567"/>
        <w:jc w:val="right"/>
        <w:rPr>
          <w:rFonts w:ascii="Times New Roman" w:hAnsi="Times New Roman"/>
          <w:color w:val="000000"/>
          <w:sz w:val="28"/>
          <w:szCs w:val="28"/>
          <w:lang w:val="en-US"/>
        </w:rPr>
      </w:pPr>
      <w:r>
        <w:rPr>
          <w:rFonts w:ascii="Times New Roman" w:hAnsi="Times New Roman"/>
          <w:color w:val="000000"/>
          <w:sz w:val="28"/>
          <w:szCs w:val="28"/>
          <w:lang w:val="en-US"/>
        </w:rPr>
        <w:t xml:space="preserve">Master's student </w:t>
      </w:r>
    </w:p>
    <w:p w:rsidR="001D14F5" w:rsidRPr="00D45900" w:rsidRDefault="001D14F5" w:rsidP="001D14F5">
      <w:pPr>
        <w:spacing w:after="0" w:line="360" w:lineRule="auto"/>
        <w:ind w:firstLine="567"/>
        <w:jc w:val="right"/>
        <w:rPr>
          <w:rFonts w:ascii="Times New Roman" w:hAnsi="Times New Roman"/>
          <w:sz w:val="28"/>
          <w:szCs w:val="28"/>
          <w:lang w:val="en-US"/>
        </w:rPr>
      </w:pPr>
      <w:r>
        <w:rPr>
          <w:rFonts w:ascii="Times New Roman" w:hAnsi="Times New Roman"/>
          <w:color w:val="000000"/>
          <w:sz w:val="28"/>
          <w:szCs w:val="28"/>
          <w:lang w:val="en-US"/>
        </w:rPr>
        <w:t>Synergy University Moscow</w:t>
      </w:r>
    </w:p>
    <w:p w:rsidR="001D14F5" w:rsidRPr="00934288" w:rsidRDefault="001D14F5" w:rsidP="001D14F5">
      <w:pPr>
        <w:pStyle w:val="a5"/>
        <w:ind w:firstLine="567"/>
        <w:jc w:val="center"/>
        <w:rPr>
          <w:b/>
          <w:bCs/>
          <w:sz w:val="28"/>
          <w:szCs w:val="28"/>
          <w:lang w:val="ru-RU"/>
        </w:rPr>
      </w:pPr>
      <w:r w:rsidRPr="00934288">
        <w:rPr>
          <w:b/>
          <w:bCs/>
          <w:sz w:val="28"/>
          <w:szCs w:val="28"/>
          <w:lang w:val="ru-RU"/>
        </w:rPr>
        <w:t>Понятие, правовая природа и функции сроков обращения в административных делах</w:t>
      </w:r>
    </w:p>
    <w:p w:rsidR="001D14F5" w:rsidRPr="00934288" w:rsidRDefault="001D14F5" w:rsidP="001D14F5">
      <w:pPr>
        <w:pStyle w:val="a5"/>
        <w:ind w:firstLine="567"/>
        <w:jc w:val="center"/>
        <w:rPr>
          <w:b/>
          <w:bCs/>
          <w:sz w:val="28"/>
          <w:szCs w:val="28"/>
          <w:lang w:val="ru-RU"/>
        </w:rPr>
      </w:pPr>
    </w:p>
    <w:p w:rsidR="001D14F5" w:rsidRDefault="001D14F5" w:rsidP="001D14F5">
      <w:pPr>
        <w:pStyle w:val="a5"/>
        <w:spacing w:line="360" w:lineRule="auto"/>
        <w:ind w:firstLine="567"/>
        <w:rPr>
          <w:sz w:val="28"/>
          <w:szCs w:val="28"/>
          <w:lang w:val="ru-RU"/>
        </w:rPr>
      </w:pPr>
      <w:r w:rsidRPr="00934288">
        <w:rPr>
          <w:b/>
          <w:bCs/>
          <w:sz w:val="28"/>
          <w:szCs w:val="28"/>
          <w:lang w:val="ru-RU"/>
        </w:rPr>
        <w:t>Аннотация</w:t>
      </w:r>
      <w:r>
        <w:rPr>
          <w:b/>
          <w:bCs/>
          <w:sz w:val="28"/>
          <w:szCs w:val="28"/>
          <w:lang w:val="ru-RU"/>
        </w:rPr>
        <w:t xml:space="preserve">. </w:t>
      </w:r>
      <w:r w:rsidRPr="00934288">
        <w:rPr>
          <w:sz w:val="28"/>
          <w:szCs w:val="28"/>
          <w:lang w:val="ru-RU"/>
        </w:rPr>
        <w:t xml:space="preserve">В статье рассматривается институт сроков обращения в административном судопроизводстве как особый процессуальный механизм, обеспечивающий баланс между правом на судебную защиту и необходимостью стабильности публичных правоотношений. Автор анализирует терминологическую неопределённость, связанную с отсутствием в Кодексе административного судопроизводства РФ единого понятия </w:t>
      </w:r>
      <w:r>
        <w:rPr>
          <w:sz w:val="28"/>
          <w:szCs w:val="28"/>
          <w:lang w:val="ru-RU"/>
        </w:rPr>
        <w:t>«</w:t>
      </w:r>
      <w:r w:rsidRPr="00934288">
        <w:rPr>
          <w:sz w:val="28"/>
          <w:szCs w:val="28"/>
          <w:lang w:val="ru-RU"/>
        </w:rPr>
        <w:t>исковой давности</w:t>
      </w:r>
      <w:r>
        <w:rPr>
          <w:sz w:val="28"/>
          <w:szCs w:val="28"/>
          <w:lang w:val="ru-RU"/>
        </w:rPr>
        <w:t>»</w:t>
      </w:r>
      <w:r w:rsidRPr="00934288">
        <w:rPr>
          <w:sz w:val="28"/>
          <w:szCs w:val="28"/>
          <w:lang w:val="ru-RU"/>
        </w:rPr>
        <w:t xml:space="preserve">, выявляет правовую природу сроков обращения и обосновывает их многофункциональность. На основе нормативного анализа и судебной практики показано, что сроки обращения в административных делах носят преимущественно процессуальный, а не материально-правовой характер, что определяет особенности их исчисления, применения и оспаривания. В заключение предлагаются пути совершенствования правового регулирования, направленные на повышение доступности правосудия и предсказуемости </w:t>
      </w:r>
      <w:proofErr w:type="spellStart"/>
      <w:r w:rsidRPr="00934288">
        <w:rPr>
          <w:sz w:val="28"/>
          <w:szCs w:val="28"/>
          <w:lang w:val="ru-RU"/>
        </w:rPr>
        <w:t>правоприменения</w:t>
      </w:r>
      <w:proofErr w:type="spellEnd"/>
      <w:r w:rsidRPr="00934288">
        <w:rPr>
          <w:sz w:val="28"/>
          <w:szCs w:val="28"/>
          <w:lang w:val="ru-RU"/>
        </w:rPr>
        <w:t>.</w:t>
      </w:r>
    </w:p>
    <w:p w:rsidR="001D14F5" w:rsidRPr="000B7C70" w:rsidRDefault="001D14F5" w:rsidP="001D14F5">
      <w:pPr>
        <w:pStyle w:val="a5"/>
        <w:spacing w:line="360" w:lineRule="auto"/>
        <w:ind w:firstLine="567"/>
        <w:rPr>
          <w:sz w:val="28"/>
          <w:szCs w:val="28"/>
          <w:lang w:val="en-US"/>
        </w:rPr>
      </w:pPr>
      <w:r w:rsidRPr="000B7C70">
        <w:rPr>
          <w:b/>
          <w:bCs/>
          <w:sz w:val="28"/>
          <w:szCs w:val="28"/>
          <w:lang w:val="en-US"/>
        </w:rPr>
        <w:lastRenderedPageBreak/>
        <w:t>Abstract.</w:t>
      </w:r>
      <w:r w:rsidRPr="000B7C70">
        <w:rPr>
          <w:sz w:val="28"/>
          <w:szCs w:val="28"/>
          <w:lang w:val="en-US"/>
        </w:rPr>
        <w:t xml:space="preserve"> This article examines the concept of appeal periods in administrative proceedings as a special procedural mechanism that balances the right </w:t>
      </w:r>
      <w:proofErr w:type="gramStart"/>
      <w:r w:rsidRPr="000B7C70">
        <w:rPr>
          <w:sz w:val="28"/>
          <w:szCs w:val="28"/>
          <w:lang w:val="en-US"/>
        </w:rPr>
        <w:t>to judicial protection with the need for stability in public legal relations</w:t>
      </w:r>
      <w:proofErr w:type="gramEnd"/>
      <w:r w:rsidRPr="000B7C70">
        <w:rPr>
          <w:sz w:val="28"/>
          <w:szCs w:val="28"/>
          <w:lang w:val="en-US"/>
        </w:rPr>
        <w:t xml:space="preserve">. The author analyzes the terminological ambiguity associated with the lack of a unified concept of «statute of limitations» in the Code of Administrative Procedure of the Russian Federation, identifies the legal nature of appeal periods, and substantiates their </w:t>
      </w:r>
      <w:proofErr w:type="spellStart"/>
      <w:r w:rsidRPr="000B7C70">
        <w:rPr>
          <w:sz w:val="28"/>
          <w:szCs w:val="28"/>
          <w:lang w:val="en-US"/>
        </w:rPr>
        <w:t>multifunctionality</w:t>
      </w:r>
      <w:proofErr w:type="spellEnd"/>
      <w:r w:rsidRPr="000B7C70">
        <w:rPr>
          <w:sz w:val="28"/>
          <w:szCs w:val="28"/>
          <w:lang w:val="en-US"/>
        </w:rPr>
        <w:t xml:space="preserve">. Based on normative analysis and judicial practice, it </w:t>
      </w:r>
      <w:proofErr w:type="gramStart"/>
      <w:r w:rsidRPr="000B7C70">
        <w:rPr>
          <w:sz w:val="28"/>
          <w:szCs w:val="28"/>
          <w:lang w:val="en-US"/>
        </w:rPr>
        <w:t>is shown</w:t>
      </w:r>
      <w:proofErr w:type="gramEnd"/>
      <w:r w:rsidRPr="000B7C70">
        <w:rPr>
          <w:sz w:val="28"/>
          <w:szCs w:val="28"/>
          <w:lang w:val="en-US"/>
        </w:rPr>
        <w:t xml:space="preserve"> that appeal periods in administrative cases are primarily procedural, rather than substantive, in nature, which determines the specifics of their calculation, application, and challenge. In conclusion, the author proposes ways to improve legal regulation aimed at increasing access to justice and the predictability of law enforcement.</w:t>
      </w:r>
    </w:p>
    <w:p w:rsidR="001D14F5" w:rsidRDefault="001D14F5" w:rsidP="001D14F5">
      <w:pPr>
        <w:pStyle w:val="a5"/>
        <w:spacing w:line="360" w:lineRule="auto"/>
        <w:ind w:firstLine="567"/>
        <w:rPr>
          <w:sz w:val="28"/>
          <w:szCs w:val="28"/>
          <w:lang w:val="ru-RU"/>
        </w:rPr>
      </w:pPr>
      <w:r w:rsidRPr="008616E4">
        <w:rPr>
          <w:b/>
          <w:bCs/>
          <w:sz w:val="28"/>
          <w:szCs w:val="28"/>
          <w:lang w:val="ru-RU"/>
        </w:rPr>
        <w:t>Ключевые слова:</w:t>
      </w:r>
      <w:r w:rsidRPr="00934288">
        <w:rPr>
          <w:sz w:val="28"/>
          <w:szCs w:val="28"/>
          <w:lang w:val="ru-RU"/>
        </w:rPr>
        <w:t xml:space="preserve"> административное судопроизводство, срок обращения в суд, исковая давность, КАС РФ, судебная защита, процессуальные сроки, правовая природа, функции срока.</w:t>
      </w:r>
    </w:p>
    <w:p w:rsidR="001D14F5" w:rsidRPr="000B7C70" w:rsidRDefault="001D14F5" w:rsidP="001D14F5">
      <w:pPr>
        <w:pStyle w:val="a5"/>
        <w:spacing w:line="360" w:lineRule="auto"/>
        <w:ind w:firstLine="567"/>
        <w:rPr>
          <w:sz w:val="28"/>
          <w:szCs w:val="28"/>
          <w:lang w:val="en-US"/>
        </w:rPr>
      </w:pPr>
      <w:r w:rsidRPr="000B7C70">
        <w:rPr>
          <w:b/>
          <w:bCs/>
          <w:sz w:val="28"/>
          <w:szCs w:val="28"/>
          <w:lang w:val="en-US"/>
        </w:rPr>
        <w:t>Key words:</w:t>
      </w:r>
      <w:r w:rsidRPr="000B7C70">
        <w:rPr>
          <w:sz w:val="28"/>
          <w:szCs w:val="28"/>
          <w:lang w:val="en-US"/>
        </w:rPr>
        <w:t xml:space="preserve"> administrative proceedings, period for filing a claim in court, statute of limitations, Code of Administrative Procedure of the Russian Federation, judicial protection, procedural deadlines, legal nature, functions of the deadline.</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 отличие от гражданского процесса, где институт исковой давности давно устоялся и описан в Гражданском кодексе РФ, в административном судопроизводстве ситуация принципиально иная. Термин </w:t>
      </w:r>
      <w:r>
        <w:rPr>
          <w:sz w:val="28"/>
          <w:szCs w:val="28"/>
          <w:lang w:val="ru-RU"/>
        </w:rPr>
        <w:t>«</w:t>
      </w:r>
      <w:r w:rsidRPr="00934288">
        <w:rPr>
          <w:sz w:val="28"/>
          <w:szCs w:val="28"/>
          <w:lang w:val="ru-RU"/>
        </w:rPr>
        <w:t>исковая давность</w:t>
      </w:r>
      <w:r>
        <w:rPr>
          <w:sz w:val="28"/>
          <w:szCs w:val="28"/>
          <w:lang w:val="ru-RU"/>
        </w:rPr>
        <w:t>»</w:t>
      </w:r>
      <w:r w:rsidRPr="00934288">
        <w:rPr>
          <w:sz w:val="28"/>
          <w:szCs w:val="28"/>
          <w:lang w:val="ru-RU"/>
        </w:rPr>
        <w:t xml:space="preserve"> в КАС РФ не используется. Вместо него речь идёт о сроках обращения в суд </w:t>
      </w:r>
      <w:r>
        <w:rPr>
          <w:sz w:val="28"/>
          <w:szCs w:val="28"/>
          <w:lang w:val="ru-RU"/>
        </w:rPr>
        <w:t>-</w:t>
      </w:r>
      <w:r w:rsidRPr="00934288">
        <w:rPr>
          <w:sz w:val="28"/>
          <w:szCs w:val="28"/>
          <w:lang w:val="ru-RU"/>
        </w:rPr>
        <w:t xml:space="preserve"> разрозненных, зависящих от категории дела, установленных как в самом кодексе, так и в отраслевых законах. Это создаёт серьёзную неопределённость: юристы и граждане вынуждены </w:t>
      </w:r>
      <w:r>
        <w:rPr>
          <w:sz w:val="28"/>
          <w:szCs w:val="28"/>
          <w:lang w:val="ru-RU"/>
        </w:rPr>
        <w:t>«</w:t>
      </w:r>
      <w:r w:rsidRPr="00934288">
        <w:rPr>
          <w:sz w:val="28"/>
          <w:szCs w:val="28"/>
          <w:lang w:val="ru-RU"/>
        </w:rPr>
        <w:t>собирать по крупицам</w:t>
      </w:r>
      <w:r>
        <w:rPr>
          <w:sz w:val="28"/>
          <w:szCs w:val="28"/>
          <w:lang w:val="ru-RU"/>
        </w:rPr>
        <w:t>»</w:t>
      </w:r>
      <w:r w:rsidRPr="00934288">
        <w:rPr>
          <w:sz w:val="28"/>
          <w:szCs w:val="28"/>
          <w:lang w:val="ru-RU"/>
        </w:rPr>
        <w:t xml:space="preserve"> актуальные сроки из десятков нормативных актов, рискуя пропустить их и утратить право на защиту.</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При этом суды нередко трактуют эти сроки как жёсткие процессуальные рамки, отказывая в рассмотрении дел даже при наличии уважительных причин пропуска. Между тем Конституционный Суд РФ неоднократно подчёркивал, что процессуальные сроки не должны превращаться в </w:t>
      </w:r>
      <w:r>
        <w:rPr>
          <w:sz w:val="28"/>
          <w:szCs w:val="28"/>
          <w:lang w:val="ru-RU"/>
        </w:rPr>
        <w:t>«</w:t>
      </w:r>
      <w:r w:rsidRPr="00934288">
        <w:rPr>
          <w:sz w:val="28"/>
          <w:szCs w:val="28"/>
          <w:lang w:val="ru-RU"/>
        </w:rPr>
        <w:t>ловушку</w:t>
      </w:r>
      <w:r>
        <w:rPr>
          <w:sz w:val="28"/>
          <w:szCs w:val="28"/>
          <w:lang w:val="ru-RU"/>
        </w:rPr>
        <w:t>»</w:t>
      </w:r>
      <w:r w:rsidRPr="00934288">
        <w:rPr>
          <w:sz w:val="28"/>
          <w:szCs w:val="28"/>
          <w:lang w:val="ru-RU"/>
        </w:rPr>
        <w:t xml:space="preserve"> для граждан и должны применяться с учётом смысла и цели права на судебную защиту.</w:t>
      </w:r>
    </w:p>
    <w:p w:rsidR="001D14F5" w:rsidRPr="00934288" w:rsidRDefault="001D14F5" w:rsidP="001D14F5">
      <w:pPr>
        <w:pStyle w:val="a5"/>
        <w:spacing w:line="360" w:lineRule="auto"/>
        <w:ind w:firstLine="567"/>
        <w:rPr>
          <w:sz w:val="28"/>
          <w:szCs w:val="28"/>
          <w:lang w:val="ru-RU"/>
        </w:rPr>
      </w:pPr>
      <w:r w:rsidRPr="00934288">
        <w:rPr>
          <w:sz w:val="28"/>
          <w:szCs w:val="28"/>
          <w:lang w:val="ru-RU"/>
        </w:rPr>
        <w:lastRenderedPageBreak/>
        <w:t xml:space="preserve">В этих условиях особенно важно разобраться: что же собой представляют сроки обращения в административных делах? Какова их правовая природа </w:t>
      </w:r>
      <w:r>
        <w:rPr>
          <w:sz w:val="28"/>
          <w:szCs w:val="28"/>
          <w:lang w:val="ru-RU"/>
        </w:rPr>
        <w:t>-</w:t>
      </w:r>
      <w:r w:rsidRPr="00934288">
        <w:rPr>
          <w:sz w:val="28"/>
          <w:szCs w:val="28"/>
          <w:lang w:val="ru-RU"/>
        </w:rPr>
        <w:t xml:space="preserve"> материальная или процессуальная? Какие функции они выполняют в системе административного судопроизводства? Ответы на эти вопросы не только теоретически значимы, но и имеют прямые практические последствия для доступности правосудия</w:t>
      </w:r>
      <w:r>
        <w:rPr>
          <w:sz w:val="28"/>
          <w:szCs w:val="28"/>
          <w:lang w:val="ru-RU"/>
        </w:rPr>
        <w:t xml:space="preserve"> </w:t>
      </w:r>
      <w:r w:rsidRPr="000B7C70">
        <w:rPr>
          <w:sz w:val="28"/>
          <w:szCs w:val="28"/>
          <w:lang w:val="ru-RU"/>
        </w:rPr>
        <w:t>[1]</w:t>
      </w:r>
      <w:r w:rsidRPr="00934288">
        <w:rPr>
          <w:sz w:val="28"/>
          <w:szCs w:val="28"/>
          <w:lang w:val="ru-RU"/>
        </w:rPr>
        <w:t>.</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Одна из ключевых особенностей административного судопроизводства в России </w:t>
      </w:r>
      <w:r>
        <w:rPr>
          <w:sz w:val="28"/>
          <w:szCs w:val="28"/>
          <w:lang w:val="ru-RU"/>
        </w:rPr>
        <w:t>-</w:t>
      </w:r>
      <w:r w:rsidRPr="00934288">
        <w:rPr>
          <w:sz w:val="28"/>
          <w:szCs w:val="28"/>
          <w:lang w:val="ru-RU"/>
        </w:rPr>
        <w:t xml:space="preserve"> отказ законодателя от использования термина </w:t>
      </w:r>
      <w:r>
        <w:rPr>
          <w:sz w:val="28"/>
          <w:szCs w:val="28"/>
          <w:lang w:val="ru-RU"/>
        </w:rPr>
        <w:t>«</w:t>
      </w:r>
      <w:r w:rsidRPr="00934288">
        <w:rPr>
          <w:sz w:val="28"/>
          <w:szCs w:val="28"/>
          <w:lang w:val="ru-RU"/>
        </w:rPr>
        <w:t>исковая давность</w:t>
      </w:r>
      <w:r>
        <w:rPr>
          <w:sz w:val="28"/>
          <w:szCs w:val="28"/>
          <w:lang w:val="ru-RU"/>
        </w:rPr>
        <w:t>»</w:t>
      </w:r>
      <w:r w:rsidRPr="00934288">
        <w:rPr>
          <w:sz w:val="28"/>
          <w:szCs w:val="28"/>
          <w:lang w:val="ru-RU"/>
        </w:rPr>
        <w:t>. В Гражданском кодексе РФ (ст. 195–208) исковая давность определена как срок, в течение которого лицо вправе обратиться в суд за защитой нарушенного права. Истечение этого срока не влечёт автоматической утраты права, но может быть основанием для отказа в иске, если сторона заявит ходатайство о применении давности.</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 КАС РФ подобного механизма нет. Вместо этого в гл. 3 и 10 КАС РФ речь идёт о </w:t>
      </w:r>
      <w:r>
        <w:rPr>
          <w:sz w:val="28"/>
          <w:szCs w:val="28"/>
          <w:lang w:val="ru-RU"/>
        </w:rPr>
        <w:t>«</w:t>
      </w:r>
      <w:r w:rsidRPr="00934288">
        <w:rPr>
          <w:sz w:val="28"/>
          <w:szCs w:val="28"/>
          <w:lang w:val="ru-RU"/>
        </w:rPr>
        <w:t>сроках обращения в суд</w:t>
      </w:r>
      <w:r>
        <w:rPr>
          <w:sz w:val="28"/>
          <w:szCs w:val="28"/>
          <w:lang w:val="ru-RU"/>
        </w:rPr>
        <w:t>»</w:t>
      </w:r>
      <w:r w:rsidRPr="00934288">
        <w:rPr>
          <w:sz w:val="28"/>
          <w:szCs w:val="28"/>
          <w:lang w:val="ru-RU"/>
        </w:rPr>
        <w:t xml:space="preserve"> </w:t>
      </w:r>
      <w:r>
        <w:rPr>
          <w:sz w:val="28"/>
          <w:szCs w:val="28"/>
          <w:lang w:val="ru-RU"/>
        </w:rPr>
        <w:t>-</w:t>
      </w:r>
      <w:r w:rsidRPr="00934288">
        <w:rPr>
          <w:sz w:val="28"/>
          <w:szCs w:val="28"/>
          <w:lang w:val="ru-RU"/>
        </w:rPr>
        <w:t xml:space="preserve"> причём эти сроки не унифицированы. Так, по делам об оспаривании решений, действий (бездействия) органов власти срок составляет три месяца с момента, когда гражданину стало известно о нарушении (ст. 219 КАС РФ). По жалобам на постановления по делам об административных правонарушениях </w:t>
      </w:r>
      <w:r>
        <w:rPr>
          <w:sz w:val="28"/>
          <w:szCs w:val="28"/>
          <w:lang w:val="ru-RU"/>
        </w:rPr>
        <w:t>-</w:t>
      </w:r>
      <w:r w:rsidRPr="00934288">
        <w:rPr>
          <w:sz w:val="28"/>
          <w:szCs w:val="28"/>
          <w:lang w:val="ru-RU"/>
        </w:rPr>
        <w:t xml:space="preserve"> 10 суток (ст. 30.3 КоАП РФ, применяемая по аналогии). По искам о защите избирательных прав </w:t>
      </w:r>
      <w:r>
        <w:rPr>
          <w:sz w:val="28"/>
          <w:szCs w:val="28"/>
          <w:lang w:val="ru-RU"/>
        </w:rPr>
        <w:t>-</w:t>
      </w:r>
      <w:r w:rsidRPr="00934288">
        <w:rPr>
          <w:sz w:val="28"/>
          <w:szCs w:val="28"/>
          <w:lang w:val="ru-RU"/>
        </w:rPr>
        <w:t xml:space="preserve"> 5 дней (ст. 259 КАС РФ). По оспариванию нормативных актов </w:t>
      </w:r>
      <w:r>
        <w:rPr>
          <w:sz w:val="28"/>
          <w:szCs w:val="28"/>
          <w:lang w:val="ru-RU"/>
        </w:rPr>
        <w:t>-</w:t>
      </w:r>
      <w:r w:rsidRPr="00934288">
        <w:rPr>
          <w:sz w:val="28"/>
          <w:szCs w:val="28"/>
          <w:lang w:val="ru-RU"/>
        </w:rPr>
        <w:t xml:space="preserve"> год (ст. 220 КАС РФ).</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Такая фрагментарность приводит к терминологической и правоприменительной неопределённости. Юристы и суды часто используют термин </w:t>
      </w:r>
      <w:r>
        <w:rPr>
          <w:sz w:val="28"/>
          <w:szCs w:val="28"/>
          <w:lang w:val="ru-RU"/>
        </w:rPr>
        <w:t>«</w:t>
      </w:r>
      <w:r w:rsidRPr="00934288">
        <w:rPr>
          <w:sz w:val="28"/>
          <w:szCs w:val="28"/>
          <w:lang w:val="ru-RU"/>
        </w:rPr>
        <w:t>исковая давность</w:t>
      </w:r>
      <w:r>
        <w:rPr>
          <w:sz w:val="28"/>
          <w:szCs w:val="28"/>
          <w:lang w:val="ru-RU"/>
        </w:rPr>
        <w:t>»</w:t>
      </w:r>
      <w:r w:rsidRPr="00934288">
        <w:rPr>
          <w:sz w:val="28"/>
          <w:szCs w:val="28"/>
          <w:lang w:val="ru-RU"/>
        </w:rPr>
        <w:t xml:space="preserve"> в административных делах по аналогии, но это вводит в заблуждение: ведь давность </w:t>
      </w:r>
      <w:r>
        <w:rPr>
          <w:sz w:val="28"/>
          <w:szCs w:val="28"/>
          <w:lang w:val="ru-RU"/>
        </w:rPr>
        <w:t>-</w:t>
      </w:r>
      <w:r w:rsidRPr="00934288">
        <w:rPr>
          <w:sz w:val="28"/>
          <w:szCs w:val="28"/>
          <w:lang w:val="ru-RU"/>
        </w:rPr>
        <w:t xml:space="preserve"> это институт материального права, а сроки обращения </w:t>
      </w:r>
      <w:r>
        <w:rPr>
          <w:sz w:val="28"/>
          <w:szCs w:val="28"/>
          <w:lang w:val="ru-RU"/>
        </w:rPr>
        <w:t>-</w:t>
      </w:r>
      <w:r w:rsidRPr="00934288">
        <w:rPr>
          <w:sz w:val="28"/>
          <w:szCs w:val="28"/>
          <w:lang w:val="ru-RU"/>
        </w:rPr>
        <w:t xml:space="preserve"> процессуальный инструмент. Смешение этих понятий ведёт к ошибкам в квалификации, исчислении и восстановлении сроков.</w:t>
      </w:r>
    </w:p>
    <w:p w:rsidR="001D14F5" w:rsidRPr="00934288" w:rsidRDefault="001D14F5" w:rsidP="001D14F5">
      <w:pPr>
        <w:pStyle w:val="a5"/>
        <w:spacing w:line="360" w:lineRule="auto"/>
        <w:ind w:firstLine="567"/>
        <w:rPr>
          <w:sz w:val="28"/>
          <w:szCs w:val="28"/>
          <w:lang w:val="ru-RU"/>
        </w:rPr>
      </w:pPr>
      <w:r w:rsidRPr="00934288">
        <w:rPr>
          <w:sz w:val="28"/>
          <w:szCs w:val="28"/>
          <w:lang w:val="ru-RU"/>
        </w:rPr>
        <w:t>Сроки обращения в административных делах занимают промежуточное положение между материально-правовым институтом исковой давности и чисто процессуальными сроками (например, сроками подачи апелляционной жалобы).</w:t>
      </w:r>
    </w:p>
    <w:p w:rsidR="001D14F5" w:rsidRPr="00934288" w:rsidRDefault="001D14F5" w:rsidP="001D14F5">
      <w:pPr>
        <w:pStyle w:val="a5"/>
        <w:spacing w:line="360" w:lineRule="auto"/>
        <w:ind w:firstLine="567"/>
        <w:rPr>
          <w:sz w:val="28"/>
          <w:szCs w:val="28"/>
          <w:lang w:val="ru-RU"/>
        </w:rPr>
      </w:pPr>
      <w:r w:rsidRPr="00934288">
        <w:rPr>
          <w:sz w:val="28"/>
          <w:szCs w:val="28"/>
          <w:lang w:val="ru-RU"/>
        </w:rPr>
        <w:lastRenderedPageBreak/>
        <w:t xml:space="preserve">С одной стороны, они ограничивают возможность защиты субъективного права </w:t>
      </w:r>
      <w:r>
        <w:rPr>
          <w:sz w:val="28"/>
          <w:szCs w:val="28"/>
          <w:lang w:val="ru-RU"/>
        </w:rPr>
        <w:t>-</w:t>
      </w:r>
      <w:r w:rsidRPr="00934288">
        <w:rPr>
          <w:sz w:val="28"/>
          <w:szCs w:val="28"/>
          <w:lang w:val="ru-RU"/>
        </w:rPr>
        <w:t xml:space="preserve"> как и давность. С другой </w:t>
      </w:r>
      <w:r>
        <w:rPr>
          <w:sz w:val="28"/>
          <w:szCs w:val="28"/>
          <w:lang w:val="ru-RU"/>
        </w:rPr>
        <w:t>-</w:t>
      </w:r>
      <w:r w:rsidRPr="00934288">
        <w:rPr>
          <w:sz w:val="28"/>
          <w:szCs w:val="28"/>
          <w:lang w:val="ru-RU"/>
        </w:rPr>
        <w:t xml:space="preserve"> они установлены процессуальным кодексом, а не ГК РФ, и их пропуск влечёт не отказ в иске, а оставление заявления без рассмотрения (ст. 222 КАС РФ). Это принципиальное отличие: при пропуске срока давности суд всё равно рассматривает дело по существу, но может отказать в удовлетворении иска; при пропуске срока обращения </w:t>
      </w:r>
      <w:r>
        <w:rPr>
          <w:sz w:val="28"/>
          <w:szCs w:val="28"/>
          <w:lang w:val="ru-RU"/>
        </w:rPr>
        <w:t>-</w:t>
      </w:r>
      <w:r w:rsidRPr="00934288">
        <w:rPr>
          <w:sz w:val="28"/>
          <w:szCs w:val="28"/>
          <w:lang w:val="ru-RU"/>
        </w:rPr>
        <w:t xml:space="preserve"> дело даже не доходит до рассмотрения по существу</w:t>
      </w:r>
      <w:r>
        <w:rPr>
          <w:sz w:val="28"/>
          <w:szCs w:val="28"/>
          <w:lang w:val="ru-RU"/>
        </w:rPr>
        <w:t xml:space="preserve"> </w:t>
      </w:r>
      <w:r w:rsidRPr="000B7C70">
        <w:rPr>
          <w:sz w:val="28"/>
          <w:szCs w:val="28"/>
          <w:lang w:val="ru-RU"/>
        </w:rPr>
        <w:t>[</w:t>
      </w:r>
      <w:r>
        <w:rPr>
          <w:sz w:val="28"/>
          <w:szCs w:val="28"/>
          <w:lang w:val="ru-RU"/>
        </w:rPr>
        <w:t>3</w:t>
      </w:r>
      <w:r w:rsidRPr="000B7C70">
        <w:rPr>
          <w:sz w:val="28"/>
          <w:szCs w:val="28"/>
          <w:lang w:val="ru-RU"/>
        </w:rPr>
        <w:t>]</w:t>
      </w:r>
      <w:r w:rsidRPr="00934288">
        <w:rPr>
          <w:sz w:val="28"/>
          <w:szCs w:val="28"/>
          <w:lang w:val="ru-RU"/>
        </w:rPr>
        <w:t>.</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Более того, в отличие от давности, сроки обращения не приостанавливаются и не перерываются по общим правилам. Они могут быть восстановлены </w:t>
      </w:r>
      <w:r>
        <w:rPr>
          <w:sz w:val="28"/>
          <w:szCs w:val="28"/>
          <w:lang w:val="ru-RU"/>
        </w:rPr>
        <w:t>-</w:t>
      </w:r>
      <w:r w:rsidRPr="00934288">
        <w:rPr>
          <w:sz w:val="28"/>
          <w:szCs w:val="28"/>
          <w:lang w:val="ru-RU"/>
        </w:rPr>
        <w:t xml:space="preserve"> но только если суд признает причины пропуска уважительными (ст. 223 КАС РФ). Это подчёркивает их процессуальную природу.</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Таким образом, правильнее говорить не об </w:t>
      </w:r>
      <w:r>
        <w:rPr>
          <w:sz w:val="28"/>
          <w:szCs w:val="28"/>
          <w:lang w:val="ru-RU"/>
        </w:rPr>
        <w:t>«</w:t>
      </w:r>
      <w:r w:rsidRPr="00934288">
        <w:rPr>
          <w:sz w:val="28"/>
          <w:szCs w:val="28"/>
          <w:lang w:val="ru-RU"/>
        </w:rPr>
        <w:t>исковой давности в административных делах</w:t>
      </w:r>
      <w:r>
        <w:rPr>
          <w:sz w:val="28"/>
          <w:szCs w:val="28"/>
          <w:lang w:val="ru-RU"/>
        </w:rPr>
        <w:t>»</w:t>
      </w:r>
      <w:r w:rsidRPr="00934288">
        <w:rPr>
          <w:sz w:val="28"/>
          <w:szCs w:val="28"/>
          <w:lang w:val="ru-RU"/>
        </w:rPr>
        <w:t>, а именно о сроках обращения в суд, имеющих специфическую правовую природу, сочетающую черты материального и процессуального права, но доминирующую в процессуальной сфере.</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 юридической литературе нет единства мнений по поводу правовой природы сроков обращения. Часть авторов (например, А.С. Савельев, Е.А. Никулина) считает их аналогом исковой давности, указывая на сходство функций </w:t>
      </w:r>
      <w:r>
        <w:rPr>
          <w:sz w:val="28"/>
          <w:szCs w:val="28"/>
          <w:lang w:val="ru-RU"/>
        </w:rPr>
        <w:t>-</w:t>
      </w:r>
      <w:r w:rsidRPr="00934288">
        <w:rPr>
          <w:sz w:val="28"/>
          <w:szCs w:val="28"/>
          <w:lang w:val="ru-RU"/>
        </w:rPr>
        <w:t xml:space="preserve"> ограничение неопределённости в правоотношениях. Другие (в том числе А.П. </w:t>
      </w:r>
      <w:proofErr w:type="spellStart"/>
      <w:r w:rsidRPr="00934288">
        <w:rPr>
          <w:sz w:val="28"/>
          <w:szCs w:val="28"/>
          <w:lang w:val="ru-RU"/>
        </w:rPr>
        <w:t>Гуськова</w:t>
      </w:r>
      <w:proofErr w:type="spellEnd"/>
      <w:r w:rsidRPr="00934288">
        <w:rPr>
          <w:sz w:val="28"/>
          <w:szCs w:val="28"/>
          <w:lang w:val="ru-RU"/>
        </w:rPr>
        <w:t>, С.А. Фокина</w:t>
      </w:r>
      <w:r w:rsidRPr="000B7C70">
        <w:rPr>
          <w:sz w:val="28"/>
          <w:szCs w:val="28"/>
          <w:lang w:val="ru-RU"/>
        </w:rPr>
        <w:t>[1</w:t>
      </w:r>
      <w:r>
        <w:rPr>
          <w:sz w:val="28"/>
          <w:szCs w:val="28"/>
          <w:lang w:val="ru-RU"/>
        </w:rPr>
        <w:t>,3</w:t>
      </w:r>
      <w:r w:rsidRPr="000B7C70">
        <w:rPr>
          <w:sz w:val="28"/>
          <w:szCs w:val="28"/>
          <w:lang w:val="ru-RU"/>
        </w:rPr>
        <w:t>]</w:t>
      </w:r>
      <w:r w:rsidRPr="00934288">
        <w:rPr>
          <w:sz w:val="28"/>
          <w:szCs w:val="28"/>
          <w:lang w:val="ru-RU"/>
        </w:rPr>
        <w:t>) настаивают на их чисто процессуальном характере, поскольку они регулируются КАС РФ и связаны с порядком возбуждения производства, а не с существованием самого права.</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Судебная практика демонстрирует колеблющийся подход. Верховный Суд РФ в отдельных определениях упоминает </w:t>
      </w:r>
      <w:r>
        <w:rPr>
          <w:sz w:val="28"/>
          <w:szCs w:val="28"/>
          <w:lang w:val="ru-RU"/>
        </w:rPr>
        <w:t>«</w:t>
      </w:r>
      <w:r w:rsidRPr="00934288">
        <w:rPr>
          <w:sz w:val="28"/>
          <w:szCs w:val="28"/>
          <w:lang w:val="ru-RU"/>
        </w:rPr>
        <w:t>срок исковой давности в административном процессе</w:t>
      </w:r>
      <w:r>
        <w:rPr>
          <w:sz w:val="28"/>
          <w:szCs w:val="28"/>
          <w:lang w:val="ru-RU"/>
        </w:rPr>
        <w:t>»</w:t>
      </w:r>
      <w:r w:rsidRPr="00934288">
        <w:rPr>
          <w:sz w:val="28"/>
          <w:szCs w:val="28"/>
          <w:lang w:val="ru-RU"/>
        </w:rPr>
        <w:t xml:space="preserve">, что формально неверно (Определение ВС РФ от 11.04.2019 № 305-ЭС19-5678). Однако в более поздних актах суды всё чаще избегают этого термина, предпочитая </w:t>
      </w:r>
      <w:r>
        <w:rPr>
          <w:sz w:val="28"/>
          <w:szCs w:val="28"/>
          <w:lang w:val="ru-RU"/>
        </w:rPr>
        <w:t>«</w:t>
      </w:r>
      <w:r w:rsidRPr="00934288">
        <w:rPr>
          <w:sz w:val="28"/>
          <w:szCs w:val="28"/>
          <w:lang w:val="ru-RU"/>
        </w:rPr>
        <w:t>срок обращения в суд</w:t>
      </w:r>
      <w:r>
        <w:rPr>
          <w:sz w:val="28"/>
          <w:szCs w:val="28"/>
          <w:lang w:val="ru-RU"/>
        </w:rPr>
        <w:t>»</w:t>
      </w:r>
      <w:r w:rsidRPr="00934288">
        <w:rPr>
          <w:sz w:val="28"/>
          <w:szCs w:val="28"/>
          <w:lang w:val="ru-RU"/>
        </w:rPr>
        <w:t>.</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Конституционный Суд РФ в Постановлении от 13.06.2017 № 16-П прямо указал: </w:t>
      </w:r>
      <w:r>
        <w:rPr>
          <w:sz w:val="28"/>
          <w:szCs w:val="28"/>
          <w:lang w:val="ru-RU"/>
        </w:rPr>
        <w:t>«</w:t>
      </w:r>
      <w:r w:rsidRPr="00934288">
        <w:rPr>
          <w:sz w:val="28"/>
          <w:szCs w:val="28"/>
          <w:lang w:val="ru-RU"/>
        </w:rPr>
        <w:t xml:space="preserve">Сроки обращения в суд, установленные для защиты конституционных прав, не могут приравниваться к сроку исковой давности, поскольку их цель </w:t>
      </w:r>
      <w:r>
        <w:rPr>
          <w:sz w:val="28"/>
          <w:szCs w:val="28"/>
          <w:lang w:val="ru-RU"/>
        </w:rPr>
        <w:t>-</w:t>
      </w:r>
      <w:r w:rsidRPr="00934288">
        <w:rPr>
          <w:sz w:val="28"/>
          <w:szCs w:val="28"/>
          <w:lang w:val="ru-RU"/>
        </w:rPr>
        <w:t xml:space="preserve"> не </w:t>
      </w:r>
      <w:r w:rsidRPr="00934288">
        <w:rPr>
          <w:sz w:val="28"/>
          <w:szCs w:val="28"/>
          <w:lang w:val="ru-RU"/>
        </w:rPr>
        <w:lastRenderedPageBreak/>
        <w:t>ограничить само право, а обеспечить своевременность его защиты</w:t>
      </w:r>
      <w:r>
        <w:rPr>
          <w:sz w:val="28"/>
          <w:szCs w:val="28"/>
          <w:lang w:val="ru-RU"/>
        </w:rPr>
        <w:t>»</w:t>
      </w:r>
      <w:r w:rsidRPr="00934288">
        <w:rPr>
          <w:sz w:val="28"/>
          <w:szCs w:val="28"/>
          <w:lang w:val="ru-RU"/>
        </w:rPr>
        <w:t>. Это чётко разводит два института.</w:t>
      </w:r>
    </w:p>
    <w:p w:rsidR="001D14F5" w:rsidRPr="00934288" w:rsidRDefault="001D14F5" w:rsidP="001D14F5">
      <w:pPr>
        <w:pStyle w:val="a5"/>
        <w:spacing w:line="360" w:lineRule="auto"/>
        <w:ind w:firstLine="567"/>
        <w:rPr>
          <w:sz w:val="28"/>
          <w:szCs w:val="28"/>
          <w:lang w:val="ru-RU"/>
        </w:rPr>
      </w:pPr>
      <w:r w:rsidRPr="00934288">
        <w:rPr>
          <w:sz w:val="28"/>
          <w:szCs w:val="28"/>
          <w:lang w:val="ru-RU"/>
        </w:rPr>
        <w:t>На наш взгляд, доминирующим признаком сроков обращения в административных делах является их процессуальная природа, и вот почему:</w:t>
      </w:r>
    </w:p>
    <w:p w:rsidR="001D14F5" w:rsidRPr="00934288" w:rsidRDefault="001D14F5" w:rsidP="001D14F5">
      <w:pPr>
        <w:pStyle w:val="a5"/>
        <w:spacing w:line="360" w:lineRule="auto"/>
        <w:ind w:firstLine="567"/>
        <w:rPr>
          <w:sz w:val="28"/>
          <w:szCs w:val="28"/>
          <w:lang w:val="ru-RU"/>
        </w:rPr>
      </w:pPr>
      <w:r>
        <w:rPr>
          <w:sz w:val="28"/>
          <w:szCs w:val="28"/>
          <w:lang w:val="ru-RU"/>
        </w:rPr>
        <w:t xml:space="preserve">- </w:t>
      </w:r>
      <w:r w:rsidRPr="00934288">
        <w:rPr>
          <w:sz w:val="28"/>
          <w:szCs w:val="28"/>
          <w:lang w:val="ru-RU"/>
        </w:rPr>
        <w:t>Источник нормы: сроки установлены в КАС РФ и других процессуальных законах (КоАП РФ), а не в материальных кодексах.</w:t>
      </w:r>
    </w:p>
    <w:p w:rsidR="001D14F5" w:rsidRPr="00934288" w:rsidRDefault="001D14F5" w:rsidP="001D14F5">
      <w:pPr>
        <w:pStyle w:val="a5"/>
        <w:spacing w:line="360" w:lineRule="auto"/>
        <w:ind w:firstLine="567"/>
        <w:rPr>
          <w:sz w:val="28"/>
          <w:szCs w:val="28"/>
          <w:lang w:val="ru-RU"/>
        </w:rPr>
      </w:pPr>
      <w:r>
        <w:rPr>
          <w:sz w:val="28"/>
          <w:szCs w:val="28"/>
          <w:lang w:val="ru-RU"/>
        </w:rPr>
        <w:t xml:space="preserve">- </w:t>
      </w:r>
      <w:r w:rsidRPr="00934288">
        <w:rPr>
          <w:sz w:val="28"/>
          <w:szCs w:val="28"/>
          <w:lang w:val="ru-RU"/>
        </w:rPr>
        <w:t xml:space="preserve"> Последствия пропуска: не утрата права, а невозможность инициировать судебное разбирательство (оставление заявления без рассмотрения </w:t>
      </w:r>
      <w:r>
        <w:rPr>
          <w:sz w:val="28"/>
          <w:szCs w:val="28"/>
          <w:lang w:val="ru-RU"/>
        </w:rPr>
        <w:t>-</w:t>
      </w:r>
      <w:r w:rsidRPr="00934288">
        <w:rPr>
          <w:sz w:val="28"/>
          <w:szCs w:val="28"/>
          <w:lang w:val="ru-RU"/>
        </w:rPr>
        <w:t xml:space="preserve"> ст. 222 КАС РФ).</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Механизм восстановления: только по ходатайству заявителя и при наличии уважительных причин </w:t>
      </w:r>
      <w:r>
        <w:rPr>
          <w:sz w:val="28"/>
          <w:szCs w:val="28"/>
          <w:lang w:val="ru-RU"/>
        </w:rPr>
        <w:t>-</w:t>
      </w:r>
      <w:r w:rsidRPr="00934288">
        <w:rPr>
          <w:sz w:val="28"/>
          <w:szCs w:val="28"/>
          <w:lang w:val="ru-RU"/>
        </w:rPr>
        <w:t xml:space="preserve"> что характерно для процессуальных сроков.</w:t>
      </w:r>
    </w:p>
    <w:p w:rsidR="001D14F5" w:rsidRPr="00934288" w:rsidRDefault="001D14F5" w:rsidP="001D14F5">
      <w:pPr>
        <w:pStyle w:val="a5"/>
        <w:spacing w:line="360" w:lineRule="auto"/>
        <w:ind w:firstLine="567"/>
        <w:rPr>
          <w:sz w:val="28"/>
          <w:szCs w:val="28"/>
          <w:lang w:val="ru-RU"/>
        </w:rPr>
      </w:pPr>
      <w:r>
        <w:rPr>
          <w:sz w:val="28"/>
          <w:szCs w:val="28"/>
          <w:lang w:val="ru-RU"/>
        </w:rPr>
        <w:t>-</w:t>
      </w:r>
      <w:r w:rsidRPr="00934288">
        <w:rPr>
          <w:sz w:val="28"/>
          <w:szCs w:val="28"/>
          <w:lang w:val="ru-RU"/>
        </w:rPr>
        <w:t xml:space="preserve"> Отсутствие автоматического применения: суд не может отказать в принятии заявления по своей инициативе </w:t>
      </w:r>
      <w:r>
        <w:rPr>
          <w:sz w:val="28"/>
          <w:szCs w:val="28"/>
          <w:lang w:val="ru-RU"/>
        </w:rPr>
        <w:t>-</w:t>
      </w:r>
      <w:r w:rsidRPr="00934288">
        <w:rPr>
          <w:sz w:val="28"/>
          <w:szCs w:val="28"/>
          <w:lang w:val="ru-RU"/>
        </w:rPr>
        <w:t xml:space="preserve"> только если сторона (или сам заявитель) укажет на пропуск срока.</w:t>
      </w:r>
    </w:p>
    <w:p w:rsidR="001D14F5" w:rsidRPr="00934288" w:rsidRDefault="001D14F5" w:rsidP="001D14F5">
      <w:pPr>
        <w:pStyle w:val="a5"/>
        <w:spacing w:line="360" w:lineRule="auto"/>
        <w:ind w:firstLine="567"/>
        <w:rPr>
          <w:sz w:val="28"/>
          <w:szCs w:val="28"/>
          <w:lang w:val="ru-RU"/>
        </w:rPr>
      </w:pPr>
      <w:r>
        <w:rPr>
          <w:sz w:val="28"/>
          <w:szCs w:val="28"/>
          <w:lang w:val="ru-RU"/>
        </w:rPr>
        <w:t>-</w:t>
      </w:r>
      <w:r w:rsidRPr="00934288">
        <w:rPr>
          <w:sz w:val="28"/>
          <w:szCs w:val="28"/>
          <w:lang w:val="ru-RU"/>
        </w:rPr>
        <w:t xml:space="preserve"> Цель: не защита стабильности гражданского оборота (как при давности), а обеспечение оперативности в спорах с публичной властью, где решения часто имеют срочный характер (например, выдворение, лишение лицензии, включение в реестр недобросовестных поставщиков).</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Таким образом, сроки обращения </w:t>
      </w:r>
      <w:r>
        <w:rPr>
          <w:sz w:val="28"/>
          <w:szCs w:val="28"/>
          <w:lang w:val="ru-RU"/>
        </w:rPr>
        <w:t>-</w:t>
      </w:r>
      <w:r w:rsidRPr="00934288">
        <w:rPr>
          <w:sz w:val="28"/>
          <w:szCs w:val="28"/>
          <w:lang w:val="ru-RU"/>
        </w:rPr>
        <w:t xml:space="preserve"> это специфический процессуальный институт, призванный регулировать порядок доступа к правосудию в публично-правовых спорах, а не ограничивать само субъективное право.</w:t>
      </w:r>
    </w:p>
    <w:p w:rsidR="001D14F5" w:rsidRPr="00934288" w:rsidRDefault="001D14F5" w:rsidP="001D14F5">
      <w:pPr>
        <w:pStyle w:val="a5"/>
        <w:spacing w:line="360" w:lineRule="auto"/>
        <w:ind w:firstLine="567"/>
        <w:rPr>
          <w:sz w:val="28"/>
          <w:szCs w:val="28"/>
          <w:lang w:val="ru-RU"/>
        </w:rPr>
      </w:pPr>
      <w:r w:rsidRPr="00934288">
        <w:rPr>
          <w:sz w:val="28"/>
          <w:szCs w:val="28"/>
          <w:lang w:val="ru-RU"/>
        </w:rPr>
        <w:t>Сроки обращения выполняют несколько взаимосвязанных функций, которые можно разделить на правоохранительные, организационные и гарантийные.</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Первая и наиболее очевидная функция </w:t>
      </w:r>
      <w:r>
        <w:rPr>
          <w:sz w:val="28"/>
          <w:szCs w:val="28"/>
          <w:lang w:val="ru-RU"/>
        </w:rPr>
        <w:t>-</w:t>
      </w:r>
      <w:r w:rsidRPr="00934288">
        <w:rPr>
          <w:sz w:val="28"/>
          <w:szCs w:val="28"/>
          <w:lang w:val="ru-RU"/>
        </w:rPr>
        <w:t xml:space="preserve"> обеспечение правовой определённости и стабильности публичных правоотношений. Государственные органы не могут бесконечно находиться в состоянии неопределённости: если гражданин считает, что его право нарушено, он должен заявить об этом в разумный срок</w:t>
      </w:r>
      <w:r>
        <w:rPr>
          <w:sz w:val="28"/>
          <w:szCs w:val="28"/>
          <w:lang w:val="ru-RU"/>
        </w:rPr>
        <w:t xml:space="preserve"> </w:t>
      </w:r>
      <w:r w:rsidRPr="000B7C70">
        <w:rPr>
          <w:sz w:val="28"/>
          <w:szCs w:val="28"/>
          <w:lang w:val="ru-RU"/>
        </w:rPr>
        <w:t>[</w:t>
      </w:r>
      <w:r>
        <w:rPr>
          <w:sz w:val="28"/>
          <w:szCs w:val="28"/>
          <w:lang w:val="ru-RU"/>
        </w:rPr>
        <w:t>2</w:t>
      </w:r>
      <w:r w:rsidRPr="000B7C70">
        <w:rPr>
          <w:sz w:val="28"/>
          <w:szCs w:val="28"/>
          <w:lang w:val="ru-RU"/>
        </w:rPr>
        <w:t>]</w:t>
      </w:r>
      <w:r w:rsidRPr="00934288">
        <w:rPr>
          <w:sz w:val="28"/>
          <w:szCs w:val="28"/>
          <w:lang w:val="ru-RU"/>
        </w:rPr>
        <w:t xml:space="preserve">. Это позволяет органам власти планировать свою деятельность, исполнять решения, не опасаясь, что через годы их действия будут </w:t>
      </w:r>
      <w:r w:rsidRPr="00934288">
        <w:rPr>
          <w:sz w:val="28"/>
          <w:szCs w:val="28"/>
          <w:lang w:val="ru-RU"/>
        </w:rPr>
        <w:lastRenderedPageBreak/>
        <w:t>отменены судом.</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Например, если юридическое лицо не оспорило включение в реестр недобросовестных поставщиков в течение трёх месяцев, это даёт заказчикам уверенность в том, что контрагент действительно ненадёжен. Пропуск срока здесь </w:t>
      </w:r>
      <w:r>
        <w:rPr>
          <w:sz w:val="28"/>
          <w:szCs w:val="28"/>
          <w:lang w:val="ru-RU"/>
        </w:rPr>
        <w:t>-</w:t>
      </w:r>
      <w:r w:rsidRPr="00934288">
        <w:rPr>
          <w:sz w:val="28"/>
          <w:szCs w:val="28"/>
          <w:lang w:val="ru-RU"/>
        </w:rPr>
        <w:t xml:space="preserve"> сигнал для рынка, что решение устоялось.</w:t>
      </w:r>
    </w:p>
    <w:p w:rsidR="001D14F5" w:rsidRPr="00934288" w:rsidRDefault="001D14F5" w:rsidP="001D14F5">
      <w:pPr>
        <w:pStyle w:val="a5"/>
        <w:spacing w:line="360" w:lineRule="auto"/>
        <w:ind w:firstLine="567"/>
        <w:rPr>
          <w:sz w:val="28"/>
          <w:szCs w:val="28"/>
          <w:lang w:val="ru-RU"/>
        </w:rPr>
      </w:pPr>
      <w:r w:rsidRPr="00934288">
        <w:rPr>
          <w:sz w:val="28"/>
          <w:szCs w:val="28"/>
          <w:lang w:val="ru-RU"/>
        </w:rPr>
        <w:t>Однако важно подчеркнуть: стабильность не должна превалировать над справедливостью. Если срок установлен слишком коротко (например, 10 дней на обжалование выдворения из страны), он может фактически лишать человека права на защиту. Поэтому эта функция должна быть сбалансирована с гарантийной.</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Вторая функция </w:t>
      </w:r>
      <w:r>
        <w:rPr>
          <w:sz w:val="28"/>
          <w:szCs w:val="28"/>
          <w:lang w:val="ru-RU"/>
        </w:rPr>
        <w:t>-</w:t>
      </w:r>
      <w:r w:rsidRPr="00934288">
        <w:rPr>
          <w:sz w:val="28"/>
          <w:szCs w:val="28"/>
          <w:lang w:val="ru-RU"/>
        </w:rPr>
        <w:t xml:space="preserve"> гарантия своевременного доступа к правосудию. Сроки обращения направлены не столько на ограничение, сколько на стимулирование активности заявителя. Они побуждают граждан и организации не затягивать с защитой своих прав, что способствует более эффективному и быстрому разрешению споров.</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Кроме того, сроки служат инструментом процессуальной экономии: суды не перегружаются </w:t>
      </w:r>
      <w:r>
        <w:rPr>
          <w:sz w:val="28"/>
          <w:szCs w:val="28"/>
          <w:lang w:val="ru-RU"/>
        </w:rPr>
        <w:t>«</w:t>
      </w:r>
      <w:r w:rsidRPr="00934288">
        <w:rPr>
          <w:sz w:val="28"/>
          <w:szCs w:val="28"/>
          <w:lang w:val="ru-RU"/>
        </w:rPr>
        <w:t>устаревшими</w:t>
      </w:r>
      <w:r>
        <w:rPr>
          <w:sz w:val="28"/>
          <w:szCs w:val="28"/>
          <w:lang w:val="ru-RU"/>
        </w:rPr>
        <w:t>»</w:t>
      </w:r>
      <w:r w:rsidRPr="00934288">
        <w:rPr>
          <w:sz w:val="28"/>
          <w:szCs w:val="28"/>
          <w:lang w:val="ru-RU"/>
        </w:rPr>
        <w:t xml:space="preserve"> делами, доказательства по которым уже невозможно собрать, а свидетели </w:t>
      </w:r>
      <w:r>
        <w:rPr>
          <w:sz w:val="28"/>
          <w:szCs w:val="28"/>
          <w:lang w:val="ru-RU"/>
        </w:rPr>
        <w:t>-</w:t>
      </w:r>
      <w:r w:rsidRPr="00934288">
        <w:rPr>
          <w:sz w:val="28"/>
          <w:szCs w:val="28"/>
          <w:lang w:val="ru-RU"/>
        </w:rPr>
        <w:t xml:space="preserve"> вспомнить обстоятельства.</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Но здесь кроется опасность: если суды формально подходят к пропуску срока, даже при наличии уважительных причин (например, тяжёлая болезнь, отсутствие доступа к информации, неграмотность), гарантийная функция превращается в барьер. Именно поэтому КАС РФ предусматривает возможность восстановления срока </w:t>
      </w:r>
      <w:r>
        <w:rPr>
          <w:sz w:val="28"/>
          <w:szCs w:val="28"/>
          <w:lang w:val="ru-RU"/>
        </w:rPr>
        <w:t>-</w:t>
      </w:r>
      <w:r w:rsidRPr="00934288">
        <w:rPr>
          <w:sz w:val="28"/>
          <w:szCs w:val="28"/>
          <w:lang w:val="ru-RU"/>
        </w:rPr>
        <w:t xml:space="preserve"> как механизм компенсации жёсткости правила.</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Важно отметить, что в административном процессе, где одна сторона </w:t>
      </w:r>
      <w:r>
        <w:rPr>
          <w:sz w:val="28"/>
          <w:szCs w:val="28"/>
          <w:lang w:val="ru-RU"/>
        </w:rPr>
        <w:t>-</w:t>
      </w:r>
      <w:r w:rsidRPr="00934288">
        <w:rPr>
          <w:sz w:val="28"/>
          <w:szCs w:val="28"/>
          <w:lang w:val="ru-RU"/>
        </w:rPr>
        <w:t xml:space="preserve"> государство, а другая </w:t>
      </w:r>
      <w:r>
        <w:rPr>
          <w:sz w:val="28"/>
          <w:szCs w:val="28"/>
          <w:lang w:val="ru-RU"/>
        </w:rPr>
        <w:t>-</w:t>
      </w:r>
      <w:r w:rsidRPr="00934288">
        <w:rPr>
          <w:sz w:val="28"/>
          <w:szCs w:val="28"/>
          <w:lang w:val="ru-RU"/>
        </w:rPr>
        <w:t xml:space="preserve"> частное лицо, баланс должен склоняться в пользу заявителя. </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Главная проблема </w:t>
      </w:r>
      <w:r>
        <w:rPr>
          <w:sz w:val="28"/>
          <w:szCs w:val="28"/>
          <w:lang w:val="ru-RU"/>
        </w:rPr>
        <w:t>-</w:t>
      </w:r>
      <w:r w:rsidRPr="00934288">
        <w:rPr>
          <w:sz w:val="28"/>
          <w:szCs w:val="28"/>
          <w:lang w:val="ru-RU"/>
        </w:rPr>
        <w:t xml:space="preserve"> отсутствие единого подхода к установлению и исчислению сроков. В КАС РФ сосуществуют сроки в 10 дней, 1 месяц, 3 месяца, 1 год </w:t>
      </w:r>
      <w:r>
        <w:rPr>
          <w:sz w:val="28"/>
          <w:szCs w:val="28"/>
          <w:lang w:val="ru-RU"/>
        </w:rPr>
        <w:t>-</w:t>
      </w:r>
      <w:r w:rsidRPr="00934288">
        <w:rPr>
          <w:sz w:val="28"/>
          <w:szCs w:val="28"/>
          <w:lang w:val="ru-RU"/>
        </w:rPr>
        <w:t xml:space="preserve"> без чётких критериев, почему для одних дел срок короче, для других </w:t>
      </w:r>
      <w:r>
        <w:rPr>
          <w:sz w:val="28"/>
          <w:szCs w:val="28"/>
          <w:lang w:val="ru-RU"/>
        </w:rPr>
        <w:t>-</w:t>
      </w:r>
      <w:r w:rsidRPr="00934288">
        <w:rPr>
          <w:sz w:val="28"/>
          <w:szCs w:val="28"/>
          <w:lang w:val="ru-RU"/>
        </w:rPr>
        <w:t xml:space="preserve"> длиннее. Это ведёт </w:t>
      </w:r>
      <w:proofErr w:type="gramStart"/>
      <w:r w:rsidRPr="00934288">
        <w:rPr>
          <w:sz w:val="28"/>
          <w:szCs w:val="28"/>
          <w:lang w:val="ru-RU"/>
        </w:rPr>
        <w:t>к</w:t>
      </w:r>
      <w:r>
        <w:rPr>
          <w:sz w:val="28"/>
          <w:szCs w:val="28"/>
          <w:lang w:val="ru-RU"/>
        </w:rPr>
        <w:t xml:space="preserve"> </w:t>
      </w:r>
      <w:r w:rsidRPr="00934288">
        <w:rPr>
          <w:sz w:val="28"/>
          <w:szCs w:val="28"/>
          <w:lang w:val="ru-RU"/>
        </w:rPr>
        <w:t xml:space="preserve"> ошибкам</w:t>
      </w:r>
      <w:proofErr w:type="gramEnd"/>
      <w:r w:rsidRPr="00934288">
        <w:rPr>
          <w:sz w:val="28"/>
          <w:szCs w:val="28"/>
          <w:lang w:val="ru-RU"/>
        </w:rPr>
        <w:t xml:space="preserve"> при подаче заявлений;</w:t>
      </w:r>
      <w:r>
        <w:rPr>
          <w:sz w:val="28"/>
          <w:szCs w:val="28"/>
          <w:lang w:val="ru-RU"/>
        </w:rPr>
        <w:t xml:space="preserve"> </w:t>
      </w:r>
      <w:r w:rsidRPr="00934288">
        <w:rPr>
          <w:sz w:val="28"/>
          <w:szCs w:val="28"/>
          <w:lang w:val="ru-RU"/>
        </w:rPr>
        <w:t xml:space="preserve"> неравенству граждан: кто-</w:t>
      </w:r>
      <w:r w:rsidRPr="00934288">
        <w:rPr>
          <w:sz w:val="28"/>
          <w:szCs w:val="28"/>
          <w:lang w:val="ru-RU"/>
        </w:rPr>
        <w:lastRenderedPageBreak/>
        <w:t xml:space="preserve">то случайно угадывает срок, кто-то </w:t>
      </w:r>
      <w:r>
        <w:rPr>
          <w:sz w:val="28"/>
          <w:szCs w:val="28"/>
          <w:lang w:val="ru-RU"/>
        </w:rPr>
        <w:t>-</w:t>
      </w:r>
      <w:r w:rsidRPr="00934288">
        <w:rPr>
          <w:sz w:val="28"/>
          <w:szCs w:val="28"/>
          <w:lang w:val="ru-RU"/>
        </w:rPr>
        <w:t xml:space="preserve"> теряет право;</w:t>
      </w:r>
      <w:r>
        <w:rPr>
          <w:sz w:val="28"/>
          <w:szCs w:val="28"/>
          <w:lang w:val="ru-RU"/>
        </w:rPr>
        <w:t xml:space="preserve"> </w:t>
      </w:r>
      <w:r w:rsidRPr="00934288">
        <w:rPr>
          <w:sz w:val="28"/>
          <w:szCs w:val="28"/>
          <w:lang w:val="ru-RU"/>
        </w:rPr>
        <w:t xml:space="preserve"> неоднородности судебной практики.</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Например, срок на оспаривание отказа в предоставлении социальной услуги </w:t>
      </w:r>
      <w:r>
        <w:rPr>
          <w:sz w:val="28"/>
          <w:szCs w:val="28"/>
          <w:lang w:val="ru-RU"/>
        </w:rPr>
        <w:t>-</w:t>
      </w:r>
      <w:r w:rsidRPr="00934288">
        <w:rPr>
          <w:sz w:val="28"/>
          <w:szCs w:val="28"/>
          <w:lang w:val="ru-RU"/>
        </w:rPr>
        <w:t xml:space="preserve"> 3 месяца, а на оспаривание решения о выдворении </w:t>
      </w:r>
      <w:r>
        <w:rPr>
          <w:sz w:val="28"/>
          <w:szCs w:val="28"/>
          <w:lang w:val="ru-RU"/>
        </w:rPr>
        <w:t>-</w:t>
      </w:r>
      <w:r w:rsidRPr="00934288">
        <w:rPr>
          <w:sz w:val="28"/>
          <w:szCs w:val="28"/>
          <w:lang w:val="ru-RU"/>
        </w:rPr>
        <w:t xml:space="preserve"> 10 суток. При этом и то, и другое </w:t>
      </w:r>
      <w:r>
        <w:rPr>
          <w:sz w:val="28"/>
          <w:szCs w:val="28"/>
          <w:lang w:val="ru-RU"/>
        </w:rPr>
        <w:t>-</w:t>
      </w:r>
      <w:r w:rsidRPr="00934288">
        <w:rPr>
          <w:sz w:val="28"/>
          <w:szCs w:val="28"/>
          <w:lang w:val="ru-RU"/>
        </w:rPr>
        <w:t xml:space="preserve"> решение органа власти, нарушающее право. Логика различий неочевидна.</w:t>
      </w:r>
    </w:p>
    <w:p w:rsidR="001D14F5" w:rsidRPr="00934288" w:rsidRDefault="001D14F5" w:rsidP="001D14F5">
      <w:pPr>
        <w:pStyle w:val="a5"/>
        <w:spacing w:line="360" w:lineRule="auto"/>
        <w:ind w:firstLine="567"/>
        <w:rPr>
          <w:sz w:val="28"/>
          <w:szCs w:val="28"/>
          <w:lang w:val="ru-RU"/>
        </w:rPr>
      </w:pPr>
      <w:r w:rsidRPr="00934288">
        <w:rPr>
          <w:sz w:val="28"/>
          <w:szCs w:val="28"/>
          <w:lang w:val="ru-RU"/>
        </w:rPr>
        <w:t>Для повышения предсказуемости и справедливости предлагается:</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Ввести в КАС РФ единый базовый срок обращения </w:t>
      </w:r>
      <w:r>
        <w:rPr>
          <w:sz w:val="28"/>
          <w:szCs w:val="28"/>
          <w:lang w:val="ru-RU"/>
        </w:rPr>
        <w:t>-</w:t>
      </w:r>
      <w:r w:rsidRPr="00934288">
        <w:rPr>
          <w:sz w:val="28"/>
          <w:szCs w:val="28"/>
          <w:lang w:val="ru-RU"/>
        </w:rPr>
        <w:t xml:space="preserve"> например, 3 месяца </w:t>
      </w:r>
      <w:r>
        <w:rPr>
          <w:sz w:val="28"/>
          <w:szCs w:val="28"/>
          <w:lang w:val="ru-RU"/>
        </w:rPr>
        <w:t>-</w:t>
      </w:r>
      <w:r w:rsidRPr="00934288">
        <w:rPr>
          <w:sz w:val="28"/>
          <w:szCs w:val="28"/>
          <w:lang w:val="ru-RU"/>
        </w:rPr>
        <w:t xml:space="preserve"> для всех дел, связанных с оспариванием решений, действий (бездействия) органов власти. Исключения (как 10 дней по КоАП) должны быть чётко обоснованы (например, срочность производства по делу об административном правонарушении).</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Закрепить в законе термин </w:t>
      </w:r>
      <w:r>
        <w:rPr>
          <w:sz w:val="28"/>
          <w:szCs w:val="28"/>
          <w:lang w:val="ru-RU"/>
        </w:rPr>
        <w:t>«</w:t>
      </w:r>
      <w:r w:rsidRPr="00934288">
        <w:rPr>
          <w:sz w:val="28"/>
          <w:szCs w:val="28"/>
          <w:lang w:val="ru-RU"/>
        </w:rPr>
        <w:t>срок обращения в суд по административным делам</w:t>
      </w:r>
      <w:r>
        <w:rPr>
          <w:sz w:val="28"/>
          <w:szCs w:val="28"/>
          <w:lang w:val="ru-RU"/>
        </w:rPr>
        <w:t>»</w:t>
      </w:r>
      <w:r w:rsidRPr="00934288">
        <w:rPr>
          <w:sz w:val="28"/>
          <w:szCs w:val="28"/>
          <w:lang w:val="ru-RU"/>
        </w:rPr>
        <w:t xml:space="preserve">, исключив из профессионального оборота некорректное использование </w:t>
      </w:r>
      <w:r>
        <w:rPr>
          <w:sz w:val="28"/>
          <w:szCs w:val="28"/>
          <w:lang w:val="ru-RU"/>
        </w:rPr>
        <w:t>«</w:t>
      </w:r>
      <w:r w:rsidRPr="00934288">
        <w:rPr>
          <w:sz w:val="28"/>
          <w:szCs w:val="28"/>
          <w:lang w:val="ru-RU"/>
        </w:rPr>
        <w:t>исковой давности</w:t>
      </w:r>
      <w:r>
        <w:rPr>
          <w:sz w:val="28"/>
          <w:szCs w:val="28"/>
          <w:lang w:val="ru-RU"/>
        </w:rPr>
        <w:t>»</w:t>
      </w:r>
      <w:r w:rsidRPr="00934288">
        <w:rPr>
          <w:sz w:val="28"/>
          <w:szCs w:val="28"/>
          <w:lang w:val="ru-RU"/>
        </w:rPr>
        <w:t>.</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Разъяснить Верховным Судом РФ понятие </w:t>
      </w:r>
      <w:r>
        <w:rPr>
          <w:sz w:val="28"/>
          <w:szCs w:val="28"/>
          <w:lang w:val="ru-RU"/>
        </w:rPr>
        <w:t>«</w:t>
      </w:r>
      <w:r w:rsidRPr="00934288">
        <w:rPr>
          <w:sz w:val="28"/>
          <w:szCs w:val="28"/>
          <w:lang w:val="ru-RU"/>
        </w:rPr>
        <w:t>уважительных причин</w:t>
      </w:r>
      <w:r>
        <w:rPr>
          <w:sz w:val="28"/>
          <w:szCs w:val="28"/>
          <w:lang w:val="ru-RU"/>
        </w:rPr>
        <w:t>»</w:t>
      </w:r>
      <w:r w:rsidRPr="00934288">
        <w:rPr>
          <w:sz w:val="28"/>
          <w:szCs w:val="28"/>
          <w:lang w:val="ru-RU"/>
        </w:rPr>
        <w:t xml:space="preserve"> пропуска срока с учётом социально уязвимых категорий (мигранты, пожилые, малограмотные), а также цифровой доступности информации.</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Обязать органы власти уведомлять граждан о сроках обжалования в каждом решении </w:t>
      </w:r>
      <w:r>
        <w:rPr>
          <w:sz w:val="28"/>
          <w:szCs w:val="28"/>
          <w:lang w:val="ru-RU"/>
        </w:rPr>
        <w:t>-</w:t>
      </w:r>
      <w:r w:rsidRPr="00934288">
        <w:rPr>
          <w:sz w:val="28"/>
          <w:szCs w:val="28"/>
          <w:lang w:val="ru-RU"/>
        </w:rPr>
        <w:t xml:space="preserve"> как это сделано в странах ЕС. Это повысит правовую грамотность и снизит число пропусков по незнанию.</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Сроки обращения в административных делах </w:t>
      </w:r>
      <w:r>
        <w:rPr>
          <w:sz w:val="28"/>
          <w:szCs w:val="28"/>
          <w:lang w:val="ru-RU"/>
        </w:rPr>
        <w:t>-</w:t>
      </w:r>
      <w:r w:rsidRPr="00934288">
        <w:rPr>
          <w:sz w:val="28"/>
          <w:szCs w:val="28"/>
          <w:lang w:val="ru-RU"/>
        </w:rPr>
        <w:t xml:space="preserve"> это не просто техническое правило, а сложный правовой институт, выполняющий баланс между стабильностью публичной власти и правом человека на судебную защиту. Их правовая природа </w:t>
      </w:r>
      <w:r>
        <w:rPr>
          <w:sz w:val="28"/>
          <w:szCs w:val="28"/>
          <w:lang w:val="ru-RU"/>
        </w:rPr>
        <w:t>-</w:t>
      </w:r>
      <w:r w:rsidRPr="00934288">
        <w:rPr>
          <w:sz w:val="28"/>
          <w:szCs w:val="28"/>
          <w:lang w:val="ru-RU"/>
        </w:rPr>
        <w:t xml:space="preserve"> преимущественно процессуальная, что предопределяет особенности применения, последствия пропуска и возможность восстановления.</w:t>
      </w:r>
    </w:p>
    <w:p w:rsidR="001D14F5" w:rsidRPr="00934288" w:rsidRDefault="001D14F5" w:rsidP="001D14F5">
      <w:pPr>
        <w:pStyle w:val="a5"/>
        <w:spacing w:line="360" w:lineRule="auto"/>
        <w:ind w:firstLine="567"/>
        <w:rPr>
          <w:sz w:val="28"/>
          <w:szCs w:val="28"/>
          <w:lang w:val="ru-RU"/>
        </w:rPr>
      </w:pPr>
      <w:r w:rsidRPr="00934288">
        <w:rPr>
          <w:sz w:val="28"/>
          <w:szCs w:val="28"/>
          <w:lang w:val="ru-RU"/>
        </w:rPr>
        <w:t xml:space="preserve">Отказ от термина </w:t>
      </w:r>
      <w:r>
        <w:rPr>
          <w:sz w:val="28"/>
          <w:szCs w:val="28"/>
          <w:lang w:val="ru-RU"/>
        </w:rPr>
        <w:t>«</w:t>
      </w:r>
      <w:r w:rsidRPr="00934288">
        <w:rPr>
          <w:sz w:val="28"/>
          <w:szCs w:val="28"/>
          <w:lang w:val="ru-RU"/>
        </w:rPr>
        <w:t>исковая давность</w:t>
      </w:r>
      <w:r>
        <w:rPr>
          <w:sz w:val="28"/>
          <w:szCs w:val="28"/>
          <w:lang w:val="ru-RU"/>
        </w:rPr>
        <w:t>»</w:t>
      </w:r>
      <w:r w:rsidRPr="00934288">
        <w:rPr>
          <w:sz w:val="28"/>
          <w:szCs w:val="28"/>
          <w:lang w:val="ru-RU"/>
        </w:rPr>
        <w:t xml:space="preserve"> в КАС РФ был правильным шагом, но он потребовал чёткой альтернативы, которой до сих пор нет. Фрагментарность норм, разбросанность сроков и неоднозначность судебной практики создают риски для доступности правосудия.</w:t>
      </w:r>
    </w:p>
    <w:p w:rsidR="001D14F5" w:rsidRPr="00934288" w:rsidRDefault="001D14F5" w:rsidP="001D14F5">
      <w:pPr>
        <w:pStyle w:val="a5"/>
        <w:spacing w:line="360" w:lineRule="auto"/>
        <w:ind w:firstLine="567"/>
        <w:rPr>
          <w:sz w:val="28"/>
          <w:szCs w:val="28"/>
          <w:lang w:val="ru-RU"/>
        </w:rPr>
      </w:pPr>
      <w:r w:rsidRPr="00934288">
        <w:rPr>
          <w:sz w:val="28"/>
          <w:szCs w:val="28"/>
          <w:lang w:val="ru-RU"/>
        </w:rPr>
        <w:lastRenderedPageBreak/>
        <w:t xml:space="preserve">Совершенствование института должно идти по пути унификации, предсказуемости и </w:t>
      </w:r>
      <w:proofErr w:type="spellStart"/>
      <w:r w:rsidRPr="00934288">
        <w:rPr>
          <w:sz w:val="28"/>
          <w:szCs w:val="28"/>
          <w:lang w:val="ru-RU"/>
        </w:rPr>
        <w:t>гуманизации</w:t>
      </w:r>
      <w:proofErr w:type="spellEnd"/>
      <w:r w:rsidRPr="00934288">
        <w:rPr>
          <w:sz w:val="28"/>
          <w:szCs w:val="28"/>
          <w:lang w:val="ru-RU"/>
        </w:rPr>
        <w:t xml:space="preserve">: сроки должны быть разумными, понятными и гибкими в применении. Только тогда они будут выполнять свою подлинную функцию </w:t>
      </w:r>
      <w:r>
        <w:rPr>
          <w:sz w:val="28"/>
          <w:szCs w:val="28"/>
          <w:lang w:val="ru-RU"/>
        </w:rPr>
        <w:t>-</w:t>
      </w:r>
      <w:r w:rsidRPr="00934288">
        <w:rPr>
          <w:sz w:val="28"/>
          <w:szCs w:val="28"/>
          <w:lang w:val="ru-RU"/>
        </w:rPr>
        <w:t xml:space="preserve"> не как барьер, а как инструмент справедливого и своевременного правосудия в спорах гражданина с государством.</w:t>
      </w:r>
    </w:p>
    <w:p w:rsidR="001D14F5" w:rsidRPr="008616E4" w:rsidRDefault="001D14F5" w:rsidP="001D14F5">
      <w:pPr>
        <w:pStyle w:val="a5"/>
        <w:spacing w:line="360" w:lineRule="auto"/>
        <w:ind w:firstLine="567"/>
        <w:jc w:val="center"/>
        <w:rPr>
          <w:b/>
          <w:bCs/>
          <w:sz w:val="28"/>
          <w:szCs w:val="28"/>
          <w:lang w:val="ru-RU"/>
        </w:rPr>
      </w:pPr>
      <w:r w:rsidRPr="008616E4">
        <w:rPr>
          <w:b/>
          <w:bCs/>
          <w:sz w:val="28"/>
          <w:szCs w:val="28"/>
          <w:lang w:val="ru-RU"/>
        </w:rPr>
        <w:t xml:space="preserve">Список литературы </w:t>
      </w:r>
    </w:p>
    <w:p w:rsidR="001D14F5" w:rsidRPr="00934288" w:rsidRDefault="001D14F5" w:rsidP="001D14F5">
      <w:pPr>
        <w:pStyle w:val="a5"/>
        <w:numPr>
          <w:ilvl w:val="0"/>
          <w:numId w:val="1"/>
        </w:numPr>
        <w:spacing w:line="360" w:lineRule="auto"/>
        <w:ind w:left="0" w:firstLine="709"/>
        <w:rPr>
          <w:sz w:val="28"/>
          <w:szCs w:val="28"/>
          <w:lang w:val="ru-RU"/>
        </w:rPr>
      </w:pPr>
      <w:proofErr w:type="spellStart"/>
      <w:r w:rsidRPr="00934288">
        <w:rPr>
          <w:sz w:val="28"/>
          <w:szCs w:val="28"/>
          <w:lang w:val="ru-RU"/>
        </w:rPr>
        <w:t>Гуськова</w:t>
      </w:r>
      <w:proofErr w:type="spellEnd"/>
      <w:r w:rsidRPr="00934288">
        <w:rPr>
          <w:sz w:val="28"/>
          <w:szCs w:val="28"/>
          <w:lang w:val="ru-RU"/>
        </w:rPr>
        <w:t xml:space="preserve"> А.П. Административное судопроизводство в Российской Федерации: учебник. </w:t>
      </w:r>
      <w:r>
        <w:rPr>
          <w:sz w:val="28"/>
          <w:szCs w:val="28"/>
          <w:lang w:val="ru-RU"/>
        </w:rPr>
        <w:t>-</w:t>
      </w:r>
      <w:r w:rsidRPr="00934288">
        <w:rPr>
          <w:sz w:val="28"/>
          <w:szCs w:val="28"/>
          <w:lang w:val="ru-RU"/>
        </w:rPr>
        <w:t xml:space="preserve"> М.: Проспект, 2023.</w:t>
      </w:r>
    </w:p>
    <w:p w:rsidR="001D14F5" w:rsidRPr="00934288" w:rsidRDefault="001D14F5" w:rsidP="001D14F5">
      <w:pPr>
        <w:pStyle w:val="a5"/>
        <w:numPr>
          <w:ilvl w:val="0"/>
          <w:numId w:val="1"/>
        </w:numPr>
        <w:spacing w:line="360" w:lineRule="auto"/>
        <w:ind w:left="0" w:firstLine="709"/>
        <w:rPr>
          <w:sz w:val="28"/>
          <w:szCs w:val="28"/>
          <w:lang w:val="ru-RU"/>
        </w:rPr>
      </w:pPr>
      <w:r w:rsidRPr="00934288">
        <w:rPr>
          <w:sz w:val="28"/>
          <w:szCs w:val="28"/>
          <w:lang w:val="ru-RU"/>
        </w:rPr>
        <w:t xml:space="preserve">Никулина Е.А. Исковая давность и сроки обращения в суд: сходства и различия // Административное право и процесс. </w:t>
      </w:r>
      <w:r>
        <w:rPr>
          <w:sz w:val="28"/>
          <w:szCs w:val="28"/>
          <w:lang w:val="ru-RU"/>
        </w:rPr>
        <w:t>-</w:t>
      </w:r>
      <w:r w:rsidRPr="00934288">
        <w:rPr>
          <w:sz w:val="28"/>
          <w:szCs w:val="28"/>
          <w:lang w:val="ru-RU"/>
        </w:rPr>
        <w:t xml:space="preserve"> 2021. </w:t>
      </w:r>
      <w:r>
        <w:rPr>
          <w:sz w:val="28"/>
          <w:szCs w:val="28"/>
          <w:lang w:val="ru-RU"/>
        </w:rPr>
        <w:t>-</w:t>
      </w:r>
      <w:r w:rsidRPr="00934288">
        <w:rPr>
          <w:sz w:val="28"/>
          <w:szCs w:val="28"/>
          <w:lang w:val="ru-RU"/>
        </w:rPr>
        <w:t xml:space="preserve"> № 4. </w:t>
      </w:r>
      <w:r>
        <w:rPr>
          <w:sz w:val="28"/>
          <w:szCs w:val="28"/>
          <w:lang w:val="ru-RU"/>
        </w:rPr>
        <w:t>-</w:t>
      </w:r>
      <w:r w:rsidRPr="00934288">
        <w:rPr>
          <w:sz w:val="28"/>
          <w:szCs w:val="28"/>
          <w:lang w:val="ru-RU"/>
        </w:rPr>
        <w:t xml:space="preserve"> С. 22–30.</w:t>
      </w:r>
    </w:p>
    <w:p w:rsidR="001D14F5" w:rsidRPr="00934288" w:rsidRDefault="001D14F5" w:rsidP="001D14F5">
      <w:pPr>
        <w:pStyle w:val="a5"/>
        <w:numPr>
          <w:ilvl w:val="0"/>
          <w:numId w:val="1"/>
        </w:numPr>
        <w:spacing w:line="360" w:lineRule="auto"/>
        <w:ind w:left="0" w:firstLine="709"/>
        <w:rPr>
          <w:sz w:val="28"/>
          <w:szCs w:val="28"/>
          <w:lang w:val="ru-RU"/>
        </w:rPr>
      </w:pPr>
      <w:r w:rsidRPr="00934288">
        <w:rPr>
          <w:sz w:val="28"/>
          <w:szCs w:val="28"/>
          <w:lang w:val="ru-RU"/>
        </w:rPr>
        <w:t xml:space="preserve">Фокина С.А. Сроки в административном процессе: проблемы правовой природы и применения // Журнал российского права. </w:t>
      </w:r>
      <w:r>
        <w:rPr>
          <w:sz w:val="28"/>
          <w:szCs w:val="28"/>
          <w:lang w:val="ru-RU"/>
        </w:rPr>
        <w:t>-</w:t>
      </w:r>
      <w:r w:rsidRPr="00934288">
        <w:rPr>
          <w:sz w:val="28"/>
          <w:szCs w:val="28"/>
          <w:lang w:val="ru-RU"/>
        </w:rPr>
        <w:t xml:space="preserve"> 2022. </w:t>
      </w:r>
      <w:r>
        <w:rPr>
          <w:sz w:val="28"/>
          <w:szCs w:val="28"/>
          <w:lang w:val="ru-RU"/>
        </w:rPr>
        <w:t>-</w:t>
      </w:r>
      <w:r w:rsidRPr="00934288">
        <w:rPr>
          <w:sz w:val="28"/>
          <w:szCs w:val="28"/>
          <w:lang w:val="ru-RU"/>
        </w:rPr>
        <w:t xml:space="preserve"> № 5. </w:t>
      </w:r>
      <w:r>
        <w:rPr>
          <w:sz w:val="28"/>
          <w:szCs w:val="28"/>
          <w:lang w:val="ru-RU"/>
        </w:rPr>
        <w:t>-</w:t>
      </w:r>
      <w:r w:rsidRPr="00934288">
        <w:rPr>
          <w:sz w:val="28"/>
          <w:szCs w:val="28"/>
          <w:lang w:val="ru-RU"/>
        </w:rPr>
        <w:t xml:space="preserve"> С. 45–58.</w:t>
      </w:r>
    </w:p>
    <w:p w:rsidR="008F2E23" w:rsidRDefault="008F2E23">
      <w:bookmarkStart w:id="0" w:name="_GoBack"/>
      <w:bookmarkEnd w:id="0"/>
    </w:p>
    <w:sectPr w:rsidR="008F2E23" w:rsidSect="00723F1E">
      <w:headerReference w:type="even" r:id="rId5"/>
      <w:headerReference w:type="default" r:id="rId6"/>
      <w:footerReference w:type="even" r:id="rId7"/>
      <w:footerReference w:type="default" r:id="rId8"/>
      <w:headerReference w:type="first" r:id="rId9"/>
      <w:footerReference w:type="first" r:id="rId10"/>
      <w:pgSz w:w="11906" w:h="16838"/>
      <w:pgMar w:top="1134" w:right="851" w:bottom="1134" w:left="1134" w:header="709" w:footer="40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54" w:rsidRDefault="001D14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411146"/>
      <w:docPartObj>
        <w:docPartGallery w:val="Page Numbers (Bottom of Page)"/>
        <w:docPartUnique/>
      </w:docPartObj>
    </w:sdtPr>
    <w:sdtEndPr/>
    <w:sdtContent>
      <w:p w:rsidR="00A40BE1" w:rsidRDefault="001D14F5">
        <w:pPr>
          <w:pStyle w:val="a7"/>
          <w:jc w:val="right"/>
        </w:pPr>
        <w:r>
          <w:fldChar w:fldCharType="begin"/>
        </w:r>
        <w:r>
          <w:instrText>PAGE   \* MERGEFORMAT</w:instrText>
        </w:r>
        <w:r>
          <w:fldChar w:fldCharType="separate"/>
        </w:r>
        <w:r w:rsidRPr="001D14F5">
          <w:rPr>
            <w:noProof/>
            <w:lang w:val="ru-RU"/>
          </w:rPr>
          <w:t>8</w:t>
        </w:r>
        <w:r>
          <w:fldChar w:fldCharType="end"/>
        </w:r>
      </w:p>
    </w:sdtContent>
  </w:sdt>
  <w:p w:rsidR="00A40BE1" w:rsidRDefault="001D14F5">
    <w:pPr>
      <w:pStyle w:val="a3"/>
      <w:spacing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54" w:rsidRDefault="001D14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54" w:rsidRDefault="001D14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54" w:rsidRDefault="001D14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54" w:rsidRDefault="001D14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C7CCE"/>
    <w:multiLevelType w:val="hybridMultilevel"/>
    <w:tmpl w:val="70420A80"/>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7E"/>
    <w:rsid w:val="001D14F5"/>
    <w:rsid w:val="005C5D7E"/>
    <w:rsid w:val="008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2EA72-86F1-44FF-A604-AAE4D1E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4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D14F5"/>
    <w:pPr>
      <w:widowControl w:val="0"/>
      <w:autoSpaceDE w:val="0"/>
      <w:autoSpaceDN w:val="0"/>
      <w:spacing w:after="0" w:line="240" w:lineRule="auto"/>
      <w:ind w:left="312" w:firstLine="708"/>
      <w:jc w:val="both"/>
    </w:pPr>
    <w:rPr>
      <w:rFonts w:ascii="Times New Roman" w:eastAsia="Times New Roman" w:hAnsi="Times New Roman"/>
      <w:sz w:val="28"/>
      <w:szCs w:val="28"/>
      <w:lang w:val="x-none" w:eastAsia="ru-RU" w:bidi="ru-RU"/>
    </w:rPr>
  </w:style>
  <w:style w:type="character" w:customStyle="1" w:styleId="a4">
    <w:name w:val="Основной текст Знак"/>
    <w:basedOn w:val="a0"/>
    <w:link w:val="a3"/>
    <w:uiPriority w:val="99"/>
    <w:rsid w:val="001D14F5"/>
    <w:rPr>
      <w:rFonts w:ascii="Times New Roman" w:eastAsia="Times New Roman" w:hAnsi="Times New Roman" w:cs="Times New Roman"/>
      <w:sz w:val="28"/>
      <w:szCs w:val="28"/>
      <w:lang w:val="x-none" w:eastAsia="ru-RU" w:bidi="ru-RU"/>
    </w:rPr>
  </w:style>
  <w:style w:type="paragraph" w:styleId="a5">
    <w:name w:val="List Paragraph"/>
    <w:basedOn w:val="a"/>
    <w:link w:val="a6"/>
    <w:uiPriority w:val="34"/>
    <w:qFormat/>
    <w:rsid w:val="001D14F5"/>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6">
    <w:name w:val="Абзац списка Знак"/>
    <w:link w:val="a5"/>
    <w:uiPriority w:val="34"/>
    <w:qFormat/>
    <w:rsid w:val="001D14F5"/>
    <w:rPr>
      <w:rFonts w:ascii="Times New Roman" w:eastAsia="Times New Roman" w:hAnsi="Times New Roman" w:cs="Times New Roman"/>
      <w:lang w:val="x-none" w:eastAsia="x-none" w:bidi="ru-RU"/>
    </w:rPr>
  </w:style>
  <w:style w:type="paragraph" w:styleId="a7">
    <w:name w:val="footer"/>
    <w:basedOn w:val="a"/>
    <w:link w:val="a8"/>
    <w:uiPriority w:val="99"/>
    <w:unhideWhenUsed/>
    <w:rsid w:val="001D14F5"/>
    <w:pPr>
      <w:tabs>
        <w:tab w:val="center" w:pos="4677"/>
        <w:tab w:val="right" w:pos="9355"/>
      </w:tabs>
    </w:pPr>
    <w:rPr>
      <w:lang w:val="x-none"/>
    </w:rPr>
  </w:style>
  <w:style w:type="character" w:customStyle="1" w:styleId="a8">
    <w:name w:val="Нижний колонтитул Знак"/>
    <w:basedOn w:val="a0"/>
    <w:link w:val="a7"/>
    <w:uiPriority w:val="99"/>
    <w:rsid w:val="001D14F5"/>
    <w:rPr>
      <w:rFonts w:ascii="Calibri" w:eastAsia="Calibri" w:hAnsi="Calibri" w:cs="Times New Roman"/>
      <w:lang w:val="x-none"/>
    </w:rPr>
  </w:style>
  <w:style w:type="paragraph" w:styleId="a9">
    <w:name w:val="No Spacing"/>
    <w:link w:val="aa"/>
    <w:uiPriority w:val="1"/>
    <w:qFormat/>
    <w:rsid w:val="001D14F5"/>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1D14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iumarova2</dc:creator>
  <cp:keywords/>
  <dc:description/>
  <cp:lastModifiedBy>iumarova2</cp:lastModifiedBy>
  <cp:revision>2</cp:revision>
  <dcterms:created xsi:type="dcterms:W3CDTF">2026-03-23T08:38:00Z</dcterms:created>
  <dcterms:modified xsi:type="dcterms:W3CDTF">2026-03-23T08:38:00Z</dcterms:modified>
</cp:coreProperties>
</file>