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DB60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</w:t>
      </w:r>
    </w:p>
    <w:p w14:paraId="3487BF47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006">
        <w:rPr>
          <w:rFonts w:ascii="Times New Roman" w:hAnsi="Times New Roman" w:cs="Times New Roman"/>
          <w:b/>
          <w:bCs/>
          <w:sz w:val="28"/>
          <w:szCs w:val="28"/>
        </w:rPr>
        <w:t>Тема: «Ранняя профориентация дошкольников: играем в профессии — закладываем успех»</w:t>
      </w:r>
    </w:p>
    <w:p w14:paraId="56C1D29F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Уважаемые мамы и папы!</w:t>
      </w:r>
    </w:p>
    <w:p w14:paraId="64B9F0B5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Часто можно услышать мнение: «Ребенок еще маленький, рано ему думать о профессии. Пусть сначала в школу пойдет, а там видно будет». Действительно, в 3–6 лет мы не требуем от ребенка осознанного выбора дела всей жизни. Однако именно в этом возрасте закладывается фундамент отношения к труду, уважения к людям разных специальностей и расширяется картина мира.</w:t>
      </w:r>
    </w:p>
    <w:p w14:paraId="4C542C84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Ранняя профориентация в детском саду — это не подготовка к сдаче экзаменов на профпригодность. Это знакомство ребенка с миром профессий через игру, сказку, общение и творчество.</w:t>
      </w:r>
    </w:p>
    <w:p w14:paraId="543C98D9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Почему это важно? Три главные причины</w:t>
      </w:r>
    </w:p>
    <w:p w14:paraId="6E2DB34B" w14:textId="6A444725" w:rsidR="005E5006" w:rsidRPr="005E5006" w:rsidRDefault="005E5006" w:rsidP="005E500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Формируется уважение к любому труду.</w:t>
      </w:r>
    </w:p>
    <w:p w14:paraId="33C08EF4" w14:textId="334210D3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Ребенок, который знает, что хлеб испек пекарь, дом построил строитель, а чистоту во дворе навел дворник, учится ценить чужой труд. Он понимает, что каждая профессия важна и заслуживает уважения. Это основа нравственного воспитания.</w:t>
      </w:r>
    </w:p>
    <w:p w14:paraId="4F08BD7B" w14:textId="1D5A08D4" w:rsidR="005E5006" w:rsidRPr="005E5006" w:rsidRDefault="005E5006" w:rsidP="005E500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Развивается кругозор и словарный запас.</w:t>
      </w:r>
    </w:p>
    <w:p w14:paraId="7D390379" w14:textId="4571274E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Современные дети часто знают названия только самых «модных» профессий (бизнесмен, блогер, полицейский) и совершенно не представляют, кто такой агроном, столяр, геолог или швея. Знакомство с разными сферами деятельности (человек-человек, человек-техника, человек-природа) расширяет границы мышления и активизирует речь.</w:t>
      </w:r>
    </w:p>
    <w:p w14:paraId="29376569" w14:textId="4D3A23EB" w:rsidR="005E5006" w:rsidRPr="005E5006" w:rsidRDefault="005E5006" w:rsidP="005E500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Происходит социализация и снятие страхов.</w:t>
      </w:r>
    </w:p>
    <w:p w14:paraId="0F473B30" w14:textId="55C68793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Играя в «Больницу», «Магазин» или «Пожарных», дети проигрывают жизненные сценарии. Они учатся договариваться, распределять роли, преодолевать страх перед «дядей в белом халате» или «строгим водителем». Это снижает тревожность перед реальными жизненными ситуациями.</w:t>
      </w:r>
    </w:p>
    <w:p w14:paraId="3AB6483A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Как мы это делаем в детском саду?</w:t>
      </w:r>
    </w:p>
    <w:p w14:paraId="7DFD9DDA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В нашем ДОУ мы не просто говорим о профессиях, а создаем условия для погружения в них:</w:t>
      </w:r>
    </w:p>
    <w:p w14:paraId="059DAAA9" w14:textId="77777777" w:rsidR="005E5006" w:rsidRPr="005E5006" w:rsidRDefault="005E5006" w:rsidP="005E5006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Сюжетно-ролевые игры:</w:t>
      </w:r>
      <w:r w:rsidRPr="005E5006">
        <w:rPr>
          <w:rFonts w:ascii="Times New Roman" w:hAnsi="Times New Roman" w:cs="Times New Roman"/>
          <w:sz w:val="24"/>
          <w:szCs w:val="24"/>
        </w:rPr>
        <w:t> Мы оснащаем центры активности атрибутами (инструменты, спецодежда, рули, медицинские наборы).</w:t>
      </w:r>
    </w:p>
    <w:p w14:paraId="0CA8CF9E" w14:textId="17B08224" w:rsidR="005E5006" w:rsidRPr="005E5006" w:rsidRDefault="005E5006" w:rsidP="005E5006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Экскурсии</w:t>
      </w:r>
      <w:proofErr w:type="gramStart"/>
      <w:r w:rsidRPr="005E500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5006">
        <w:rPr>
          <w:rFonts w:ascii="Times New Roman" w:hAnsi="Times New Roman" w:cs="Times New Roman"/>
          <w:sz w:val="24"/>
          <w:szCs w:val="24"/>
        </w:rPr>
        <w:t>Знакомим</w:t>
      </w:r>
      <w:proofErr w:type="gramEnd"/>
      <w:r w:rsidRPr="005E5006">
        <w:rPr>
          <w:rFonts w:ascii="Times New Roman" w:hAnsi="Times New Roman" w:cs="Times New Roman"/>
          <w:sz w:val="24"/>
          <w:szCs w:val="24"/>
        </w:rPr>
        <w:t xml:space="preserve"> детей с кухней детского сада, прачечной, медицинским кабинетом. Наблюдаем за работой дворника, водителя.</w:t>
      </w:r>
    </w:p>
    <w:p w14:paraId="4331990B" w14:textId="77777777" w:rsidR="005E5006" w:rsidRPr="005E5006" w:rsidRDefault="005E5006" w:rsidP="005E5006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Встречи с интересными людьми</w:t>
      </w:r>
      <w:proofErr w:type="gramStart"/>
      <w:r w:rsidRPr="005E50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E5006">
        <w:rPr>
          <w:rFonts w:ascii="Times New Roman" w:hAnsi="Times New Roman" w:cs="Times New Roman"/>
          <w:sz w:val="24"/>
          <w:szCs w:val="24"/>
        </w:rPr>
        <w:t> Приглашаем</w:t>
      </w:r>
      <w:proofErr w:type="gramEnd"/>
      <w:r w:rsidRPr="005E5006">
        <w:rPr>
          <w:rFonts w:ascii="Times New Roman" w:hAnsi="Times New Roman" w:cs="Times New Roman"/>
          <w:sz w:val="24"/>
          <w:szCs w:val="24"/>
        </w:rPr>
        <w:t xml:space="preserve"> родителей рассказать о своей профессии. Когда ребенок видит маму-врача или папу-инженера глазами группы — он испытывает гордость.</w:t>
      </w:r>
    </w:p>
    <w:p w14:paraId="60C9211F" w14:textId="77777777" w:rsidR="005E5006" w:rsidRPr="005E5006" w:rsidRDefault="005E5006" w:rsidP="005E5006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Чтение и творчество:</w:t>
      </w:r>
      <w:r w:rsidRPr="005E5006">
        <w:rPr>
          <w:rFonts w:ascii="Times New Roman" w:hAnsi="Times New Roman" w:cs="Times New Roman"/>
          <w:sz w:val="24"/>
          <w:szCs w:val="24"/>
        </w:rPr>
        <w:t> Мы читаем сказки о труде (например, «Кем быть?» В. Маяковского), рисуем, лепим и конструируем атрибуты для игр.</w:t>
      </w:r>
    </w:p>
    <w:p w14:paraId="1F089235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Роль семьи: как помочь ребенку дома?</w:t>
      </w:r>
    </w:p>
    <w:p w14:paraId="26DDBCF8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Дорогие родители, именно вы являетесь для ребенка главным проводником в мир взрослых профессий. Вам не нужно быть профессиональным педагогом, достаточно просто быть внимательными.</w:t>
      </w:r>
    </w:p>
    <w:p w14:paraId="23A73509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Вот несколько простых, но эффективных советов:</w:t>
      </w:r>
    </w:p>
    <w:p w14:paraId="0AF3FF4F" w14:textId="77777777" w:rsidR="005E5006" w:rsidRPr="005E5006" w:rsidRDefault="005E5006" w:rsidP="005E5006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Не запрещайте, а объясняйте.</w:t>
      </w:r>
    </w:p>
    <w:p w14:paraId="60AA63EC" w14:textId="4D9631F8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Если ребенок тянется к вашим рабочим инструментам (безопасным), не отгоняйте его фразой «Не трогай, это не игрушка». Покажите, что это такое: «Это фен, им мама делает прически. Хочешь, я сделаю прическу тебе?» Так вы превращаете бытовой предмет в элемент знакомства с профессией парикмахера.</w:t>
      </w:r>
    </w:p>
    <w:p w14:paraId="3BAE5636" w14:textId="77777777" w:rsidR="005E5006" w:rsidRPr="005E5006" w:rsidRDefault="005E5006" w:rsidP="005E5006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Играйте дома.</w:t>
      </w:r>
    </w:p>
    <w:p w14:paraId="03C843C8" w14:textId="2A2E39DF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Самая лучшая подготовка к будущей карьере — это игра. Покупайте или делайте вместе костюмы, играйте в «Супермаркет», «Автосервис», «Библиотеку». В игре ребенок примеряет на себя роли взрослых, учится ответственности и коммуникации.</w:t>
      </w:r>
    </w:p>
    <w:p w14:paraId="12CC1CCB" w14:textId="77777777" w:rsidR="005E5006" w:rsidRPr="005E5006" w:rsidRDefault="005E5006" w:rsidP="005E5006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Читайте книги о труде.</w:t>
      </w:r>
    </w:p>
    <w:p w14:paraId="34DD0A7A" w14:textId="3B794B39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В детской литературе много произведений, где показана ценность работы. Обсуждайте прочитанное: «Почему герой обрадовался?», «Тяжело ли было почтальону Печкину?».</w:t>
      </w:r>
    </w:p>
    <w:p w14:paraId="758384DE" w14:textId="77777777" w:rsidR="005E5006" w:rsidRPr="005E5006" w:rsidRDefault="005E5006" w:rsidP="005E5006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Наблюдайте и комментируйте.</w:t>
      </w:r>
    </w:p>
    <w:p w14:paraId="1EE7B45A" w14:textId="518D3F4B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Идя по улице, обращайте внимание ребенка на работающих людей:</w:t>
      </w:r>
    </w:p>
    <w:p w14:paraId="39FEA5DB" w14:textId="79A5AA75" w:rsidR="005E5006" w:rsidRPr="005E5006" w:rsidRDefault="005E5006" w:rsidP="005E500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006">
        <w:rPr>
          <w:rFonts w:ascii="Times New Roman" w:hAnsi="Times New Roman" w:cs="Times New Roman"/>
          <w:sz w:val="24"/>
          <w:szCs w:val="24"/>
        </w:rPr>
        <w:t>«Видишь экскаватор? Машинист экскаватора роет котлован для нового дома».</w:t>
      </w:r>
    </w:p>
    <w:p w14:paraId="792D8F22" w14:textId="2B2B34DA" w:rsidR="005E5006" w:rsidRPr="005E5006" w:rsidRDefault="005E5006" w:rsidP="005E500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5006">
        <w:rPr>
          <w:rFonts w:ascii="Times New Roman" w:hAnsi="Times New Roman" w:cs="Times New Roman"/>
          <w:sz w:val="24"/>
          <w:szCs w:val="24"/>
        </w:rPr>
        <w:t>«Продавец взвесил нам яблоки. Спасибо ему за работу».</w:t>
      </w:r>
      <w:r w:rsidRPr="005E5006">
        <w:rPr>
          <w:rFonts w:ascii="Times New Roman" w:hAnsi="Times New Roman" w:cs="Times New Roman"/>
          <w:sz w:val="24"/>
          <w:szCs w:val="24"/>
        </w:rPr>
        <w:br/>
        <w:t>Чем больше конкретных названий профессий ребенок слышит в быту, тем богаче его внутренний мир.</w:t>
      </w:r>
    </w:p>
    <w:p w14:paraId="4FB711B2" w14:textId="77777777" w:rsidR="005E5006" w:rsidRPr="005E5006" w:rsidRDefault="005E5006" w:rsidP="005E5006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Давайте посильные поручения.</w:t>
      </w:r>
    </w:p>
    <w:p w14:paraId="63D8FD9E" w14:textId="3D2EB47A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Трудовое воспитание идет рука об руку с профориентацией. Когда ребенок поливает цветы, помогает накрыть на стол или убирает игрушки, он учится дисциплине и понимает: чтобы получить результат, нужно приложить усилия. Это база для любой будущей профессии.</w:t>
      </w:r>
    </w:p>
    <w:p w14:paraId="16867064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Важно помнить!</w:t>
      </w:r>
    </w:p>
    <w:p w14:paraId="3E926593" w14:textId="77777777" w:rsidR="005E5006" w:rsidRPr="005E5006" w:rsidRDefault="005E5006" w:rsidP="005E5006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Не навязывайте свои мечты.</w:t>
      </w:r>
      <w:r w:rsidRPr="005E5006">
        <w:rPr>
          <w:rFonts w:ascii="Times New Roman" w:hAnsi="Times New Roman" w:cs="Times New Roman"/>
          <w:sz w:val="24"/>
          <w:szCs w:val="24"/>
        </w:rPr>
        <w:t> Если вы всю жизнь хотели, чтобы ребенок стал врачом, а он любит строить из кубиков — поддержите его интерес к архитектору или инженеру. В дошкольном возрасте главное — разнообразие, а не выбор.</w:t>
      </w:r>
    </w:p>
    <w:p w14:paraId="114F898E" w14:textId="77777777" w:rsidR="005E5006" w:rsidRPr="005E5006" w:rsidRDefault="005E5006" w:rsidP="005E5006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Не пугайте учебой.</w:t>
      </w:r>
      <w:r w:rsidRPr="005E5006">
        <w:rPr>
          <w:rFonts w:ascii="Times New Roman" w:hAnsi="Times New Roman" w:cs="Times New Roman"/>
          <w:sz w:val="24"/>
          <w:szCs w:val="24"/>
        </w:rPr>
        <w:t> Фразы типа «Будешь плохо учиться — пойдешь дворником работать» формируют негативное отношение к рабочим специальностям и страх перед будущим. Все профессии важны и почетны.</w:t>
      </w:r>
    </w:p>
    <w:p w14:paraId="335CB533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06A02A3E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lastRenderedPageBreak/>
        <w:t>Ранняя профориентация — это не попытка угадать судьбу ребенка. Это возможность вырастить человека, который будет уважать труд, не бояться ставить цели, ориентироваться в мире взрослых и с интересом смотреть в будущее.</w:t>
      </w:r>
    </w:p>
    <w:p w14:paraId="49812F4A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bCs/>
          <w:sz w:val="24"/>
          <w:szCs w:val="24"/>
        </w:rPr>
        <w:t>Давайте вместе поможем нашим детям открыть для себя увлекательный мир профессий!</w:t>
      </w:r>
    </w:p>
    <w:p w14:paraId="7C000E82" w14:textId="77777777" w:rsidR="005E5006" w:rsidRPr="005E5006" w:rsidRDefault="005E5006" w:rsidP="005E5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i/>
          <w:iCs/>
          <w:sz w:val="24"/>
          <w:szCs w:val="24"/>
        </w:rPr>
        <w:t>Если у вас есть возможность рассказать детям о своей работе (прийти с показом инструментов, интересной историей) — будем рады сотрудничеству! Обращайтесь к воспитателям.</w:t>
      </w:r>
    </w:p>
    <w:p w14:paraId="2156D8DB" w14:textId="77777777" w:rsidR="00262753" w:rsidRDefault="00262753"/>
    <w:sectPr w:rsidR="00262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2BE6" w14:textId="77777777" w:rsidR="00B439E5" w:rsidRDefault="00B439E5" w:rsidP="005E5006">
      <w:pPr>
        <w:spacing w:after="0" w:line="240" w:lineRule="auto"/>
      </w:pPr>
      <w:r>
        <w:separator/>
      </w:r>
    </w:p>
  </w:endnote>
  <w:endnote w:type="continuationSeparator" w:id="0">
    <w:p w14:paraId="0E139752" w14:textId="77777777" w:rsidR="00B439E5" w:rsidRDefault="00B439E5" w:rsidP="005E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7CD2" w14:textId="77777777" w:rsidR="005E5006" w:rsidRDefault="005E500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9379"/>
      <w:docPartObj>
        <w:docPartGallery w:val="Page Numbers (Bottom of Page)"/>
        <w:docPartUnique/>
      </w:docPartObj>
    </w:sdtPr>
    <w:sdtContent>
      <w:p w14:paraId="565E7701" w14:textId="4894736C" w:rsidR="005E5006" w:rsidRDefault="005E500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2460B" w14:textId="77777777" w:rsidR="005E5006" w:rsidRDefault="005E500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4F1B" w14:textId="77777777" w:rsidR="005E5006" w:rsidRDefault="005E500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9F1E" w14:textId="77777777" w:rsidR="00B439E5" w:rsidRDefault="00B439E5" w:rsidP="005E5006">
      <w:pPr>
        <w:spacing w:after="0" w:line="240" w:lineRule="auto"/>
      </w:pPr>
      <w:r>
        <w:separator/>
      </w:r>
    </w:p>
  </w:footnote>
  <w:footnote w:type="continuationSeparator" w:id="0">
    <w:p w14:paraId="389FA074" w14:textId="77777777" w:rsidR="00B439E5" w:rsidRDefault="00B439E5" w:rsidP="005E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1F89" w14:textId="77777777" w:rsidR="005E5006" w:rsidRDefault="005E500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AB72" w14:textId="77777777" w:rsidR="005E5006" w:rsidRDefault="005E500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BC19" w14:textId="77777777" w:rsidR="005E5006" w:rsidRDefault="005E500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28B1"/>
    <w:multiLevelType w:val="multilevel"/>
    <w:tmpl w:val="8D10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061CF"/>
    <w:multiLevelType w:val="multilevel"/>
    <w:tmpl w:val="36A8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457C2"/>
    <w:multiLevelType w:val="hybridMultilevel"/>
    <w:tmpl w:val="92BC98A0"/>
    <w:lvl w:ilvl="0" w:tplc="4F4C8E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2457C6"/>
    <w:multiLevelType w:val="multilevel"/>
    <w:tmpl w:val="20A4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698428">
    <w:abstractNumId w:val="3"/>
  </w:num>
  <w:num w:numId="2" w16cid:durableId="1819035824">
    <w:abstractNumId w:val="0"/>
  </w:num>
  <w:num w:numId="3" w16cid:durableId="2110464482">
    <w:abstractNumId w:val="1"/>
  </w:num>
  <w:num w:numId="4" w16cid:durableId="245111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06"/>
    <w:rsid w:val="00262753"/>
    <w:rsid w:val="005866EE"/>
    <w:rsid w:val="005E5006"/>
    <w:rsid w:val="008B3EA3"/>
    <w:rsid w:val="00B439E5"/>
    <w:rsid w:val="00C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8726C"/>
  <w15:chartTrackingRefBased/>
  <w15:docId w15:val="{C073DCE0-24FB-403D-8FFE-C47A6DF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0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0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0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0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00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E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5006"/>
  </w:style>
  <w:style w:type="paragraph" w:styleId="ae">
    <w:name w:val="footer"/>
    <w:basedOn w:val="a"/>
    <w:link w:val="af"/>
    <w:uiPriority w:val="99"/>
    <w:unhideWhenUsed/>
    <w:rsid w:val="005E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Яковлева</dc:creator>
  <cp:keywords/>
  <dc:description/>
  <cp:lastModifiedBy>Юлия Яковлева</cp:lastModifiedBy>
  <cp:revision>1</cp:revision>
  <dcterms:created xsi:type="dcterms:W3CDTF">2026-03-31T00:34:00Z</dcterms:created>
  <dcterms:modified xsi:type="dcterms:W3CDTF">2026-03-31T00:44:00Z</dcterms:modified>
</cp:coreProperties>
</file>