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bookmarkStart w:colFirst="0" w:colLast="0" w:name="_lpcdx07766wr" w:id="0"/>
      <w:bookmarkEnd w:id="0"/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МИНИСТЕРСТВО ПРОСВЕЩЕНИЯ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ФЕДЕРАЛЬНОЕ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ГОСУДАРСТВЕННОЕ БЮДЖЕТНОЕ ОБРАЗОВАТЕЛЬНОЕ УЧРЕЖДЕНИЕ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«ДОНЕЦКИЙ ГОСУДАРСТВЕННЫЙ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ПЕДАГОГИЧЕСКИЙ УНИВЕРСИТЕТ ИМ В. ШАТАЛОВА»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Кафедра педагогики и методики преподавания иностранных языков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тему: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ПАТРИОТИЧЕСКОЕ ВОСПИТАНИЕ ШКОЛЬНИКОВ ВО ВНЕУРОЧНОЙ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Студента 3 курса 307-А группы</w:t>
      </w:r>
    </w:p>
    <w:p w:rsidR="00000000" w:rsidDel="00000000" w:rsidP="00000000" w:rsidRDefault="00000000" w:rsidRPr="00000000" w14:paraId="00000018">
      <w:pPr>
        <w:tabs>
          <w:tab w:val="left" w:leader="none" w:pos="5220"/>
        </w:tabs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подготовки:</w:t>
      </w:r>
    </w:p>
    <w:p w:rsidR="00000000" w:rsidDel="00000000" w:rsidP="00000000" w:rsidRDefault="00000000" w:rsidRPr="00000000" w14:paraId="00000019">
      <w:pPr>
        <w:tabs>
          <w:tab w:val="left" w:leader="none" w:pos="5220"/>
        </w:tabs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45.03.01 Филология (Профиль: Отечественная филология (русский язык и литература) </w:t>
      </w:r>
    </w:p>
    <w:p w:rsidR="00000000" w:rsidDel="00000000" w:rsidP="00000000" w:rsidRDefault="00000000" w:rsidRPr="00000000" w14:paraId="0000001A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Боровик Иван Максимович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кан. пед. н., доц.</w:t>
      </w:r>
    </w:p>
    <w:p w:rsidR="00000000" w:rsidDel="00000000" w:rsidP="00000000" w:rsidRDefault="00000000" w:rsidRPr="00000000" w14:paraId="0000001C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Зябрева Светлана Эдуардовна</w:t>
      </w:r>
    </w:p>
    <w:p w:rsidR="00000000" w:rsidDel="00000000" w:rsidP="00000000" w:rsidRDefault="00000000" w:rsidRPr="00000000" w14:paraId="0000001D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4536"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Горловка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0" w:right="1092.992125984252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ind w:left="0" w:right="1092.992125984252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0" w:right="1092.9921259842524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СОДЕРЖАНИЕ</w:t>
      </w:r>
    </w:p>
    <w:tbl>
      <w:tblPr>
        <w:tblStyle w:val="Table1"/>
        <w:tblW w:w="10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7980"/>
        <w:gridCol w:w="2220"/>
        <w:tblGridChange w:id="0">
          <w:tblGrid>
            <w:gridCol w:w="240"/>
            <w:gridCol w:w="7980"/>
            <w:gridCol w:w="22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ВВЕДЕНИЕ……………………………………………………...3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ГЛАВА 1. ПАТРИОТИЧЕСКОЕ ВОСПИТАНИЕ ШКОЛЬНИКОВ ВО ВНЕУРОЧНОЙ ДЕЯТЕЛЬНОСТИ.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ТЕОРЕТИЧЕСКИЕ ОСНОВЫ ПАТРИОТИЧЕСКОГО ВОСПИТАНИЯ В ШКОЛЬНОЙ СРЕДЕ………………………4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ВНЕУРОЧНАЯ ДЕЯТЕЛЬНОСТЬ В РЕАЛИЯХ БОЕВЫХ ДЕЙСТВИЙ……………………………………………………...9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 ИНСТРУМЕНТЫ ВОВЛЕЧЕНИЯ УЧАЩИХСЯ В ПАТРИОТИЧЕСКИЕ ПРОЕКТЫ…………………………....14 </w:t>
              <w:br w:type="textWrapping"/>
              <w:br w:type="textWrapping"/>
              <w:t xml:space="preserve">1.4 ПРОБЛЕМА ОТСУТСТВИЯ ПАТРИОТИЧЕСКОГО ВОСПИТАНИЯ У ШКОЛЬНИКОВ…………………………17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ГЛАВА 2. ПРАКТИКА ПАТРИОТИЧЕСКОГО ВОСПИТАНИЯ.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 ПРОБЛЕМА ПРАКТИКИ РАДИКАЛЬНОГО ПАТРИОТИЗМА ВНЕ ШКОЛЫ…………………………………………………….22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2.2. ПРАВИЛЬНАЯ ПРАКТИКА ПАТРИОТИЧЕСКОГО ВОСПИТАНИЯ ВНЕ ШКОЛЫ…….…………………………...26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ЗАКЛЮЧЕНИЕ…………………………………………………..28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СПИСОК ИСПОЛЬЗОВАННЫХ ИСТОЧНИКОВ……………..30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825.18261718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ВВЕДЕНИЕ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Патриотическое воспитание школьников во внеурочной деятельности, одна из наиболее важный тем общего образования, социализации и жизни не только школьников, но и всех людей в целом. </w:t>
              <w:br w:type="textWrapping"/>
              <w:t xml:space="preserve">В сегодняшнее непростое время патриотизм играет огромную роль в формировании не только школьников, но и всех людей любого возраста. СВО показало насколько сильно играет роль патриотизма и что бывает если отсутствует патриотическое воспитании.</w:t>
              <w:br w:type="textWrapping"/>
              <w:t xml:space="preserve">В своей работе я хочу показать значимость патриотизма, показать к чему может привести его отсутствие или радикализация. Патриотическое воспитание  направлено на развитие гражданской идентичности, формирование уважения к истории и культуре своей страны, а также осознанной гражданской ответственности учеников. Внеурочные занятия позволяют расширить рамки традиционного урока, предоставить учащимся возможность быстрым и эффективным способом осмыслить свое место в обществе, познакомиться с ценностями, нормами и обязанностями граждан, проживающих в рамках конкретного региона и страны в целом. В условиях глобализации и быстрого информационного потока воспитание патриотизма требует бережного и ответственного подхода: оно должно сочетать любовь к Родине с уважением к правам человека, культурному разнообразию и критическому мышлению.</w:t>
              <w:br w:type="textWrapping"/>
              <w:t xml:space="preserve">Цели патриотического воспитания, охватят несколько взаимодополняющих направлений. Прежде всего, цель состоит в формировании гражданской идентичности понимания, чем является государство, какие ценности объединяют общество и как каждый может внести свой вклад в развитие своей страны. Важной задачей является развитие исторического сознания: школьники должны осознавать прошедшие события, их причины и последствия, уметь сопоставлять факты, распознавать источники информации и выстраивать собственное суждение на основе истории и знаний. </w:t>
              <w:br w:type="textWrapping"/>
              <w:t xml:space="preserve">Особое внимание во внеурочной деятельности уделяется формированию культурно-духовного компонента патриотизма. Это предполагает изучение традиций, культуры и языков обращения к культурному наследию своей страны, развитие эстетического восприятия патриотических образов через литературу, театр, музыку и визуальные искусство. Важной составляющей становится экологическое патриотическое воспитание: патриотизм не ограничивается идеями о государстве, он включает заботу о природе, бережное отношение к окружающей среде и ответственное поведение в быту и на территориях, которыми мы управляем и которыми пользуемся. Таким образом, во внеурочной деятельности патриотизм выступает как комплекс ценностей и навыков: уважение к истории и культуре, ответственность за настоящее и будущее страны, готовность участвовать в общественной жизни, умение работать в команде и решать задачи в условиях разнообразия мнений и культур.</w:t>
              <w:br w:type="textWrapping"/>
            </w:r>
          </w:p>
          <w:p w:rsidR="00000000" w:rsidDel="00000000" w:rsidP="00000000" w:rsidRDefault="00000000" w:rsidRPr="00000000" w14:paraId="0000003D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ГЛАВА 1. ПАТРИОТИЧЕСКОЕ ВОСПИТАНИЕ ШКОЛЬНИКОВ ВО ВНЕУРОЧНОЙ ДЕЯТЕЛЬНОСТИ</w:t>
              <w:br w:type="textWrapping"/>
              <w:br w:type="textWrapping"/>
              <w:br w:type="textWrapping"/>
              <w:t xml:space="preserve">1.1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ТЕОРЕТИЧЕСКИЕ ОСНОВЫ ПАТРИОТИЧЕСКОГО ВОСПИТАНИЯ В ШКОЛЬНОЙ СРЕДЕ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Патриотизм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8"/>
                <w:szCs w:val="28"/>
                <w:highlight w:val="white"/>
                <w:rtl w:val="0"/>
              </w:rPr>
              <w:t xml:space="preserve">(греч. πατριώτης — «соотечественник», πατρίς — «родина», «отечество») — политический принцип и социальное чувство, осознанная любовь, привязанность к родине, преданность ей и готовность к жертвам ради неё, осознанная любовь к своему народу, его традициям.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Style w:val="Heading3"/>
              <w:keepNext w:val="0"/>
              <w:keepLines w:val="0"/>
              <w:shd w:fill="ffffff" w:val="clear"/>
              <w:spacing w:after="160" w:before="18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v6dtekjx8hv2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Понятие и сущность патриотизма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after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Патриотизм как любовь к Родине и ответственность за ее благополучие; он включает уважение к истории, культуре, языку, символам, нормам права и институтам государства.</w:t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after="300" w:before="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Различие между:</w:t>
            </w:r>
          </w:p>
          <w:p w:rsidR="00000000" w:rsidDel="00000000" w:rsidP="00000000" w:rsidRDefault="00000000" w:rsidRPr="00000000" w14:paraId="00000050">
            <w:pPr>
              <w:spacing w:after="300" w:before="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гражданский патриотизм: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ответственность перед правами и обязанностями, участие в общественной жизни;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  <w:rtl w:val="0"/>
              </w:rPr>
              <w:t xml:space="preserve">культурный патриотизм: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сохранение и передача культурного наследия, языка, традиций;</w:t>
              <w:br w:type="textWrapping"/>
              <w:t xml:space="preserve">мировой патриотизм: уважение к миру и сотрудничество на международной арене.</w:t>
            </w:r>
          </w:p>
          <w:p w:rsidR="00000000" w:rsidDel="00000000" w:rsidP="00000000" w:rsidRDefault="00000000" w:rsidRPr="00000000" w14:paraId="00000051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8xfuesuop8tj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Теоретические подходы к патриотическому воспитанию</w:t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after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Культурно-исторический подход: через изучение истории страны, её достижений и уроков прошлого. Один из самых главных подходов, нужно знать и помнить историю, чтобы не совершать тех же ошибок и помнить героев и значимых лиц своей страны.</w:t>
              <w:br w:type="textWrapping"/>
              <w:t xml:space="preserve">Такой подход самый легкий в изучении вне учебного заведения, в нашей стране невероятное количество исторических памятников, музеев и исторических мест, поэтому любой школьник сможет прикоснуться к кусочку истории и наглядно понять подвиги наших предков.</w:t>
              <w:br w:type="textWrapping"/>
              <w:t xml:space="preserve">Гражданско-правовой подход: формирование правовой сознательности, прав и обязанностей граждан. Этот подход тоже не менее важный и значимый, быть патриотом это не только знание истории, но и знание своих прав, знание как устроен социум, и порядок в стране. Такому подходу могут способствовать не только школьные уроки, но и различные мероприятия, например посещение интерактивных заведений направленных на такой подход, замечательный пример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Minopolis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u w:val="single"/>
                <w:rtl w:val="0"/>
              </w:rPr>
              <w:t xml:space="preserve">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Краснодаре.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after="300" w:before="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Критический подход: формирование способности анализировать исторические и политические нарративы, избегать манипуляций. Тоже очень важных подход, по моему мнению, критический подход во внешкольной деятельности развивать легче всего и лучше всего это можно делать через компьютерные игры, самый лучший пример это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Hearts of Iron IV,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суть игры- Возглавить величайшие военные державы в истории, игра завязана на понимании политических строев разных стран и возможность принимать решения которые могут привести к непредсказуемому концу.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Этические и правовые рамки.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воспитания здорового патриотизма нужно давать понимание рамок патриотизма для избежания радикализации патриотизма. Любой школьник должен иметь представление гуманности, представление ненасилия и тому подобное..  </w:t>
            </w:r>
          </w:p>
          <w:p w:rsidR="00000000" w:rsidDel="00000000" w:rsidP="00000000" w:rsidRDefault="00000000" w:rsidRPr="00000000" w14:paraId="00000054">
            <w:pPr>
              <w:pStyle w:val="Heading2"/>
              <w:keepNext w:val="0"/>
              <w:keepLines w:val="0"/>
              <w:shd w:fill="ffffff" w:val="clear"/>
              <w:spacing w:after="200" w:before="400" w:line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5ffe8t5g42bp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Компоненты патриотического воспитания в школьной среде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shd w:fill="ffffff" w:val="clear"/>
              <w:spacing w:after="300" w:before="6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Интеграция литературы, искусства, музыки и народного творчества. Нужно знать и ценить культуру своей родины, народное творчество лучше всего воспитывает патриотизм и поднимает народный дух. </w:t>
            </w:r>
          </w:p>
          <w:p w:rsidR="00000000" w:rsidDel="00000000" w:rsidP="00000000" w:rsidRDefault="00000000" w:rsidRPr="00000000" w14:paraId="00000056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q4uxap5w2gjj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Гуманитарно-коммуникативный компонент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Развитие навыков критического мышления, аргументации, умения вести диалог и дебаты.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shd w:fill="ffffff" w:val="clear"/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Обсуждение ценностей гражданского общества: солидарность, взаимопомощь, ответственность.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Воспитание культурной компетентности и межкультурной коммуникации.</w:t>
            </w:r>
          </w:p>
          <w:p w:rsidR="00000000" w:rsidDel="00000000" w:rsidP="00000000" w:rsidRDefault="00000000" w:rsidRPr="00000000" w14:paraId="0000005A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rtbprjvpr0ny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Эмоционально-ценностный компонент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0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Формирование гордости за достижения своей страны, уважение к историческим жертвам и трудовым подвигам.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0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Поддержка эмоционального благополучия, чувство принадлежности к общему делу.</w:t>
            </w:r>
          </w:p>
          <w:p w:rsidR="00000000" w:rsidDel="00000000" w:rsidP="00000000" w:rsidRDefault="00000000" w:rsidRPr="00000000" w14:paraId="0000005D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1kitkzbcue0b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Инклюзивный и транснациональный контекст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7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Включение информации о роли разных народов и культур в формировании нации.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7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Осознание многообразия внутри страны и сотрудничество на международной арене.</w:t>
            </w:r>
          </w:p>
          <w:p w:rsidR="00000000" w:rsidDel="00000000" w:rsidP="00000000" w:rsidRDefault="00000000" w:rsidRPr="00000000" w14:paraId="00000060">
            <w:pPr>
              <w:pStyle w:val="Heading2"/>
              <w:keepNext w:val="0"/>
              <w:keepLines w:val="0"/>
              <w:shd w:fill="ffffff" w:val="clear"/>
              <w:spacing w:after="200" w:before="400" w:line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jag91ejlmhqe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Принципы реализации патриотического воспитания в школе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5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Гуманизм и достоинство личности: уважение к каждому учащемуся, недопущение идеологической фанатизации.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shd w:fill="ffffff" w:val="clear"/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Научность и критическое мышление: проверка фактов, источников, альтернативные взгляды.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hd w:fill="ffffff" w:val="clear"/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Системность и непрерывность: воспитательный процесс как часть школьной культуры на протяжении всего обучения.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5"/>
              </w:numPr>
              <w:shd w:fill="ffffff" w:val="clear"/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Инклюзивность: учет разных точек зрения, культур и региональных особенностей.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shd w:fill="ffffff" w:val="clear"/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Связь с жизнью учащихся: проекты, связанные с реальными задачами района и региона.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5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Этика и безопасность: избегать любых форм манипуляций и радикализации.</w:t>
            </w:r>
          </w:p>
          <w:p w:rsidR="00000000" w:rsidDel="00000000" w:rsidP="00000000" w:rsidRDefault="00000000" w:rsidRPr="00000000" w14:paraId="00000067">
            <w:pPr>
              <w:pStyle w:val="Heading2"/>
              <w:keepNext w:val="0"/>
              <w:keepLines w:val="0"/>
              <w:shd w:fill="ffffff" w:val="clear"/>
              <w:spacing w:after="200" w:before="400" w:line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qg8kdk9vbxb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Методы и формы патриотического воспитания</w:t>
            </w:r>
          </w:p>
          <w:p w:rsidR="00000000" w:rsidDel="00000000" w:rsidP="00000000" w:rsidRDefault="00000000" w:rsidRPr="00000000" w14:paraId="00000068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dqm59uvgcml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Проектная деятельность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Реализация межпредметных проектов на темы истории региона, культурного наследия, гражданской активности.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6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Проекты волонтерской и благотворительной направленности.</w:t>
            </w:r>
          </w:p>
          <w:p w:rsidR="00000000" w:rsidDel="00000000" w:rsidP="00000000" w:rsidRDefault="00000000" w:rsidRPr="00000000" w14:paraId="0000006B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whxhp9hpzh3b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Интерактивные уроки и дискуссии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shd w:fill="ffffff" w:val="clear"/>
              <w:spacing w:after="0" w:lineRule="auto"/>
              <w:ind w:left="0" w:firstLine="0"/>
              <w:rPr/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Дебаты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по современным общественным вопросам с соблюдением правил приличия.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Ролевые игры, моделирование выборов, парламентских процедур.</w:t>
            </w:r>
          </w:p>
          <w:p w:rsidR="00000000" w:rsidDel="00000000" w:rsidP="00000000" w:rsidRDefault="00000000" w:rsidRPr="00000000" w14:paraId="0000006E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cravsb5cedch" w:id="11"/>
            <w:bookmarkEnd w:id="1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Экскурсии и полевые мероприятия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Поездки к памятным местам, музеям, архивам, природным заповедникам.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Встречи с ветеранами, исследователями, общественными деятелями.</w:t>
            </w:r>
          </w:p>
          <w:p w:rsidR="00000000" w:rsidDel="00000000" w:rsidP="00000000" w:rsidRDefault="00000000" w:rsidRPr="00000000" w14:paraId="00000071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vpwh2ovzj5w1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Культурно-образовательные мероприятия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2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Чтение и обсуждение художественных произведений, песен, поэзии, документальных фильмов.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2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школьных концертах, фестивалях национальных культур.</w:t>
            </w:r>
          </w:p>
          <w:p w:rsidR="00000000" w:rsidDel="00000000" w:rsidP="00000000" w:rsidRDefault="00000000" w:rsidRPr="00000000" w14:paraId="00000074">
            <w:pPr>
              <w:pStyle w:val="Heading3"/>
              <w:keepNext w:val="0"/>
              <w:keepLines w:val="0"/>
              <w:shd w:fill="ffffff" w:val="clear"/>
              <w:spacing w:after="160" w:line="30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wchvxcmn168h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Волонтерство и сообщество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1"/>
              </w:numPr>
              <w:shd w:fill="ffffff" w:val="clear"/>
              <w:spacing w:after="30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Участие в социальных проектах, помощи нуждающимся, экологических акциях. Как пример могу привести свою работу в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ВСКС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(Всероссийский студенческий корпус спасателей), мы занимались гуманитарной деятельностью, участвовали в волонтерский поездах, последняя из которых была на ВДНХ в Москве. мы занимались направлением потоков людей и организацией мероприятий.</w:t>
              <w:br w:type="textWrapping"/>
              <w:t xml:space="preserve">Любой школьник может участвовать в подобных организациях, как я школьник может узнать очень много нового про свою страну, например во время пребывания на ВДНХ я посетил павильон с выставкой регионом России, где были представлены все регионы включая ДНР и ЛНР, самое цепляющее было увидеть “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розу Донбасса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”, это произведение сделано из остатков оружия и снарядов, оно вызвало сильнейшие эмоции и подняло патриотический дух. </w:t>
            </w:r>
          </w:p>
          <w:p w:rsidR="00000000" w:rsidDel="00000000" w:rsidP="00000000" w:rsidRDefault="00000000" w:rsidRPr="00000000" w14:paraId="00000076">
            <w:pPr>
              <w:pStyle w:val="Heading2"/>
              <w:keepNext w:val="0"/>
              <w:keepLines w:val="0"/>
              <w:shd w:fill="ffffff" w:val="clear"/>
              <w:spacing w:after="200" w:before="400" w:line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5hju4nn3f2x1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Оценка патриотического воспитания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Формирующие и суммарные показатели: активность участия, развитие гражданской позиции, навыков коммуникации и критического мышления.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4"/>
              </w:numPr>
              <w:shd w:fill="ffffff" w:val="clear"/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Инструменты оценки: наблюдение, портфолио проектов, рефлексивные дневники.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Этические принципы оценки: уважение к различиям, корректность и объективность.</w:t>
            </w:r>
          </w:p>
          <w:p w:rsidR="00000000" w:rsidDel="00000000" w:rsidP="00000000" w:rsidRDefault="00000000" w:rsidRPr="00000000" w14:paraId="0000007A">
            <w:pPr>
              <w:shd w:fill="ffffff" w:val="clear"/>
              <w:spacing w:after="300" w:before="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Style w:val="Heading2"/>
              <w:keepNext w:val="0"/>
              <w:keepLines w:val="0"/>
              <w:shd w:fill="ffffff" w:val="clear"/>
              <w:spacing w:after="200" w:before="400" w:line="30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6w17tbiuhqs0" w:id="15"/>
            <w:bookmarkEnd w:id="15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Конкретные примеры реализации в школьной среде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9"/>
              </w:numPr>
              <w:shd w:fill="ffffff" w:val="clear"/>
              <w:spacing w:after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Проект: «История города ».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9"/>
              </w:numPr>
              <w:shd w:fill="ffffff" w:val="clear"/>
              <w:spacing w:after="300" w:before="0" w:lineRule="auto"/>
              <w:ind w:left="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Мероприятия  «Города-герои: регионы и их вклад в страну» с приглашением местных историков. МОжно организовывать разные встречи с героями нашей страны, как пример в 6 классе нам организовали внешкольный поход в библиотеку, помимо патриотической литеры, у нас была возможность пообщаться с ветерком Афганистана и двух чеченских войн, для себя я узнал много нового и стал больше уважать тех, кто рискуя жизнями отдавал долг своей родине.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ВНЕУРОЧНАЯ ДЕЯТЕЛЬНОСТЬ В РЕАЛИЯХ БОЕВЫХ ДЕЙСТВИЙ.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Война и конфликт существенно влияют на доступ к образованию, мотивацию учащихся и учебную нагрузку: из-за разрушения школ, перебоев с электричеством и водой, ограничений на передвижение и опасности занятия часто уходят на второй план, большее внимание уделяется безопасности и базовым потребностям, что приводит к перерывам в учёбе и задержкам в прогрессе; перенос занятий в онлайн или переход в временные образовательные центры может быть полезен, но требует доступа к устройствам и интернету, которого зачастую не хватает; для учеников это становится стрессовым опытом - тревога за семью, утрата дома, непредсказуемость расписания снижают мотивацию и концентрацию, а влияние информации и пропаганды может подрывать доверие к системе образования; учебная нагрузка меняется: формирования гибкие расписания, переход к дистанционному обучению и оффлайн-альтернативам, но неравенство в цифровой инфраструктуре усиленно выделяется - у одних есть доступ к ноутбукам и стабильному интернету, у других нет, что ведёт к ещё большим разрывам в знаниях; учителям приходится адаптироваться, осваивать новые методы онлайн-обучения и одновременно оказывать психологическую поддержку ученикам, что требует дополнительных ресурсов и подготовки; в качестве решений часто предлагают гибкие образовательные траектории, модульные курсы, ретро-модули по сложным темам, мобильные классы и временные образовательные центры, а также программы социально-эмоционального обучения и курсы прав человека; важно обеспечивать базовую безопасность, доступ к кризисной психологической поддержке и информацию для семей, чтобы снизить тревожность и поддержать устойчивость учеников. </w:t>
              <w:br w:type="textWrapping"/>
              <w:t xml:space="preserve">Есть много плачевный и трагичный приме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ров на территории ДНР и ЛНР которые приводили не только к травмам, но к большому сожалению к гибели школьников.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условиях конфликтов и войн образовательные системы сталкиваются с комплексными вызовами, которые охватывают доступность образования, психологическое благополучие учеников и устойчивость учебной активности в целом. Разрушение инфраструктуры, перебои с электроэнергией и водой, ограничения на передвижение и риск насилия приводят к тому, что многие школы закрываются или работают с перебоями, учащиеся вынуждены уходить из привычной образовательной среды, что неминуемо сказывается на их прогрессе и мотивации. В таких условиях внеклассная деятельность может стать важным инструментом поддержки образования, гуманитарной осведомленности, социальной сплоченности и психологической устойчивости. Она не заменяет основное образование, но дополняет его, создавая безопасные и гибкие форматы обучения, которые учитывают реальные условия жизни детей и молодежи в зоне конфликта. Одной из важнейших задач становится организация пространства для обучения, которое можно адаптировать под разные сценарии: временные образовательные центры, мобильные классы, оффлайн‑платформы и онлайн‑ресурсы, которые работают даже при ограниченном интернет‑доступе. В таких условиях ключевые принципы, которые должны направлять проект, выглядят простыми, но требуют внимательного и бережного подхода: безопасность учащихся и сотрудников, прозрачность целеполагания и планирования, уважение к правам человека и гуманитарному праву, конфиденциальность и этика в обращении с личными данными, а также гибкость и адаптивность программ под изменяющиеся условия. Прежде всего безопасность остается приоритетом: это значит наличие четко отработанных планов эвакуации и укрытий, обеспечение минимального риска во время мероприятий и соблюдение норм гуманитарного права. В рамках таких проектов важно строить программы так, чтобы они могли переключаться между очными и дистанционными форматами, между локальным учебным центром и мобильной формой обучения, чтобы ученики могли продолжать занятия даже при временных перерывах в образовательном процессе. Инклюзивность и этика занимают центральное место: это означает доступность материалов для детей с разной образовательной базой, учет языковых и культурных особенностей; защита данных учеников, согласие родителей на участие в программах, обеспечение безопасного пространства для обмена мнениями и вопросов, свободных от манипуляций и давления. Важной составляющей является вовлечение местного сообщества, с акцентом на сотрудничество с родителями, учителями, старшеклассниками как наставниками и кооперацию с местными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НКО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и международными партнерами. Гуманитарная грамотность и медийная грамотность становятся основой содержания внеклассной деятельности: уроки по правам человека, журналистике в зоне конфликта, критическому мышлению и проверке информации помогают ученикам ориентироваться в информационном поле, отличать факты от пропаганды и выстраивать собственное гражданское понимание происходящего. Социально‑эмоциональная устойчивость — еще один важный компонент: программы стресс‑менеджмента, техники дыхания, упражнения на резильентность и организацию поддержки сверстников помогают детям и подросткам справляться с тревогой, утратами и неопределенностью, что напрямую влияет на их способность учиться и участвовать в проектах. Безопасность и первая помощь становятся базовым навыком: ученики и учителя осваивают элементарные принципы первой помощи, правила личной безопасности и повседневные практики, которые минимизируют риски в опасной обстановке. Гуманитарная активность и волонтерство дают детям возможность почувствовать свою гражданскую роль, развивают ответственность и навыки сотрудничества: организация локальных инициатив, помощь в логистике гуманитарной помощи, координация волонтерских центров позволяют превратить энергию молодых людей в реальные поступки, которые не только полезны сообществу, но и укрепляют их уверенность в собственных силах. В условиях ограниченного интернета гибридные решения становятся эффективными: оффлайн‑материалы, локальные учебные центры, мобильные классы и небольшие спутниковые узлы знаний позволяют поддерживать образовательную активность даже там, где сеть нестабильна. Практико‑ориентированные проекты, такие как симуляции миротворческих миссий, проекты по правам человека, мастер‑классы по безопасной журналистике и создание видеороликов и подкастов на гражданскую тематику, помогают ученикам применять знания на практике, развивают коммуникативные навыки и критическое мышление. Реализация годичной программы может быть выстроена по модульной схеме, где каждый модуль имеет четкую цель, набор форматов и предполагаемые результаты. Например, модуль введения и безопасности закладывает основы понимания прав человека, базовых навыков первой помощи и принципов ответственного поведения в кризисных условиях; далее следует модуль гуманитарной грамотности и критического мышления, где ученики учатся проверять источники информации, различать факты и пропаганду через дебаты и мастер‑классы по фактчекингу; затем модуль социально‑эмоциональной устойчивости, который предлагает встречи с психологами, упражнения на дыхание и работу в группах сверстников для поддержки друг друга; четвертый модуль посвящен гражданской ответственности и волонтерству, где участники реализуют небольшие проекты на уровне школы или района; и завершающий модуль практико‑ориентированных проектов, где команды презентуют результаты своей работы, создают портфолио и делятся уроками с сообществом. Реализация на площадке включает в себя не только содержание, но и организационные аспекты: обеспечение необходимых ресурсов, создание безопасной инфраструктуры, гибкие расписания и резервные площадки на случай перебоев, формирование команды наставников, включая старшеклассников и волонтеров, взаимодействие с психологами, социальными службами и местными НКО; финансирование проекта может строиться через гранты местных органов власти, международные фонды, частные спонсорские программы и краудфандинг, что позволяет обеспечить устойчивость и развитие программы на долгую перспективу. Важной частью является учет рисков и управление ими: постоянный мониторинг безопасности, гибкость расписания, продуманная поддержка учащихся и педагогов, четкие правила поведения и границ участия, а также планы на случай непредвиденных изменений в ситуации на местах. Прогнозируемые эффекты включают повышение вовлеченности учащихся, снижение перерывов в учебе, улучшение психологического благополучия, развитие гражданской ответственности и навыков медиа‑грамотности, а также создание сетевых связей между школами, НКО и местными сообществами. В рамках проекта важно регулярно проводить мониторинг и оценку: измерять посещаемость, участие в проектах, качество выполненных заданий, уровень тревожности и осведомленность о правах человека, собирать обратную связь от учеников и родителей, анализировать прогресс портфолио и корректировать программу на основе полученных данных. Важны также управление рисками и устойчивость: предусмотреть меры безопасности при переездах и выездах, варианты адаптации материалов под разные уровни подготовки и языковые особенности, обеспечить конфиденциальность и защиту данных участников. В итоге такой подход позволяет не только снизить образовательные потери в условиях кризиса, но и сформировать устойчивое гражданское и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 гуманитарное сознание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молодежи, подготовив новое поколение к активному участию в обществах, которые сталкиваются с неопределенностью и испытаниями.</w:t>
            </w:r>
          </w:p>
          <w:p w:rsidR="00000000" w:rsidDel="00000000" w:rsidP="00000000" w:rsidRDefault="00000000" w:rsidRPr="00000000" w14:paraId="00000086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ИНСТРУМЕНТЫ ВОВЛЕЧЕНИЯ УЧАЩИХСЯ В ПАТРИОТИЧЕСКИЕ ПРОЕКТЫ</w:t>
            </w:r>
          </w:p>
          <w:p w:rsidR="00000000" w:rsidDel="00000000" w:rsidP="00000000" w:rsidRDefault="00000000" w:rsidRPr="00000000" w14:paraId="00000091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Хочу начать со слов В.В. Путина: «У нас нет никакой и не может быть никакой другой объединяющей идеи, кроме патриотизма».</w:t>
              <w:br w:type="textWrapping"/>
              <w:t xml:space="preserve">Вовлечение учащихся в патриотические проекты не должно превращаться в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пропаганду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или скучную выкладку фактов. Это прежде всего возможность развивать гражданскую компетентность, умение работать в команде, критически подходить к источникам и видеть связь между историей и жизнью каждого ученика. Я бы предложил учителю начинать с диагностики интересов и локальной реальности, чтобы каждый ученик почувствовал личную причастность к теме и увидел смысл участия именно в той патриотической работе, которая близка его опыту.</w:t>
            </w:r>
          </w:p>
          <w:p w:rsidR="00000000" w:rsidDel="00000000" w:rsidP="00000000" w:rsidRDefault="00000000" w:rsidRPr="00000000" w14:paraId="00000092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Первый важный момент - мотивация и выбор проекта. Хороший старт - связать тему с местом проживания. Ученикам можно предложить выбрать направление, ориентируясь на конкретное место: исследование памятников и мемориалов в их районе, интервью с ветеранами или старшими жителями, создание экспозиции о значимой для региона фигуре. Такая локальная привязка усиливает эмоциональный отклик и позволяет увидеть прямую связь между прошлым и жизнью сегодня. Также полезно давать свободу форматов: кто-то лучше склонен к исследовательскому отчету и анализу документов, кто-то любит художественную форму - рассказ, подкаст или видеоролик, а кто-то предпочитает интерактивную выставку. Разные форматы дают возможность каждому проявить себя и почувствовать ответственность за финальный продукт.</w:t>
            </w:r>
          </w:p>
          <w:p w:rsidR="00000000" w:rsidDel="00000000" w:rsidP="00000000" w:rsidRDefault="00000000" w:rsidRPr="00000000" w14:paraId="00000093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Как учить достоверности и развивать критическое мышление? Здесь важно обучать анализу источников: отделять факты от интерпретаций, распознавать контекст, учитывать предвзятость автора и эпоху, в которую материал был создан. Можно предложить мини-музей источников: каждый ученик указывает автора, эпоху, объясняет, какие есть предубеждения, каковы цели автора. Сравнение разных точек зрения помогает видеть многомерность событий и избегать упрощенных клише. Хороший пример - сопоставлять художественные произведения и документальные тексты о войне или о конкретной фигуре, обсуждать, какие эмоции вызывает каждый источник и какие задачи перед автором могли стоять.</w:t>
            </w:r>
          </w:p>
          <w:p w:rsidR="00000000" w:rsidDel="00000000" w:rsidP="00000000" w:rsidRDefault="00000000" w:rsidRPr="00000000" w14:paraId="00000094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Форматы проектов и практические техники вносят структурированность и ясность. Важно заранее распределить роли в команде: исследователь, редактор, дизайнер, режиссёр, техник. Это не только развивает командные навыки, но и учит ценить вклад каждого. Нужно построить дорожную карту проекта: от постановки цели до итогового продукта и презентации; заранее обозначенные критерии оценки помогают ученикам понимать, к чему они стремятся. Визуализация и медиа - сильное средство вовлечения: карты, схемы, инфографика, короткие видеоролики. Это делает результаты понятными широкой аудитории и увеличивает вовлеченность. Пример из реального опыта: можно организовать школьный проект по истории локального сообщества с рассказами ветеранов, оцифровать архивные материалы и оформить итоговую экспозицию как мини-выставку и онлайн-версию.</w:t>
            </w:r>
          </w:p>
          <w:p w:rsidR="00000000" w:rsidDel="00000000" w:rsidP="00000000" w:rsidRDefault="00000000" w:rsidRPr="00000000" w14:paraId="00000095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Этические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принципы и ответственность важны не меньше. Патриотизм должен сочетаться с критическим мышлением: у учеников должен быть механизм выражения своей позиции, даже если она отличается от чужой. Важно создать атмосферу уважения к различиям и инклюзивности, чтобы каждый мог свободно высказать точку зрения. Безопасность и законность- не пустые слова: соблюдение авторских прав, договорённости с администрацией школы и местными требованиями, корректное использование материалов. В этом смысле учебная патриотическая работа становится площадкой для моделирования ответственного гражданского поведения, а не набором лозунгов.</w:t>
            </w:r>
          </w:p>
          <w:p w:rsidR="00000000" w:rsidDel="00000000" w:rsidP="00000000" w:rsidRDefault="00000000" w:rsidRPr="00000000" w14:paraId="00000096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Примеры из реальных произведений и их применение в классе можно использовать как ориентир, но без романтизации. Например, можно рассмотреть художественные произведения, которые затрагивают тему чести и долга, и затем сопоставлять их с современным патриотическим дискурсом. Это позволяет ученикам увидеть, как формируются мотивы героев и какие ценности лежат в основе их действий. В рамках документальных источников полезно включать интервью с ветеранами, архивные фотографии, дневники и письма; ученики учатся строить нарратив, не искажая факты, и учатся распознавать контекст. Творческая интерпретация истории даёт возможность передать эмоциональную глубину темы - студенты создают эссе, театральные сценки, фотосерии или видео на основе локальных событий, чтобы вызвать сочувствие и вовлечь аудиторию. А современные школьные практики - конкурсы, открытые лекции для сообщества и родителей - помогают развивать навыки коммуникации и публичных выступлений.</w:t>
            </w:r>
          </w:p>
          <w:p w:rsidR="00000000" w:rsidDel="00000000" w:rsidP="00000000" w:rsidRDefault="00000000" w:rsidRPr="00000000" w14:paraId="00000097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Оценка и рефлексия должны быть естественной частью процесса, а не финальным штампом. Формирующее оценивание, постоянная обратная связь между учениками и учителем на каждом этапе проекта, критерии: глубина исследования, качество источников, ясность аргументов, оригинальность подхода и уважение к аудитории. Внутренняя рефлексия: ученики записывают, как меняются их взгляды на патриотизм в ходе работы, какие сомнения возникают и как они их решают. Итог - презентация, выставка или публикация для сообщества школы; главное, чтобы ученики увидели связь между их усилиями и реальным влиянием на окружающих.</w:t>
            </w:r>
          </w:p>
          <w:p w:rsidR="00000000" w:rsidDel="00000000" w:rsidP="00000000" w:rsidRDefault="00000000" w:rsidRPr="00000000" w14:paraId="00000098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Практический план на четверть может выглядеть так: в первые две недели идёт выбор темы, формулировка целей, обсуждение этических норм и критериев оценки. Затем сбор источников, интервью и материалов, планирование формата проекта. Далее создание материалов - тексты, инфографика, видеоматериалы, сценарии. После этого финальная подготовка и репетиции презентаций, защита проекта перед аудиторией. И в конце - презентация и публикация результатов, рефлексия и обратная связь. Важно помнить, что патриотическое образование не сводится к заучиванию фактов или лозунгов. Это возможность развивать критическое мышление, эмпатию, ответственность за общество и способность находить общий язык в диалоге разных точек зрения. </w:t>
            </w:r>
          </w:p>
          <w:p w:rsidR="00000000" w:rsidDel="00000000" w:rsidP="00000000" w:rsidRDefault="00000000" w:rsidRPr="00000000" w14:paraId="00000099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1.3.2.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ПРОБЛЕМА ОТСУТСТВИЯ ПАТРИОТИЧЕСКОГО ВОСПИТАНИЯ У ШКОЛЬНИКОВ</w:t>
            </w:r>
          </w:p>
          <w:p w:rsidR="00000000" w:rsidDel="00000000" w:rsidP="00000000" w:rsidRDefault="00000000" w:rsidRPr="00000000" w14:paraId="0000009A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Проблема отсутствия патриотического воспитания у школьников вызывает всё более пристальное внимание родителей, учителей и общественных организаций. В современном мире, где глобализация стирает границы и усиливается конкуренция между странами в сферах науки, технологий и культуры, вопрос патриотизма приобретает не столько политическую окраску, сколько воспитательную и моральную. Патриотическое воспитание здесь понимается не как принуждение к следованию за государственной идеей, а как формирование осознанной гражданской позиции, любви к своей стране на основе уважения к ее историческим достижениям и критического взгляда на ошибки прошлого и настоящего. В этом смысле задача школ состоит в том, чтобы помочь ученикам увидеть ценность своей родины, чувствовать ответственность за её будущее и при этом развивать открытость к миру, способность к диалогу и уважение к другим культурам.</w:t>
            </w:r>
          </w:p>
          <w:p w:rsidR="00000000" w:rsidDel="00000000" w:rsidP="00000000" w:rsidRDefault="00000000" w:rsidRPr="00000000" w14:paraId="0000009B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Одной из причин снижения интереса к патриотизму может быть отсутствие в учебной программе конкретных и живых примеров, которые ученики могли бы увидеть вокруг себя. Часто школьники получают сухие факты о великих датах и событиях, но не видят связи между ними и своей собственной жизнью. В таких условиях патриотизм превращается в нечто абстрактное, лишенное эмоционального отклика. Между тем реальные примеры показывают, что патриотизм не ограничивается узко патриотическим лозунгом: он может быть проявлением ответственности за качество знаний, за экологию родного города, за сохранение культурного наследия, за участие в волонтерских проектах, за стремление к честности и порядку в отношениях внутри коллектива. Например, школьный проект по благоустройству двора, когда дети не только убирают мусор, но и предлагают эко-решения, могут усилить чувство сопричастности к месту, в котором они живут. Участвуя в акциях по сбору школьной библиотеки и ремонта кабинетов, дети видят реальное влияние своих действий на комфорт и образование сверстников. Такой опыт формирует не абстрактное «люблю страну», а конкретное чувство ответственности и сопричастности к общему делу.</w:t>
            </w:r>
          </w:p>
          <w:p w:rsidR="00000000" w:rsidDel="00000000" w:rsidP="00000000" w:rsidRDefault="00000000" w:rsidRPr="00000000" w14:paraId="0000009C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Сложность нынешнего положения может кориться ещё и в том, что школьное образование часто разделено на предметы, которые в учебном плане не напрямую связаны между собой. История, литература, география, ОБЖ, обществознание - каждый из них несёт свой вклад в формирование патриотической позиции, но ученики не всегда видят эти связи. В контексте этого проблема может выглядеть как разрыв между индивидуальным интересом школьников и тем, что им предлагают в классе. Когда на уроках истории детям рассказывают даты и факты без контекста человеческих историй, они не уверены, зачем им помнить эти даты и как они относятся к их собственной жизни. В то же время есть примеры школ, которые удачно интегрируют подходы к патриотическому воспитанию в межпредметные проекты. Например, совместный проект учителей истории и технологии может быть посвящён историческим эпохам, в рамках которых школьники разрабатывают макеты объектов архитектуры, восстанавливают утраченные технологии, создают цифровые архивы и проводят экскурсии для младших классов. В таких проектах дети видят, что патриотизм не ограничивается словами, а выражается в конкретных действиях и навыках.</w:t>
            </w:r>
          </w:p>
          <w:p w:rsidR="00000000" w:rsidDel="00000000" w:rsidP="00000000" w:rsidRDefault="00000000" w:rsidRPr="00000000" w14:paraId="0000009D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Еще один важный аспект - формирование критического мышления в контексте патриотической позицией. Любое воспитание должно включать элементы самокритики и умение анализировать исторические факты с разных точек зрения. Именно это позволяет избежать манипуляций и «романтизации прошлого» и дает возможность ученикам сформировать собственное мнение на основе фактов. Приведу реальный пример: в одной школе ученикам предложили исследовать роль местного населения в ходе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Великой Отечественной войны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изучить семейные истории и сопоставить их с национальной хронологией. Такой подход позволяет увидеть микромир истории в масштабе личной жизни, что делает патриотизм ближе и понятнее. Еще один пример - проект по сохранению памятников архитектуры и природных ландшафтов региона. Ученики не просто посещают памятники, а исследуют их историю, архитектурные особенности, экономическое и культурное значение, предлагают конкретные меры по сохранению и развитию туризма с учетом устойчивого развития. Такие задачи развивают чувство ответственности, уважение к историческому наследию и патриотическое настроение через конкретную работу во благо общества.</w:t>
            </w:r>
          </w:p>
          <w:p w:rsidR="00000000" w:rsidDel="00000000" w:rsidP="00000000" w:rsidRDefault="00000000" w:rsidRPr="00000000" w14:paraId="0000009E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Важную роль в патриотическом воспитании играют социальные практики и добровольчество. Участие в волонтерских акциях, помощь старшему поколению, уборка территорий общественных учреждений - всё это демонстрирует реальное значение гражданской ответственности. Но здесь важно, чтобы эти действия не воспринимались как «дополнительное» занятие, а интегрировались в школьную культуру: например, включались в учебный процесс как обязательные, но разнообразные по формату мероприятия, которые дают ученикам возможность выбрать направление в зависимости от своих интересов. Критично важно и то, чтобы взрослые - учителя и родители - демонстрировали пример: искреннее участие в общественных делах и открытое обсуждение вопросов о долге перед обществом.</w:t>
            </w:r>
          </w:p>
          <w:p w:rsidR="00000000" w:rsidDel="00000000" w:rsidP="00000000" w:rsidRDefault="00000000" w:rsidRPr="00000000" w14:paraId="0000009F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Ключ к эффективному патриотическому воспитанию — создание условий внутри школы, которые позволяют детям чувствовать себя вовлеченными в собственное сообщество и в свою страну. Это означает: поддержка инициатив учеников, уважение к их мнению, возможности для самостоятельной работы и ответственности за результаты. В практике это может выглядеть так: школьники сами планируют и проводят культурно-образовательные мероприятия, конкурсы исследовательских работ на тему истории региона, выставки семейных архивов, школьные радиотеатры, лекции для младших классов. В процессе они учатся не только вспоминать исторические факты, но и выстраивать собственную позицию, формулировать аргументы и защищать их в дискуссии. Важно, чтобы учёба была связана с реальностью учеников: экскурсии по памятным местам на территории города, общение с ветеранами, встреча с предпринимателями и учеными, достижения которых могут стать примером для подражания.</w:t>
            </w:r>
          </w:p>
          <w:p w:rsidR="00000000" w:rsidDel="00000000" w:rsidP="00000000" w:rsidRDefault="00000000" w:rsidRPr="00000000" w14:paraId="000000A0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Реальные примеры, которые можно внедрить в школах без больших затрат, показывают, как патриотическое воспитание может быть органично встроено в образовательный процесс. Например, создание школьной музейной экспозиции, в которой собираются предметы быта, фотографии, письма времён разных эпох; школьный клуб истории рода, где учащиеся исследуют семейные истории, архивы и рассказывают о них школе и родителям; участие в городской школьной олимпиаде по истории и краеведению, где команды из разных классов соревнуются в знании локальной истории и культуры, а победители получают возможность представить результаты на городском уровне. Ещё один практический пример: совместный проект учителей литературы и искусства, где дети создают иллюстрации и мини-постеры к произведениям о родине, организуют мини-выставку и вечер чтения для родителей. В такие моменты патриотизм становится живым и личным, а не абстрактной концепцией.</w:t>
            </w:r>
          </w:p>
          <w:p w:rsidR="00000000" w:rsidDel="00000000" w:rsidP="00000000" w:rsidRDefault="00000000" w:rsidRPr="00000000" w14:paraId="000000A1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Для того чтобы патриотическое воспитание действительно работало, школьники должны видеть связь между тем, что происходит в классе, и тем, как они сами живут. Поэтому очень важно внедрять принципы открытого диалога и уважительного взаимодействия: обсуждения, где каждый может высказать своё мнение, не опасаясь критики или насмешек, и где разногласия воспринимаются как часть образовательного процесса. Учителя должны выступать не только как носители знаний, но и как наставники, которые помогают ученикам находить аргументы, приводить примеры, корректировать ошибки и видеть общую цель - развитие личности и гражданской ответственности. В этом контексте очень важна работа с родителями: совместные встречи, где обсуждаются цели патриотического воспитания, способы их реализации и оценка эффективности, а также примеры семейной истории, которые можно привести в образовательный процесс.</w:t>
            </w:r>
          </w:p>
          <w:p w:rsidR="00000000" w:rsidDel="00000000" w:rsidP="00000000" w:rsidRDefault="00000000" w:rsidRPr="00000000" w14:paraId="000000A2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Также стоит помнить о балансе: патриотизм должен строиться на любви к родине через уважение к её людям, культуре и достижениям разнообразных групп в её населении. В этом смысле патриотическое воспитание не должно сводиться к идее «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highlight w:val="white"/>
                  <w:u w:val="single"/>
                  <w:rtl w:val="0"/>
                </w:rPr>
                <w:t xml:space="preserve">единодушного подчинения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» или к одностороннему представлению истории. Оно должно включать и критическое осмысление сложных страниц истории, рассмотрение разных точек зрения, умение извлекать уроки прошлого для настоящего и будущего. Приведенные выше примеры и подходы помогают превратить абстрактную идею в конкретные навыки и ценности: умение работать в команде, ответственность за общий результат, уважение к культурному наследию и готовность участвовать в жизни общества.</w:t>
            </w:r>
          </w:p>
          <w:p w:rsidR="00000000" w:rsidDel="00000000" w:rsidP="00000000" w:rsidRDefault="00000000" w:rsidRPr="00000000" w14:paraId="000000A3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Итак, чтобы патриотическое воспитание было эффективным, можно сделать несколько простых, но важных шагов. Во-первых, интегрировать патриотическую тематику в реальный учебный процесс через межпредметные проекты, которые связывают знания истории, литературы, географии и искусства с реальными задачами школы и города. Во-вторых, внедрять проектную и волонтерскую практику, где ученики не просто изучают тему, а сами создают продукты и мероприятия для сообщества. В-третьих, обеспечивать открытый диалог, где каждый ученик может выразить свою точку зрения, а учителя и родители выступают в роли наставников и модераторов обсуждений. И наконец, не забывать о том, что патриотизм - это не набор лозунгов, а образ жизни: ответственность за самих себя, за своё окружение и за будущее своей страны.</w:t>
            </w:r>
          </w:p>
          <w:p w:rsidR="00000000" w:rsidDel="00000000" w:rsidP="00000000" w:rsidRDefault="00000000" w:rsidRPr="00000000" w14:paraId="000000A4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16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ГЛАВА 2. ПРАКТИКА ПАТРИОТИЧЕСКОГО ВОСПИТАНИЯ.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 ПРОБЛЕМА ПРАКТИКИ РАДИКАЛЬНОГО ПАТРИОТИЗМА ВНЕ ШКОЛЫ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Радикальный патриотизм вне школьной аудитории - явление многослойное и сложное по своей природе. В его основу часто ложатся недовольство системой образования, ощущение утраты национальной идентичности, страхи перед внешними угрозами, а иногда и личные травмы, связанные с воспитанием в среде, где общественные нормы выглядят нам чужими. Когда подростки и молодые люди ищут смысл и принадлежность за пределами школьного стенда, они могут оказаться восприимчивыми к идеям, которые обещают простые ответы на сложные вопросы. В таких случаях активизируются внешние группы, которые предлагают символы, торжественные ритуалы и эмоционально насыщенные нарративы о великом прошлом и грядущем величии. Часто речь идет не столько о реальной политике или экономике, сколько о психологической потребности в сообществе, яркости и простых врагах, против которых можно объединиться, чтобы почувствовать себя частью чего-то большего.</w:t>
            </w:r>
          </w:p>
          <w:p w:rsidR="00000000" w:rsidDel="00000000" w:rsidP="00000000" w:rsidRDefault="00000000" w:rsidRPr="00000000" w14:paraId="000000B0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Примером можно привести ситуации, где радикальные патриотические движения используют школьников как аудиторию для расширения своей энергии. В некоторых странах за счет молодежных формирований и неформальных клубов они создают сетки знакомства и влияния, в которых школьники могут увлечься символикой, маршами и «чисткой» языка, направленной на внешних врагов. В других случаях корни проблемы лежат не в самой деятельности групп, а в отсутствии критического образовательного подхода к тому, как рассказывать о национальной истории и конфликтных эпизодах. Когда школьники не получают в учебной среде сбалансированного взгляда на прошлое и настоящее, они вынуждены самостоятельно конструировать нарративы, где патриотизм превращается в инструмент настройки против других людей, а не в основу гражданской ответственности. В этом контексте особенно важны коммуникация и доверие между учителями, родителями и учениками, чтобы своевременно распознавать признаки радикализации и предлагать альтернативы.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Одна из характерных характеристик радикального патриотизма вне школы - это превращение эмоционального подъема в устойчивую идентичность. Так, молодой человек может начать с интереса к истории своей страны, но через некоторое время его увлечение перерастает в культ поклонения определенным фигурам, символам или идеям, которые требуют безоговорочной лояльности. Впитывая такие идеи, учащиеся часто избегают сомнения и критического мышления, воспринимая любые отклонения от линии группы как предательство. Это состояние можно сравнить с формой групповой динамики, где границы «мы» и «они» становятся настолько четкими, что возникает риск маргинализации сомневающихся или менее уверенных в себе одноклассников. В этот момент школьная среда, которая должна быть площадкой для развития гражданской ответственности и умения вести диалог, рискует превратиться в поле, где подросток учится агрессивному патриотизму, а не ответственному гражданскому участию.</w:t>
            </w:r>
          </w:p>
          <w:p w:rsidR="00000000" w:rsidDel="00000000" w:rsidP="00000000" w:rsidRDefault="00000000" w:rsidRPr="00000000" w14:paraId="000000B2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Практические примеры таких процессов можно увидеть в разных странах, где локальные контексты усиливают притягательность радикальных форм патриотизма. В одном случае объяснение кроется в слабой школьной политике по вопросам гражданской грамотности и отсутствию программ, которые учат распознавать манипуляции и пропаганду в социальных сетях. В другом случае - в доступности радикальной символики через интернет и офлайн-мероприятия, где подростков вовлекают через спортивные клубы, молодежные лагеря и молодежные центры, которые выглядят безобидно на первый взгляд, но служат витриной для идеологической подготовки. Ещё одним фактором становится российло или локальный национальный контекст, где коллективная память, исторические травмы и национальная мифология становятся мощным инструментом эмоционального вовлечения, особенно в периоды социально-экономической нестабильности. Но важно отметить, что такие явления могут быть и в странах с развитой системой образования, где проблема не столько дефицит знаний, сколько дефицит навыков критического мышления, медиа-грамотности и диалога между поколениями.</w:t>
            </w:r>
          </w:p>
          <w:p w:rsidR="00000000" w:rsidDel="00000000" w:rsidP="00000000" w:rsidRDefault="00000000" w:rsidRPr="00000000" w14:paraId="000000B3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color w:val="101418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Говоря о том, как это выглядит в реальности, можно привести примеры. Первый пример - ситуация, когда подросток сталкивается с рассказами о великой исторической миссии на фоне экономических трудностей и социальных тревог. В таких условиях ему предлагают упрощенные объяснения причин проблем и «почему все должны изменить именно они». Такой нарратив может звучать привлекательно, потому что он обещает ясность и силу воли. Второй пример связан с онлайн-средами: алгоритмы и группы, которые создают узкие сообщества вокруг символики, песен и лозунгов, что усиливает групповую солидарность и закрытость. Третий пример касается офлайн-каналов: кружки и секции, где реальная активность подменяется ритуалами и неприятием других точек зрения, что постепенно приводит к эмоциональному заражению и принятию радикальных тезисов как единственно правильных. В каждом из примеров ключевую роль играет то, как образовательная среда не определила границы дозволенного и не научила различать здоровую гражданскую вовлеченность от манипулятивной пропаганды.</w:t>
              <w:br w:type="textWrapping"/>
              <w:t xml:space="preserve">Если говорить о конкретном примере, можно рассказать о организации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01418"/>
                <w:sz w:val="28"/>
                <w:szCs w:val="28"/>
                <w:rtl w:val="0"/>
              </w:rPr>
              <w:t xml:space="preserve">Гитлерюгенд - это молодежная организация нацистской Германии которая учила детей не просто любить родину, а убивать всех кто “не такой” как они.</w:t>
            </w:r>
          </w:p>
          <w:p w:rsidR="00000000" w:rsidDel="00000000" w:rsidP="00000000" w:rsidRDefault="00000000" w:rsidRPr="00000000" w14:paraId="000000B4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Чтобы противостоять опасностям радикального патриотизма вне школьной стеной, необходим комплексный подход. Во-первых, критически настроенное гражданское образование должно дать ученикам инструменты анализа информации, умение ставить вопросы и проверять источники. Во-вторых, школьные и внешкольные программы могут формировать навыки диалога, учить спору без агрессии и выработке гражданской эмпатии -умению слышать собеседника, даже если не разделяешь его позицию. В-третьих, важен доступ к безопасному сообществу сверстников и наставников, которые демонстрируют, как аккуратно и ответственно выражать патриотические чувства, не превращая их в исключительное право на образ мыслей и поведение. Наконец, требуется внимательное взаимодействие родителей, учителей и школьной администрации: распознавание ранних признаков радикализации, разговоры о ценности разнообразия и общих гражданских целей, а также ясные правила поведения в школе и за ее пределами, которые не допускают пропаганду и дискриминацию.</w:t>
            </w:r>
          </w:p>
          <w:p w:rsidR="00000000" w:rsidDel="00000000" w:rsidP="00000000" w:rsidRDefault="00000000" w:rsidRPr="00000000" w14:paraId="000000B6">
            <w:pPr>
              <w:shd w:fill="ffffff" w:val="clear"/>
              <w:spacing w:after="1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конечном счёте речь идёт не о запрете патриотизма, а о формировании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8"/>
                  <w:szCs w:val="28"/>
                  <w:u w:val="single"/>
                  <w:rtl w:val="0"/>
                </w:rPr>
                <w:t xml:space="preserve">культуры верности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стране, которая подтверждается знанием ее сложной истории, готовностью к критическому анализу и уважением к правам человека и достоинству каждого человека. Радикальный патриотизм, который выходит за рамки законной и безопасной гражданской активности, порождает разделение, насилие и угрозу для демократии. Школа должна быть пространством, где патриотизм не превращается в оружие против соплеменников или против кого-то, кто не разделяет официальной версии, а становится основой для разумной критики, ответственности и гражданской смелости. Только через системный подход к образованию, профилактике манипуляций и поддержке открытого диалога можно снизить риск радикализации и помочь молодым людям найти своё место в обществе без необходимости прибегать к радикальным формулам. И здесь ответственность лежит на образовании, на семьях и на самой общине, которая должна показывать взрослым и детям пример того, как выражать патриотизм способом, который объединяет, а не разъединяет.</w:t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befor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2.2. ПРАВИЛЬНАЯ ПРАКТИКА ПАТРИОТИЧЕСКОГО ВОСПИТАНИЯ ВНЕ ШКОЛЫ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Патриотическое воспитание вне школьной среды представляет собой систему целенаправленных мер, формирующих у молодежи чувство ответственности перед родиной, готовность к самопожертвованию ради общих интересов и умение действовать в рамках общественно полезной деятельности, не требующей школьной дисциплины или формального учета учётом внутри школы, а наоборот опирающейся на реальные жизненные ситуации и доверие со стороны общества. Важной характеристикой такой практики является сочетание добровольности участия и ясной общественной цели, когда молодые люди сами выбирают направления и формы своей активности, но при этом получают наставления, примеры для подражания и поддержку со стороны местного сообщества, ветеранов, гражданских инициатив и организаций, что позволяет сделать патриотическую работу не абстрактной идеологией, а живой практикой, вложенной в повседневную жизнь. Именно поэтому в реальном мире понятие патриотического воспитания не сводится к формальным урокам или разрозненным акциям, а превращается в устойчивую культуру действий, знание истории своей страны, уважение к людям разных профессий и слоёв общества, готовность помогать старшим, защищать окружающую среду, соблюдать закон и участвовать в жизни муниципалитета.</w:t>
      </w:r>
    </w:p>
    <w:p w:rsidR="00000000" w:rsidDel="00000000" w:rsidP="00000000" w:rsidRDefault="00000000" w:rsidRPr="00000000" w14:paraId="000000C1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Одним из ключевых элементов правильной практики патриотического воспитания вне школы становится активное вовлечение молодежи в реальные проекты, где они не просто слушатели, а соавторы решений. Так, например, движение первых, начавшееся как молодежное объединение, ориентированное на поддержку ветеранов, работу с архивами и сохранение памяти о фронтовых днях, постепенно перешло к более широкой деятельности: сбору средств на монументы и мемориалы, организации волонтерских акций по приведению в порядок памятных мест, участию в городских субботниках по благоустройству общественных территорий, проведению просветительских мероприятий в музеях и школах для подрастающего поколения. В таких условиях ценности, связанные с подвигом народного ополчения, трудом тружеников тыла, мудростью поколений фронтовиков, становятся не абстракциями, а конкретными примерами, которые можно увидеть воочию: памятники, фотографические экспозиции, документальные фильмы, встреча с участниками боевых действий, реконструкции боевых эпизодов и нелегкого послевоенного пути страны.</w:t>
      </w:r>
    </w:p>
    <w:p w:rsidR="00000000" w:rsidDel="00000000" w:rsidP="00000000" w:rsidRDefault="00000000" w:rsidRPr="00000000" w14:paraId="000000C2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Другой пример - участие в движении ВСКС, которое в разные годы приобретало разные формы, но неизменно оставалось площадкой для формирования гражданской ответственности и патриотического мировоззрения. В рамках подобных движений подростки и молодежь не ограничиваются теоретическими лекциями о долге и чести, а выполняют реальные задачи: создают школьные и районные проекты памяти, готовят материалы для местных архивов, помогают ветеранам в быту и на мероприятиях, участвуют в акциях по сохранению культурного наследия, контролируют безопасность на массовых мероприятиях, занимаются волонтерской работой в музеях, библиотеках и культурных центрах. Такой подход позволяет увидеть связь между историей, настоящим и будущим, понять, что патриотизм - это не принуждение к безоговорочному принятию чужих указаний, а сознательное участие в жизни страны, ответственность за окружающую среду, забота о людях и о будущем молодых поколений.</w:t>
      </w:r>
    </w:p>
    <w:p w:rsidR="00000000" w:rsidDel="00000000" w:rsidP="00000000" w:rsidRDefault="00000000" w:rsidRPr="00000000" w14:paraId="000000C3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менее важной частью является воспитание в молодежи способности реально оценивать ситуацию, критически мыслить, отбрасывать шаблоны и искаженные мифы, которые иногда пропагандируются в рамках упрощенных концепций патриотизма. В этом контексте внешкольная практика должна включать элементы исследовательской деятельности: сбор фактов, критический анализ источников, сравнение разных точек зрения, умение аргументировать свою позицию и уважать мнение оппонента. Реальные кейсы показывают, что именно такая дисциплина мышления позволяет избежать радикальных форм увлечения, а, наоборот, способствует устойчивому развитию гражданской позиции, уважению к законам, дисциплине, общественным нормам и культурному многообразию. В современной среде это особенно важно, потому что патриотизм не должен превращаться в ультра патриотическую риторику или агрессивные лозунги, а должен стать основанием для мирного и конструктивного участия в жизни общества, уважения к законам, к человеческому достоинству и к миру в целом.</w:t>
      </w:r>
    </w:p>
    <w:p w:rsidR="00000000" w:rsidDel="00000000" w:rsidP="00000000" w:rsidRDefault="00000000" w:rsidRPr="00000000" w14:paraId="000000C4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C7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Патриотическое воспитание школьников во внеурочной деятельности представляет собой осмысленную и целенаправленную практику формирования у учащихся не только базовых знаний о своей стране, но и устойчивых ценностей, которые проявляются в повседневной жизни, в отношениях с сверстниками, в отношении к родному городу и к окружающему миру и в готовности принимать ответственные решения независимо от школьных рамок. Внеурочная активность дает возможность перевести теоретические схемы патриотизма в реальные действия, которые заметны и понятны учащимся, родителям и педагогам, а значит становятся прочной основой гражданской идентичности. Именно через участие в проектах, волонтерской работе, встречах с ветеранами, мероприятиях памяти, экологических акциях, спортивных и культурных инициативах у школьников формируется чувство принадлежности к общему делу и ответственность за судьбу своей страны. В этом процессе важны не только знания о подвигах предков, но и умение видеть связь между прошлым, настоящим и будущим, способность критически осмысливать исторические события, умение обосновывать свои взгляды, уважать альтернативные точки зрения и находить компромиссы в интересах общества. Такой подход делает патриотизм не абсолютизированным лозунгом, а живой практикой, которая подтверждает себя делом, а не словами, и который может быть включен в повседневную жизнь каждого учащегося.</w:t>
      </w:r>
    </w:p>
    <w:p w:rsidR="00000000" w:rsidDel="00000000" w:rsidP="00000000" w:rsidRDefault="00000000" w:rsidRPr="00000000" w14:paraId="000000C8">
      <w:pPr>
        <w:shd w:fill="ffffff" w:val="clear"/>
        <w:spacing w:after="1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Одной из ключевых особенностей эффективного патриотического воспитания во внеурочной деятельности является сочетание воспитательного и образовательного компонентов с практическим опытом. Учащиеся не пассивно получают знания, а становятся соратниками взрослых наставников в реализации конкретных проектов: участие в акциях памяти, экскурсии в музеи и архивы, создание школьных музеев малой истории, участие в субботниках по благоустройству общественных пространств, подготовка информационных материалов для родителей и сверстников, участие в практических мастерских по сохранению культурного наследия и природе региона. Через такие задачи ученики понимают, что патриотизм - это не периодическое участие в мероприятиях, а систематическая энергия, направленная на сохранение и развитие своей территории, уважение к людям и создание условий для достойной жизни в обществе. Важно, чтобы внеурочная деятельность была доступна для разных возрастных групп и уровней подготовки, чтобы каждый мог внести свой вклад в общий результат и почувствовать свою значимость в рамках школьного коллектива и муниципального сообщества.</w:t>
      </w:r>
    </w:p>
    <w:p w:rsidR="00000000" w:rsidDel="00000000" w:rsidP="00000000" w:rsidRDefault="00000000" w:rsidRPr="00000000" w14:paraId="000000C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СПИСОК ИСПОЛЬЗОВАННЫХ ИСТОЧНИКОВ</w:t>
        <w:br w:type="textWrapping"/>
        <w:br w:type="textWrapping"/>
        <w:t xml:space="preserve">Александрова, Ольга Анатольевна. Россия - родина моя / О. А. Александрова. - Москва: Ч.А.О. и К, 2005. - 10 с.: ил. 2. Андрианова, Наталья Аркадьевна. Россия для детей : [для младшего школьного возраста / Андрианова Наталья Аркадьевна ; иллюстрации Марины Ражевой]. - Москва: Эксмо, 2015. - 191 с.: цв. ил. ; 26 см. 3. Герасимова, О. Люби и знай родной свой край / О. Герасимова // Дошкольное воспитание. - 2014. - № 8. - С. 4-14. - (Социально-коммуникативное развитие) 4. Зацепина, М. Б. Дни воинской славы: патриотическое воспитание дошкольников: пособие для педагогов дошкольных учреждений: для работы с детьми 5 - 7 лет / М. Б. Зацепина. -Москва: Мозаика-Синтез, 2010. - 110 с.- (Библиотека программы воспитания и обучения в детском саду). 5. Магницкая, М. Ю. День Бородина : театрализованный утренник / М. Ю. Магницкая // Книжки, нотки и игрушки для Катюшки и Андрюшки. - 2012. - № 6. - С. 25-26. 6. Панченко, Л. Согреем памятью сердца! / Л. Панченко // Дошкольное воспитание. - 2015. - № 2. - С. 34-35. - (Социально-коммуникативное развитие) (Расскажем детям о войне)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m.mos.ru/exhibits/rozy-donbassa/" TargetMode="External"/><Relationship Id="rId10" Type="http://schemas.openxmlformats.org/officeDocument/2006/relationships/hyperlink" Target="https://vsks.su/" TargetMode="External"/><Relationship Id="rId13" Type="http://schemas.openxmlformats.org/officeDocument/2006/relationships/hyperlink" Target="https://studfile.net/preview/8355825/page:20/" TargetMode="External"/><Relationship Id="rId12" Type="http://schemas.openxmlformats.org/officeDocument/2006/relationships/hyperlink" Target="https://ru.wikipedia.org/wiki/%D0%9D%D0%B5%D0%BA%D0%BE%D0%BC%D0%BC%D0%B5%D1%80%D1%87%D0%B5%D1%81%D0%BA%D0%B0%D1%8F_%D0%BE%D1%80%D0%B3%D0%B0%D0%BD%D0%B8%D0%B7%D0%B0%D1%86%D0%B8%D1%8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.wikipedia.org/wiki/%D0%94%D0%B5%D0%B1%D0%B0%D1%82%D1%8B" TargetMode="External"/><Relationship Id="rId15" Type="http://schemas.openxmlformats.org/officeDocument/2006/relationships/hyperlink" Target="https://ru.wikipedia.org/wiki/%D0%AD%D1%82%D0%B8%D0%BA%D0%B0" TargetMode="External"/><Relationship Id="rId14" Type="http://schemas.openxmlformats.org/officeDocument/2006/relationships/hyperlink" Target="https://ru.wikipedia.org/wiki/%D0%9F%D1%80%D0%BE%D0%BF%D0%B0%D0%B3%D0%B0%D0%BD%D0%B4%D0%B0" TargetMode="External"/><Relationship Id="rId17" Type="http://schemas.openxmlformats.org/officeDocument/2006/relationships/hyperlink" Target="https://azbyka.ru/biblia/in/?Zah.4:7" TargetMode="External"/><Relationship Id="rId16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ru.ruwiki.ru/wiki/%D0%9F%D0%B0%D1%82%D1%80%D0%B8%D0%BE%D1%82%D0%B8%D0%B7%D0%BC" TargetMode="External"/><Relationship Id="rId18" Type="http://schemas.openxmlformats.org/officeDocument/2006/relationships/hyperlink" Target="https://gf-church.ru/2022/07/22/kultura-vernosti/" TargetMode="External"/><Relationship Id="rId7" Type="http://schemas.openxmlformats.org/officeDocument/2006/relationships/hyperlink" Target="https://yandex.ru/maps/org/minopolis/1402418236/?ll=39.122574%2C45.011440&amp;z=17" TargetMode="External"/><Relationship Id="rId8" Type="http://schemas.openxmlformats.org/officeDocument/2006/relationships/hyperlink" Target="https://store.steampowered.com/app/394360/Hearts_of_Iron_IV/?l=russia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