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Автор: Смирнова Людмила Олеговна,</w:t>
      </w:r>
    </w:p>
    <w:p w:rsid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преподаватель высшей категории,</w:t>
      </w:r>
    </w:p>
    <w:p w:rsidR="00DD3CC0" w:rsidRPr="00DD3CC0" w:rsidRDefault="00DD3CC0" w:rsidP="00DD3CC0">
      <w:pPr>
        <w:jc w:val="right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ОГБПОУ «Шарьинский медицинский колледж»</w:t>
      </w:r>
    </w:p>
    <w:p w:rsidR="00DD3CC0" w:rsidRDefault="00DD3CC0" w:rsidP="00DD3C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CC0" w:rsidRPr="00DD3CC0" w:rsidRDefault="00DD3CC0" w:rsidP="00DD3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t>ПРОФЕССИОНАЛАМИ НЕ РОЖДАЮТСЯ — ОНИ СОЗДАЮТ СЕБЯ САМИ</w:t>
      </w:r>
    </w:p>
    <w:p w:rsidR="00DD3CC0" w:rsidRPr="00DD3CC0" w:rsidRDefault="00DD3CC0" w:rsidP="00DD3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В последние годы в Российской Федерации наблюдается активное реформирование системы среднего профессионального образования. Одним из ключевых инструментов повышения качества подготовки специалистов и интеграции образовательных программ с требованиями реальной экономики стали региональные чемпионаты профессионального мастерства «Профессионалы». Данные мероприятия способствуют внедрению инновационных подходов, обновлению образовательных стандартов и формированию у обучающихся актуальных профессиональных компетенций.</w:t>
      </w:r>
    </w:p>
    <w:p w:rsid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Роль чемпионата «Профессионалы» в развитии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3CC0">
        <w:rPr>
          <w:rFonts w:ascii="Times New Roman" w:hAnsi="Times New Roman" w:cs="Times New Roman"/>
          <w:sz w:val="28"/>
          <w:szCs w:val="28"/>
        </w:rPr>
        <w:t>Чемпионат «Профессионалы» охватывает широкий спектр профессий и специальностей, что обеспечивает интеграцию образовательных программ с современными требованиями рынка труда. Участие в чемпионате позволяет молодым специалистам не только ознакомиться с актуальными стандартами и навыками в своей профессиональной сфере, но и повысить общий уровень качества образования.</w:t>
      </w:r>
    </w:p>
    <w:p w:rsidR="00DD3CC0" w:rsidRP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В ходе состязаний участники выполняют задания, основанные на реальных клинических случаях, что способствует формированию практических навыков и комплексного понимания профессии. Особое значение имеет создание платформы для обмена опытом, повышения квалификации и развития профессиональных сообществ, что формирует культуру профессионализма среди медицинских работников.</w:t>
      </w:r>
    </w:p>
    <w:p w:rsidR="00DD3CC0" w:rsidRPr="00DD3CC0" w:rsidRDefault="00DD3CC0" w:rsidP="00DD3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t>Медицинский и социальный уход: сущность и задачи</w:t>
      </w:r>
    </w:p>
    <w:p w:rsid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lastRenderedPageBreak/>
        <w:t>Компетенция «Медицинский и социальный уход» представляет собой комплексную систему, направленную на адаптацию пациентов, их семей и общества к ситуациям, связанным со здоровьем. Квалифицированные средние медицинские работники составляют наиболее многочисленную категорию специалистов, оказывающих услуги в различных отраслях здравоохранения. Сочетание медицинской и социальной помощи способствует улучшению качества жизни и поддержанию психосоциального здоровья населения.</w:t>
      </w:r>
    </w:p>
    <w:p w:rsidR="00DD3CC0" w:rsidRP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Студенты медицинского колледжа, участвуя в чемпионате, демонстрируют профессиональные и коммуникативные умения, выполняя восемь конкурсных заданий, направленных на реализацию основных целей и задач компетенции.</w:t>
      </w:r>
    </w:p>
    <w:p w:rsidR="00DD3CC0" w:rsidRPr="00DD3CC0" w:rsidRDefault="00DD3CC0" w:rsidP="00DD3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t>Организация конкурсных заданий</w:t>
      </w:r>
    </w:p>
    <w:p w:rsidR="00DD3CC0" w:rsidRPr="00DD3CC0" w:rsidRDefault="00DD3CC0" w:rsidP="00DD3C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Конкурсное задание состоит из нескольких модулей, реализуемых в двух зонах:</w:t>
      </w:r>
    </w:p>
    <w:p w:rsidR="00DD3CC0" w:rsidRPr="00DD3CC0" w:rsidRDefault="00DD3CC0" w:rsidP="00DD3C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Зона медицинской организации — выполнение заданий в условиях стационара, дневного стационара, хосписа.</w:t>
      </w:r>
    </w:p>
    <w:p w:rsidR="00DD3CC0" w:rsidRPr="00DD3CC0" w:rsidRDefault="00DD3CC0" w:rsidP="00DD3C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Зона домашнего ухода — осуществление патронажа на дому пациента.</w:t>
      </w:r>
    </w:p>
    <w:p w:rsidR="00DD3CC0" w:rsidRPr="00DD3CC0" w:rsidRDefault="00DD3CC0" w:rsidP="00DD3CC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Каждый модуль предусматривает выполнение ряда манипуляций в соответствии с конкретной ситуацией («легендой» статиста). Конкурсанты знакомятся с документацией пациента, анализируют жалобы, оценивают приоритетность проблем и демонстрируют умение работать в соответствии с полученной информацией.</w:t>
      </w:r>
    </w:p>
    <w:p w:rsidR="00DD3CC0" w:rsidRPr="00DD3CC0" w:rsidRDefault="00DD3CC0" w:rsidP="00DD3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t>Роль эксперта-наставника</w:t>
      </w:r>
    </w:p>
    <w:p w:rsid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Эксперт-наставник играет ключевую роль в подготовке участников чемпионата. Он обеспечивает высокий уровень профессионализма, оказывает консультационную поддержку, проводит тренинги и мастер-классы, анализирует работу конкурсантов. Взаимодействие наставника и участника способствует развитию профессиональных навыков, мотивации и успешной адаптации молодых специалистов в профессиональной среде.</w:t>
      </w:r>
    </w:p>
    <w:p w:rsidR="00DD3CC0" w:rsidRPr="00DD3CC0" w:rsidRDefault="00DD3CC0" w:rsidP="00DD3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lastRenderedPageBreak/>
        <w:t>Влияние чемпионата на профессиональное сообщество и работодателей</w:t>
      </w:r>
    </w:p>
    <w:p w:rsid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Участие в чемпионате способствует повышению престижа профессии медицинского работника, формированию положительного имиджа отрасли и активизации интереса к медицинской сфере среди молодёжи. Работодатели получают возможность выявлять и поддерживать талантливых специалистов, что способствует созданию конкурентоспособной рабочей среды.</w:t>
      </w:r>
    </w:p>
    <w:p w:rsidR="00DD3CC0" w:rsidRP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 xml:space="preserve">Движение «Профессионалы» обеспечивает формирование комплекса профессиональных и </w:t>
      </w:r>
      <w:proofErr w:type="spellStart"/>
      <w:r w:rsidRPr="00DD3CC0">
        <w:rPr>
          <w:rFonts w:ascii="Times New Roman" w:hAnsi="Times New Roman" w:cs="Times New Roman"/>
          <w:sz w:val="28"/>
          <w:szCs w:val="28"/>
        </w:rPr>
        <w:t>надпрофессиональных</w:t>
      </w:r>
      <w:proofErr w:type="spellEnd"/>
      <w:r w:rsidRPr="00DD3CC0">
        <w:rPr>
          <w:rFonts w:ascii="Times New Roman" w:hAnsi="Times New Roman" w:cs="Times New Roman"/>
          <w:sz w:val="28"/>
          <w:szCs w:val="28"/>
        </w:rPr>
        <w:t xml:space="preserve"> компетенций, ориентированных на потребности региональной экономики и отечественного производства.</w:t>
      </w:r>
    </w:p>
    <w:p w:rsidR="00DD3CC0" w:rsidRPr="00DD3CC0" w:rsidRDefault="00DD3CC0" w:rsidP="00DD3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CC0" w:rsidRPr="00DD3CC0" w:rsidRDefault="00DD3CC0" w:rsidP="00DD3C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Региональный чемпионат профессионального мастерства «Профессионалы» по компетенции «Медицинский и социальный уход» является значимым элементом модернизации системы среднего профессионального образования. Он способствует развитию профессиональных сообществ, повышению качества подготовки специалистов и укреплению связи между образованием и реальной экономикой.</w:t>
      </w:r>
    </w:p>
    <w:p w:rsidR="00DD3CC0" w:rsidRPr="00DD3CC0" w:rsidRDefault="00DD3CC0" w:rsidP="00DD3C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C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Кипятков С. Ю. Проблемы трудоустройства молодёжи // Инновационная наука. — 2024.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Идрисова М. М. Занятость молодёжи // Электронный вестник КГУ. — 2025.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CC0">
        <w:rPr>
          <w:rFonts w:ascii="Times New Roman" w:hAnsi="Times New Roman" w:cs="Times New Roman"/>
          <w:sz w:val="28"/>
          <w:szCs w:val="28"/>
        </w:rPr>
        <w:t>Пондо</w:t>
      </w:r>
      <w:proofErr w:type="spellEnd"/>
      <w:r w:rsidRPr="00DD3CC0">
        <w:rPr>
          <w:rFonts w:ascii="Times New Roman" w:hAnsi="Times New Roman" w:cs="Times New Roman"/>
          <w:sz w:val="28"/>
          <w:szCs w:val="28"/>
        </w:rPr>
        <w:t xml:space="preserve"> Е. А. Социальные компетенции в развитии профессионального потенциала молодёжи // Гуманитарные науки. Вестник Финансового университета. — 2023.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Смирнов А. В. Инновационные подходы в среднем профессиональном образовании // Педагогика и психология. — 2024.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Кузнецова Т. И. Медицинский и социальный уход: современные вызовы // Вестник медицинских наук. — 2023.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lastRenderedPageBreak/>
        <w:t>Петров Н. С. Практическая подготовка студентов-медиков: опыт чемпионатов // Образование и наука. — 2024.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Волкова Л. М. Организация конкурсных заданий в системе СПО // Методист. — 2023.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Сидорова Е. П. Роль наставничества в профессиональном развитии молодёжи // Социальная работа. — 2024.</w:t>
      </w:r>
    </w:p>
    <w:p w:rsidR="00DD3CC0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Морозов Д. А. Влияние чемпионатов на имидж медицинских профессий // Кадры здравоохранения. — 2025.</w:t>
      </w:r>
    </w:p>
    <w:p w:rsidR="00923D44" w:rsidRPr="00DD3CC0" w:rsidRDefault="00DD3CC0" w:rsidP="00DD3CC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C0">
        <w:rPr>
          <w:rFonts w:ascii="Times New Roman" w:hAnsi="Times New Roman" w:cs="Times New Roman"/>
          <w:sz w:val="28"/>
          <w:szCs w:val="28"/>
        </w:rPr>
        <w:t>Григорьев В. Н. Формирование профессиональных компетенций в условиях региональной экономики // Экономика труда. — 2024.</w:t>
      </w:r>
    </w:p>
    <w:sectPr w:rsidR="00923D44" w:rsidRPr="00DD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F52"/>
    <w:multiLevelType w:val="hybridMultilevel"/>
    <w:tmpl w:val="DEA62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A58AA"/>
    <w:multiLevelType w:val="hybridMultilevel"/>
    <w:tmpl w:val="74FED310"/>
    <w:lvl w:ilvl="0" w:tplc="64128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D3CC0"/>
    <w:rsid w:val="00923D44"/>
    <w:rsid w:val="00DD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medik</dc:creator>
  <cp:lastModifiedBy>medik</cp:lastModifiedBy>
  <cp:revision>2</cp:revision>
  <dcterms:created xsi:type="dcterms:W3CDTF">2026-04-08T12:33:00Z</dcterms:created>
  <dcterms:modified xsi:type="dcterms:W3CDTF">2026-04-08T12:33:00Z</dcterms:modified>
</cp:coreProperties>
</file>