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CC0" w:rsidRDefault="00DD3CC0" w:rsidP="00DD3CC0">
      <w:pPr>
        <w:jc w:val="right"/>
        <w:rPr>
          <w:rFonts w:ascii="Times New Roman" w:hAnsi="Times New Roman" w:cs="Times New Roman"/>
          <w:sz w:val="28"/>
          <w:szCs w:val="28"/>
        </w:rPr>
      </w:pPr>
      <w:r w:rsidRPr="00DD3CC0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2E0B25">
        <w:rPr>
          <w:rFonts w:ascii="Times New Roman" w:hAnsi="Times New Roman" w:cs="Times New Roman"/>
          <w:sz w:val="28"/>
          <w:szCs w:val="28"/>
        </w:rPr>
        <w:t>Дудина Наталья Петровна</w:t>
      </w:r>
      <w:r w:rsidRPr="00DD3CC0">
        <w:rPr>
          <w:rFonts w:ascii="Times New Roman" w:hAnsi="Times New Roman" w:cs="Times New Roman"/>
          <w:sz w:val="28"/>
          <w:szCs w:val="28"/>
        </w:rPr>
        <w:t>,</w:t>
      </w:r>
    </w:p>
    <w:p w:rsidR="00DD3CC0" w:rsidRDefault="00DD3CC0" w:rsidP="00DD3CC0">
      <w:pPr>
        <w:jc w:val="right"/>
        <w:rPr>
          <w:rFonts w:ascii="Times New Roman" w:hAnsi="Times New Roman" w:cs="Times New Roman"/>
          <w:sz w:val="28"/>
          <w:szCs w:val="28"/>
        </w:rPr>
      </w:pPr>
      <w:r w:rsidRPr="00DD3CC0"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DD3CC0" w:rsidRPr="00DD3CC0" w:rsidRDefault="00DD3CC0" w:rsidP="00DD3CC0">
      <w:pPr>
        <w:jc w:val="right"/>
        <w:rPr>
          <w:rFonts w:ascii="Times New Roman" w:hAnsi="Times New Roman" w:cs="Times New Roman"/>
          <w:sz w:val="28"/>
          <w:szCs w:val="28"/>
        </w:rPr>
      </w:pPr>
      <w:r w:rsidRPr="00DD3CC0">
        <w:rPr>
          <w:rFonts w:ascii="Times New Roman" w:hAnsi="Times New Roman" w:cs="Times New Roman"/>
          <w:sz w:val="28"/>
          <w:szCs w:val="28"/>
        </w:rPr>
        <w:t>ОГБПОУ «Шарьинский медицинский колледж»</w:t>
      </w:r>
    </w:p>
    <w:p w:rsidR="00DD3CC0" w:rsidRDefault="00DD3CC0" w:rsidP="00DD3C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B25" w:rsidRPr="002E0B25" w:rsidRDefault="002E0B25" w:rsidP="002E0B2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E0B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СПЕЦИФИКА ПРЕПОДАВАНИЯ ДИСЦИПЛИНЫ «ЛАТИНСКИЙ ЯЗЫК, ОСНОВЫ ТЕРМИНОЛОГИИ»</w:t>
      </w:r>
    </w:p>
    <w:p w:rsidR="002E0B25" w:rsidRDefault="002E0B25" w:rsidP="002E0B2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0B25" w:rsidRPr="002E0B25" w:rsidRDefault="002E0B25" w:rsidP="002E0B2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0B25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</w:t>
      </w:r>
    </w:p>
    <w:p w:rsidR="002E0B25" w:rsidRPr="002E0B25" w:rsidRDefault="002E0B25" w:rsidP="002E0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25">
        <w:rPr>
          <w:rFonts w:ascii="Times New Roman" w:eastAsia="Times New Roman" w:hAnsi="Times New Roman" w:cs="Times New Roman"/>
          <w:sz w:val="28"/>
          <w:szCs w:val="28"/>
        </w:rPr>
        <w:t>Дисциплина «Латинский язык, основы терминологии» занимает особое место в системе подготовки специалистов медицинского профиля. Её преподавание на медицинских факультетах имеет выраженную прикладную направленность: основной задачей курса является формирование у студентов устойчивых навыков работы с профессиональной медицинской терминологией, а не углублённое изучение грамматики латинского языка как такового. В отличие от классических филологических программ, здесь акцент делается на практическом владении терминологией, необходимой для успешного освоения клинических и теоретических дисциплин.</w:t>
      </w:r>
    </w:p>
    <w:p w:rsidR="002E0B25" w:rsidRPr="002E0B25" w:rsidRDefault="002E0B25" w:rsidP="002E0B25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0B25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содержания курса</w:t>
      </w:r>
    </w:p>
    <w:p w:rsidR="002E0B25" w:rsidRPr="002E0B25" w:rsidRDefault="002E0B25" w:rsidP="002E0B25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0B25">
        <w:rPr>
          <w:rFonts w:ascii="Times New Roman" w:eastAsia="Times New Roman" w:hAnsi="Times New Roman" w:cs="Times New Roman"/>
          <w:b/>
          <w:bCs/>
          <w:sz w:val="28"/>
          <w:szCs w:val="28"/>
        </w:rPr>
        <w:t>1. Приоритет терминологии над грамматикой</w:t>
      </w:r>
    </w:p>
    <w:p w:rsidR="002E0B25" w:rsidRPr="002E0B25" w:rsidRDefault="002E0B25" w:rsidP="002E0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25">
        <w:rPr>
          <w:rFonts w:ascii="Times New Roman" w:eastAsia="Times New Roman" w:hAnsi="Times New Roman" w:cs="Times New Roman"/>
          <w:sz w:val="28"/>
          <w:szCs w:val="28"/>
        </w:rPr>
        <w:t>В рамках курса студенты знакомятся с базовыми грамматическими структурами латинского языка, однако основное внимание уделяется лексическому минимуму, включающему наиболее употребительные анатомические, клинические и фармацевтические термины. Грамматический материал излагается в минимально необходимом объёме, достаточном для осознанного построения и анализа медицинских терминов.</w:t>
      </w:r>
    </w:p>
    <w:p w:rsidR="002E0B25" w:rsidRPr="002E0B25" w:rsidRDefault="002E0B25" w:rsidP="002E0B25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0B25">
        <w:rPr>
          <w:rFonts w:ascii="Times New Roman" w:eastAsia="Times New Roman" w:hAnsi="Times New Roman" w:cs="Times New Roman"/>
          <w:b/>
          <w:bCs/>
          <w:sz w:val="28"/>
          <w:szCs w:val="28"/>
        </w:rPr>
        <w:t>2. Систематизация и структурирование материала</w:t>
      </w:r>
    </w:p>
    <w:p w:rsidR="002E0B25" w:rsidRPr="002E0B25" w:rsidRDefault="002E0B25" w:rsidP="002E0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25">
        <w:rPr>
          <w:rFonts w:ascii="Times New Roman" w:eastAsia="Times New Roman" w:hAnsi="Times New Roman" w:cs="Times New Roman"/>
          <w:sz w:val="28"/>
          <w:szCs w:val="28"/>
        </w:rPr>
        <w:t xml:space="preserve">Эффективное освоение терминологии возможно только при условии её систематизации. В курсе используется тематический подход: термины группируются по разделам (анатомия, клиническая терминология, </w:t>
      </w:r>
      <w:r w:rsidRPr="002E0B25">
        <w:rPr>
          <w:rFonts w:ascii="Times New Roman" w:eastAsia="Times New Roman" w:hAnsi="Times New Roman" w:cs="Times New Roman"/>
          <w:sz w:val="28"/>
          <w:szCs w:val="28"/>
        </w:rPr>
        <w:lastRenderedPageBreak/>
        <w:t>фармация), что способствует формированию у студентов целостного представления о структуре медицинской терминологии и облегчает запоминание.</w:t>
      </w:r>
    </w:p>
    <w:p w:rsidR="002E0B25" w:rsidRPr="002E0B25" w:rsidRDefault="002E0B25" w:rsidP="002E0B25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0B25">
        <w:rPr>
          <w:rFonts w:ascii="Times New Roman" w:eastAsia="Times New Roman" w:hAnsi="Times New Roman" w:cs="Times New Roman"/>
          <w:b/>
          <w:bCs/>
          <w:sz w:val="28"/>
          <w:szCs w:val="28"/>
        </w:rPr>
        <w:t>3. Адаптация грамматики к терминологии</w:t>
      </w:r>
    </w:p>
    <w:p w:rsidR="002E0B25" w:rsidRPr="002E0B25" w:rsidRDefault="002E0B25" w:rsidP="002E0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25">
        <w:rPr>
          <w:rFonts w:ascii="Times New Roman" w:eastAsia="Times New Roman" w:hAnsi="Times New Roman" w:cs="Times New Roman"/>
          <w:sz w:val="28"/>
          <w:szCs w:val="28"/>
        </w:rPr>
        <w:t>В медицинской терминологии латинский язык функционирует по своим законам, зачастую отличающимся от классических грамматических норм. Преподаватель должен акцентировать внимание студентов на специфике терминологических конструкций, устойчивых словосочетаниях и исключениях, характерных для профессионального языка.</w:t>
      </w:r>
    </w:p>
    <w:p w:rsidR="002E0B25" w:rsidRPr="002E0B25" w:rsidRDefault="002E0B25" w:rsidP="002E0B25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0B25">
        <w:rPr>
          <w:rFonts w:ascii="Times New Roman" w:eastAsia="Times New Roman" w:hAnsi="Times New Roman" w:cs="Times New Roman"/>
          <w:b/>
          <w:bCs/>
          <w:sz w:val="28"/>
          <w:szCs w:val="28"/>
        </w:rPr>
        <w:t>4. Развитие навыков самостоятельного терминообразования</w:t>
      </w:r>
    </w:p>
    <w:p w:rsidR="002E0B25" w:rsidRPr="002E0B25" w:rsidRDefault="002E0B25" w:rsidP="002E0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25">
        <w:rPr>
          <w:rFonts w:ascii="Times New Roman" w:eastAsia="Times New Roman" w:hAnsi="Times New Roman" w:cs="Times New Roman"/>
          <w:sz w:val="28"/>
          <w:szCs w:val="28"/>
        </w:rPr>
        <w:t xml:space="preserve">Важной составляющей курса является обучение студентов принципам словообразования: анализу </w:t>
      </w:r>
      <w:proofErr w:type="spellStart"/>
      <w:r w:rsidRPr="002E0B25">
        <w:rPr>
          <w:rFonts w:ascii="Times New Roman" w:eastAsia="Times New Roman" w:hAnsi="Times New Roman" w:cs="Times New Roman"/>
          <w:sz w:val="28"/>
          <w:szCs w:val="28"/>
        </w:rPr>
        <w:t>терминоэлементов</w:t>
      </w:r>
      <w:proofErr w:type="spellEnd"/>
      <w:r w:rsidRPr="002E0B25">
        <w:rPr>
          <w:rFonts w:ascii="Times New Roman" w:eastAsia="Times New Roman" w:hAnsi="Times New Roman" w:cs="Times New Roman"/>
          <w:sz w:val="28"/>
          <w:szCs w:val="28"/>
        </w:rPr>
        <w:t>, работе с частотными отрезками, пониманию логики построения сложных терминов. Это позволяет будущим специалистам самостоятельно интерпретировать новые термины и расширять свой профессиональный лексикон.</w:t>
      </w:r>
    </w:p>
    <w:p w:rsidR="002E0B25" w:rsidRPr="002E0B25" w:rsidRDefault="002E0B25" w:rsidP="002E0B25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2E0B25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 подходы</w:t>
      </w:r>
      <w:proofErr w:type="gramEnd"/>
    </w:p>
    <w:p w:rsidR="002E0B25" w:rsidRPr="002E0B25" w:rsidRDefault="002E0B25" w:rsidP="002E0B25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0B25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Систематизирующий подход</w:t>
      </w:r>
    </w:p>
    <w:p w:rsidR="002E0B25" w:rsidRPr="002E0B25" w:rsidRDefault="002E0B25" w:rsidP="002E0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25">
        <w:rPr>
          <w:rFonts w:ascii="Times New Roman" w:eastAsia="Times New Roman" w:hAnsi="Times New Roman" w:cs="Times New Roman"/>
          <w:sz w:val="28"/>
          <w:szCs w:val="28"/>
        </w:rPr>
        <w:t>Материал излагается последовательно: сначала рассматриваются основные грамматические структуры, затем — лексический минимум по тематическим блокам. Такой подход обеспечивает логическую взаимосвязь между грамматикой и терминологией, способствует лучшему усвоению материала.</w:t>
      </w:r>
    </w:p>
    <w:p w:rsidR="002E0B25" w:rsidRPr="002E0B25" w:rsidRDefault="002E0B25" w:rsidP="002E0B25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0B25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Практическая направленность</w:t>
      </w:r>
    </w:p>
    <w:p w:rsidR="002E0B25" w:rsidRPr="002E0B25" w:rsidRDefault="002E0B25" w:rsidP="002E0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25">
        <w:rPr>
          <w:rFonts w:ascii="Times New Roman" w:eastAsia="Times New Roman" w:hAnsi="Times New Roman" w:cs="Times New Roman"/>
          <w:sz w:val="28"/>
          <w:szCs w:val="28"/>
        </w:rPr>
        <w:t>Большое значение придаётся выполнению практических заданий: анализу терминов, переводу, составлению терминологических словосочетаний, работе с клиническими случаями. Это позволяет студентам не только запоминать термины, но и применять их в профессиональной деятельности.</w:t>
      </w:r>
    </w:p>
    <w:p w:rsidR="002E0B25" w:rsidRPr="002E0B25" w:rsidRDefault="002E0B25" w:rsidP="002E0B25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0B25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 современных образовательных технологий</w:t>
      </w:r>
    </w:p>
    <w:p w:rsidR="002E0B25" w:rsidRPr="002E0B25" w:rsidRDefault="002E0B25" w:rsidP="002E0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25">
        <w:rPr>
          <w:rFonts w:ascii="Times New Roman" w:eastAsia="Times New Roman" w:hAnsi="Times New Roman" w:cs="Times New Roman"/>
          <w:sz w:val="28"/>
          <w:szCs w:val="28"/>
        </w:rPr>
        <w:lastRenderedPageBreak/>
        <w:t>В преподавании дисциплины активно применяются электронные словари, терминологические базы данных, интерактивные упражнения и тесты, что способствует повышению мотивации и эффективности обучения.</w:t>
      </w:r>
    </w:p>
    <w:p w:rsidR="002E0B25" w:rsidRPr="002E0B25" w:rsidRDefault="002E0B25" w:rsidP="002E0B2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0B25">
        <w:rPr>
          <w:rFonts w:ascii="Times New Roman" w:eastAsia="Times New Roman" w:hAnsi="Times New Roman" w:cs="Times New Roman"/>
          <w:b/>
          <w:bCs/>
          <w:sz w:val="28"/>
          <w:szCs w:val="28"/>
        </w:rPr>
        <w:t>Роль дисциплины в формировании профессиональных компетенций</w:t>
      </w:r>
    </w:p>
    <w:p w:rsidR="002E0B25" w:rsidRPr="002E0B25" w:rsidRDefault="002E0B25" w:rsidP="002E0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25">
        <w:rPr>
          <w:rFonts w:ascii="Times New Roman" w:eastAsia="Times New Roman" w:hAnsi="Times New Roman" w:cs="Times New Roman"/>
          <w:sz w:val="28"/>
          <w:szCs w:val="28"/>
        </w:rPr>
        <w:t>Освоение латинской медицинской терминологии является фундаментом для дальнейшего изучения клинических дисциплин, способствует развитию профессиональной языковой культуры, облегчает коммуникацию в международном медицинском сообществе и формирует у студентов навыки работы с научной литературой.</w:t>
      </w:r>
    </w:p>
    <w:p w:rsidR="002E0B25" w:rsidRPr="002E0B25" w:rsidRDefault="002E0B25" w:rsidP="002E0B25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0B25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</w:p>
    <w:p w:rsidR="002E0B25" w:rsidRPr="002E0B25" w:rsidRDefault="002E0B25" w:rsidP="002E0B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25">
        <w:rPr>
          <w:rFonts w:ascii="Times New Roman" w:eastAsia="Times New Roman" w:hAnsi="Times New Roman" w:cs="Times New Roman"/>
          <w:sz w:val="28"/>
          <w:szCs w:val="28"/>
        </w:rPr>
        <w:t xml:space="preserve">Специфика преподавания дисциплины «Латинский язык, основы терминологии» заключается в приоритете прикладных задач над </w:t>
      </w:r>
      <w:proofErr w:type="gramStart"/>
      <w:r w:rsidRPr="002E0B25">
        <w:rPr>
          <w:rFonts w:ascii="Times New Roman" w:eastAsia="Times New Roman" w:hAnsi="Times New Roman" w:cs="Times New Roman"/>
          <w:sz w:val="28"/>
          <w:szCs w:val="28"/>
        </w:rPr>
        <w:t>теоретическими</w:t>
      </w:r>
      <w:proofErr w:type="gramEnd"/>
      <w:r w:rsidRPr="002E0B25">
        <w:rPr>
          <w:rFonts w:ascii="Times New Roman" w:eastAsia="Times New Roman" w:hAnsi="Times New Roman" w:cs="Times New Roman"/>
          <w:sz w:val="28"/>
          <w:szCs w:val="28"/>
        </w:rPr>
        <w:t>, систематизации материала и адаптации грамматических структур к потребностям медицинской практики. Такой подход обеспечивает формирование у будущих специалистов устойчивых терминологических компетенций, необходимых для успешной профессиональной деятельности.</w:t>
      </w:r>
    </w:p>
    <w:p w:rsidR="002E0B25" w:rsidRPr="002E0B25" w:rsidRDefault="002E0B25" w:rsidP="002E0B25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0B25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Библиографический список</w:t>
      </w:r>
    </w:p>
    <w:p w:rsidR="002E0B25" w:rsidRPr="002E0B25" w:rsidRDefault="002E0B25" w:rsidP="002E0B2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25">
        <w:rPr>
          <w:rFonts w:ascii="Times New Roman" w:eastAsia="Times New Roman" w:hAnsi="Times New Roman" w:cs="Times New Roman"/>
          <w:sz w:val="28"/>
          <w:szCs w:val="28"/>
        </w:rPr>
        <w:t xml:space="preserve">Архипова И.С., </w:t>
      </w:r>
      <w:proofErr w:type="spellStart"/>
      <w:r w:rsidRPr="002E0B25">
        <w:rPr>
          <w:rFonts w:ascii="Times New Roman" w:eastAsia="Times New Roman" w:hAnsi="Times New Roman" w:cs="Times New Roman"/>
          <w:sz w:val="28"/>
          <w:szCs w:val="28"/>
        </w:rPr>
        <w:t>Олехнович</w:t>
      </w:r>
      <w:proofErr w:type="spellEnd"/>
      <w:r w:rsidRPr="002E0B25">
        <w:rPr>
          <w:rFonts w:ascii="Times New Roman" w:eastAsia="Times New Roman" w:hAnsi="Times New Roman" w:cs="Times New Roman"/>
          <w:sz w:val="28"/>
          <w:szCs w:val="28"/>
        </w:rPr>
        <w:t xml:space="preserve"> О.Г. Латинский язык и основы терминологии. — Екатеринбург: УГМА, 2013.</w:t>
      </w:r>
    </w:p>
    <w:p w:rsidR="002E0B25" w:rsidRPr="002E0B25" w:rsidRDefault="002E0B25" w:rsidP="002E0B2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25">
        <w:rPr>
          <w:rFonts w:ascii="Times New Roman" w:eastAsia="Times New Roman" w:hAnsi="Times New Roman" w:cs="Times New Roman"/>
          <w:sz w:val="28"/>
          <w:szCs w:val="28"/>
        </w:rPr>
        <w:t xml:space="preserve">Бахрушина Л.А. </w:t>
      </w:r>
      <w:proofErr w:type="spellStart"/>
      <w:r w:rsidRPr="002E0B25">
        <w:rPr>
          <w:rFonts w:ascii="Times New Roman" w:eastAsia="Times New Roman" w:hAnsi="Times New Roman" w:cs="Times New Roman"/>
          <w:sz w:val="28"/>
          <w:szCs w:val="28"/>
        </w:rPr>
        <w:t>Латинско-русский</w:t>
      </w:r>
      <w:proofErr w:type="spellEnd"/>
      <w:r w:rsidRPr="002E0B25">
        <w:rPr>
          <w:rFonts w:ascii="Times New Roman" w:eastAsia="Times New Roman" w:hAnsi="Times New Roman" w:cs="Times New Roman"/>
          <w:sz w:val="28"/>
          <w:szCs w:val="28"/>
        </w:rPr>
        <w:t xml:space="preserve"> и русско-латинский словарь наиболее употребительных анатомических терминов / под ред. В.Ф. </w:t>
      </w:r>
      <w:proofErr w:type="spellStart"/>
      <w:r w:rsidRPr="002E0B25">
        <w:rPr>
          <w:rFonts w:ascii="Times New Roman" w:eastAsia="Times New Roman" w:hAnsi="Times New Roman" w:cs="Times New Roman"/>
          <w:sz w:val="28"/>
          <w:szCs w:val="28"/>
        </w:rPr>
        <w:t>Новодрановой</w:t>
      </w:r>
      <w:proofErr w:type="spellEnd"/>
      <w:r w:rsidRPr="002E0B25">
        <w:rPr>
          <w:rFonts w:ascii="Times New Roman" w:eastAsia="Times New Roman" w:hAnsi="Times New Roman" w:cs="Times New Roman"/>
          <w:sz w:val="28"/>
          <w:szCs w:val="28"/>
        </w:rPr>
        <w:t xml:space="preserve">. — М.: </w:t>
      </w:r>
      <w:proofErr w:type="spellStart"/>
      <w:r w:rsidRPr="002E0B25">
        <w:rPr>
          <w:rFonts w:ascii="Times New Roman" w:eastAsia="Times New Roman" w:hAnsi="Times New Roman" w:cs="Times New Roman"/>
          <w:sz w:val="28"/>
          <w:szCs w:val="28"/>
        </w:rPr>
        <w:t>ГЭОТАР-Медиа</w:t>
      </w:r>
      <w:proofErr w:type="spellEnd"/>
      <w:r w:rsidRPr="002E0B25">
        <w:rPr>
          <w:rFonts w:ascii="Times New Roman" w:eastAsia="Times New Roman" w:hAnsi="Times New Roman" w:cs="Times New Roman"/>
          <w:sz w:val="28"/>
          <w:szCs w:val="28"/>
        </w:rPr>
        <w:t>, 2007.</w:t>
      </w:r>
    </w:p>
    <w:p w:rsidR="002E0B25" w:rsidRPr="002E0B25" w:rsidRDefault="002E0B25" w:rsidP="002E0B2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25">
        <w:rPr>
          <w:rFonts w:ascii="Times New Roman" w:eastAsia="Times New Roman" w:hAnsi="Times New Roman" w:cs="Times New Roman"/>
          <w:sz w:val="28"/>
          <w:szCs w:val="28"/>
        </w:rPr>
        <w:t>Боровский Я.М. Латинский язык как международный язык науки / Проблемы международного вспомогательного языка. — М., 2001.</w:t>
      </w:r>
    </w:p>
    <w:p w:rsidR="002E0B25" w:rsidRPr="002E0B25" w:rsidRDefault="002E0B25" w:rsidP="002E0B2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25">
        <w:rPr>
          <w:rFonts w:ascii="Times New Roman" w:eastAsia="Times New Roman" w:hAnsi="Times New Roman" w:cs="Times New Roman"/>
          <w:sz w:val="28"/>
          <w:szCs w:val="28"/>
        </w:rPr>
        <w:t>Зубанова С.Г. Древние языки и культуры (Латинский язык и античная культура). — М.: ЛИКА, 2014.</w:t>
      </w:r>
    </w:p>
    <w:p w:rsidR="002E0B25" w:rsidRPr="002E0B25" w:rsidRDefault="002E0B25" w:rsidP="002E0B2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25">
        <w:rPr>
          <w:rFonts w:ascii="Times New Roman" w:eastAsia="Times New Roman" w:hAnsi="Times New Roman" w:cs="Times New Roman"/>
          <w:sz w:val="28"/>
          <w:szCs w:val="28"/>
        </w:rPr>
        <w:t>Ильина Л.Е. Возвращение к древним языкам: опережающее обучение латинскому языку в современной школе // Иностранные языки в школе. — 2014. — № 5.</w:t>
      </w:r>
    </w:p>
    <w:p w:rsidR="002E0B25" w:rsidRPr="002E0B25" w:rsidRDefault="002E0B25" w:rsidP="002E0B2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E0B25">
        <w:rPr>
          <w:rFonts w:ascii="Times New Roman" w:eastAsia="Times New Roman" w:hAnsi="Times New Roman" w:cs="Times New Roman"/>
          <w:sz w:val="28"/>
          <w:szCs w:val="28"/>
        </w:rPr>
        <w:lastRenderedPageBreak/>
        <w:t>Кацман</w:t>
      </w:r>
      <w:proofErr w:type="spellEnd"/>
      <w:r w:rsidRPr="002E0B25">
        <w:rPr>
          <w:rFonts w:ascii="Times New Roman" w:eastAsia="Times New Roman" w:hAnsi="Times New Roman" w:cs="Times New Roman"/>
          <w:sz w:val="28"/>
          <w:szCs w:val="28"/>
        </w:rPr>
        <w:t xml:space="preserve"> Н.Л. Латинский язык как общеобразовательный предмет обучения в России на протяжении XX века // Индоевропейское языкознание и классическая филология (XIV чтения памяти И.М. Тронского). Ч. 2. — СПб, 2010.</w:t>
      </w:r>
    </w:p>
    <w:p w:rsidR="002E0B25" w:rsidRPr="002E0B25" w:rsidRDefault="002E0B25" w:rsidP="002E0B2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E0B25">
        <w:rPr>
          <w:rFonts w:ascii="Times New Roman" w:eastAsia="Times New Roman" w:hAnsi="Times New Roman" w:cs="Times New Roman"/>
          <w:sz w:val="28"/>
          <w:szCs w:val="28"/>
        </w:rPr>
        <w:t>Качалкин</w:t>
      </w:r>
      <w:proofErr w:type="spellEnd"/>
      <w:r w:rsidRPr="002E0B25">
        <w:rPr>
          <w:rFonts w:ascii="Times New Roman" w:eastAsia="Times New Roman" w:hAnsi="Times New Roman" w:cs="Times New Roman"/>
          <w:sz w:val="28"/>
          <w:szCs w:val="28"/>
        </w:rPr>
        <w:t xml:space="preserve"> А.А. Анатомическая терминология. — М.: РУДН, 2013.</w:t>
      </w:r>
    </w:p>
    <w:p w:rsidR="002E0B25" w:rsidRPr="002E0B25" w:rsidRDefault="002E0B25" w:rsidP="002E0B2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E0B25">
        <w:rPr>
          <w:rFonts w:ascii="Times New Roman" w:eastAsia="Times New Roman" w:hAnsi="Times New Roman" w:cs="Times New Roman"/>
          <w:sz w:val="28"/>
          <w:szCs w:val="28"/>
        </w:rPr>
        <w:t>Качалкин</w:t>
      </w:r>
      <w:proofErr w:type="spellEnd"/>
      <w:r w:rsidRPr="002E0B25">
        <w:rPr>
          <w:rFonts w:ascii="Times New Roman" w:eastAsia="Times New Roman" w:hAnsi="Times New Roman" w:cs="Times New Roman"/>
          <w:sz w:val="28"/>
          <w:szCs w:val="28"/>
        </w:rPr>
        <w:t xml:space="preserve"> А.А. К вопросу о специфике преподавания латинского языка на медицинских факультетах // Проблемы современной высшей школы: </w:t>
      </w:r>
      <w:proofErr w:type="spellStart"/>
      <w:r w:rsidRPr="002E0B25">
        <w:rPr>
          <w:rFonts w:ascii="Times New Roman" w:eastAsia="Times New Roman" w:hAnsi="Times New Roman" w:cs="Times New Roman"/>
          <w:sz w:val="28"/>
          <w:szCs w:val="28"/>
        </w:rPr>
        <w:t>Межвуз</w:t>
      </w:r>
      <w:proofErr w:type="spellEnd"/>
      <w:r w:rsidRPr="002E0B25">
        <w:rPr>
          <w:rFonts w:ascii="Times New Roman" w:eastAsia="Times New Roman" w:hAnsi="Times New Roman" w:cs="Times New Roman"/>
          <w:sz w:val="28"/>
          <w:szCs w:val="28"/>
        </w:rPr>
        <w:t xml:space="preserve">. сб. </w:t>
      </w:r>
      <w:proofErr w:type="spellStart"/>
      <w:r w:rsidRPr="002E0B25">
        <w:rPr>
          <w:rFonts w:ascii="Times New Roman" w:eastAsia="Times New Roman" w:hAnsi="Times New Roman" w:cs="Times New Roman"/>
          <w:sz w:val="28"/>
          <w:szCs w:val="28"/>
        </w:rPr>
        <w:t>науч</w:t>
      </w:r>
      <w:proofErr w:type="spellEnd"/>
      <w:r w:rsidRPr="002E0B25">
        <w:rPr>
          <w:rFonts w:ascii="Times New Roman" w:eastAsia="Times New Roman" w:hAnsi="Times New Roman" w:cs="Times New Roman"/>
          <w:sz w:val="28"/>
          <w:szCs w:val="28"/>
        </w:rPr>
        <w:t xml:space="preserve">. трудов. </w:t>
      </w:r>
      <w:proofErr w:type="spellStart"/>
      <w:r w:rsidRPr="002E0B25">
        <w:rPr>
          <w:rFonts w:ascii="Times New Roman" w:eastAsia="Times New Roman" w:hAnsi="Times New Roman" w:cs="Times New Roman"/>
          <w:sz w:val="28"/>
          <w:szCs w:val="28"/>
        </w:rPr>
        <w:t>Вып</w:t>
      </w:r>
      <w:proofErr w:type="spellEnd"/>
      <w:r w:rsidRPr="002E0B25">
        <w:rPr>
          <w:rFonts w:ascii="Times New Roman" w:eastAsia="Times New Roman" w:hAnsi="Times New Roman" w:cs="Times New Roman"/>
          <w:sz w:val="28"/>
          <w:szCs w:val="28"/>
        </w:rPr>
        <w:t>. 2 — М.: РУДН, МАНПО, 2009.</w:t>
      </w:r>
    </w:p>
    <w:p w:rsidR="002E0B25" w:rsidRPr="002E0B25" w:rsidRDefault="002E0B25" w:rsidP="002E0B2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E0B25">
        <w:rPr>
          <w:rFonts w:ascii="Times New Roman" w:eastAsia="Times New Roman" w:hAnsi="Times New Roman" w:cs="Times New Roman"/>
          <w:sz w:val="28"/>
          <w:szCs w:val="28"/>
        </w:rPr>
        <w:t>Качалкин</w:t>
      </w:r>
      <w:proofErr w:type="spellEnd"/>
      <w:r w:rsidRPr="002E0B25">
        <w:rPr>
          <w:rFonts w:ascii="Times New Roman" w:eastAsia="Times New Roman" w:hAnsi="Times New Roman" w:cs="Times New Roman"/>
          <w:sz w:val="28"/>
          <w:szCs w:val="28"/>
        </w:rPr>
        <w:t xml:space="preserve"> А.А. Особенности преподавания латинского языка студентам медицинских факультетов // Адаптация и </w:t>
      </w:r>
      <w:proofErr w:type="spellStart"/>
      <w:r w:rsidRPr="002E0B25">
        <w:rPr>
          <w:rFonts w:ascii="Times New Roman" w:eastAsia="Times New Roman" w:hAnsi="Times New Roman" w:cs="Times New Roman"/>
          <w:sz w:val="28"/>
          <w:szCs w:val="28"/>
        </w:rPr>
        <w:t>саморегуляция</w:t>
      </w:r>
      <w:proofErr w:type="spellEnd"/>
      <w:r w:rsidRPr="002E0B25">
        <w:rPr>
          <w:rFonts w:ascii="Times New Roman" w:eastAsia="Times New Roman" w:hAnsi="Times New Roman" w:cs="Times New Roman"/>
          <w:sz w:val="28"/>
          <w:szCs w:val="28"/>
        </w:rPr>
        <w:t xml:space="preserve"> личности: Материалы </w:t>
      </w:r>
      <w:proofErr w:type="spellStart"/>
      <w:r w:rsidRPr="002E0B25">
        <w:rPr>
          <w:rFonts w:ascii="Times New Roman" w:eastAsia="Times New Roman" w:hAnsi="Times New Roman" w:cs="Times New Roman"/>
          <w:sz w:val="28"/>
          <w:szCs w:val="28"/>
        </w:rPr>
        <w:t>междунар</w:t>
      </w:r>
      <w:proofErr w:type="spellEnd"/>
      <w:r w:rsidRPr="002E0B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E0B25">
        <w:rPr>
          <w:rFonts w:ascii="Times New Roman" w:eastAsia="Times New Roman" w:hAnsi="Times New Roman" w:cs="Times New Roman"/>
          <w:sz w:val="28"/>
          <w:szCs w:val="28"/>
        </w:rPr>
        <w:t>науч</w:t>
      </w:r>
      <w:proofErr w:type="gramStart"/>
      <w:r w:rsidRPr="002E0B25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 w:rsidRPr="002E0B25">
        <w:rPr>
          <w:rFonts w:ascii="Times New Roman" w:eastAsia="Times New Roman" w:hAnsi="Times New Roman" w:cs="Times New Roman"/>
          <w:sz w:val="28"/>
          <w:szCs w:val="28"/>
        </w:rPr>
        <w:t>практ</w:t>
      </w:r>
      <w:proofErr w:type="spellEnd"/>
      <w:r w:rsidRPr="002E0B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E0B25">
        <w:rPr>
          <w:rFonts w:ascii="Times New Roman" w:eastAsia="Times New Roman" w:hAnsi="Times New Roman" w:cs="Times New Roman"/>
          <w:sz w:val="28"/>
          <w:szCs w:val="28"/>
        </w:rPr>
        <w:t>конф</w:t>
      </w:r>
      <w:proofErr w:type="spellEnd"/>
      <w:r w:rsidRPr="002E0B25">
        <w:rPr>
          <w:rFonts w:ascii="Times New Roman" w:eastAsia="Times New Roman" w:hAnsi="Times New Roman" w:cs="Times New Roman"/>
          <w:sz w:val="28"/>
          <w:szCs w:val="28"/>
        </w:rPr>
        <w:t>. — М.: РУДН, 2010.</w:t>
      </w:r>
    </w:p>
    <w:p w:rsidR="002E0B25" w:rsidRPr="002E0B25" w:rsidRDefault="002E0B25" w:rsidP="002E0B2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E0B25">
        <w:rPr>
          <w:rFonts w:ascii="Times New Roman" w:eastAsia="Times New Roman" w:hAnsi="Times New Roman" w:cs="Times New Roman"/>
          <w:sz w:val="28"/>
          <w:szCs w:val="28"/>
        </w:rPr>
        <w:t>Чернявский</w:t>
      </w:r>
      <w:proofErr w:type="spellEnd"/>
      <w:r w:rsidRPr="002E0B25">
        <w:rPr>
          <w:rFonts w:ascii="Times New Roman" w:eastAsia="Times New Roman" w:hAnsi="Times New Roman" w:cs="Times New Roman"/>
          <w:sz w:val="28"/>
          <w:szCs w:val="28"/>
        </w:rPr>
        <w:t xml:space="preserve"> М.Н. Латинский язык и основы медицинской терминологии. — М.: ЗАО «ШИКО», 2013.</w:t>
      </w:r>
    </w:p>
    <w:p w:rsidR="00DC76C2" w:rsidRPr="002E0B25" w:rsidRDefault="00DC76C2" w:rsidP="002E0B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C76C2" w:rsidRPr="002E0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0F52"/>
    <w:multiLevelType w:val="hybridMultilevel"/>
    <w:tmpl w:val="DEA625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A58AA"/>
    <w:multiLevelType w:val="hybridMultilevel"/>
    <w:tmpl w:val="74FED310"/>
    <w:lvl w:ilvl="0" w:tplc="64128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2D5107"/>
    <w:multiLevelType w:val="multilevel"/>
    <w:tmpl w:val="6BBA2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D3CC0"/>
    <w:rsid w:val="002E0B25"/>
    <w:rsid w:val="00BD2133"/>
    <w:rsid w:val="00DC76C2"/>
    <w:rsid w:val="00DD3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0B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E0B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E0B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CC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0B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E0B2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E0B2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2E0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medik</dc:creator>
  <cp:lastModifiedBy>medik</cp:lastModifiedBy>
  <cp:revision>4</cp:revision>
  <dcterms:created xsi:type="dcterms:W3CDTF">2026-04-08T12:33:00Z</dcterms:created>
  <dcterms:modified xsi:type="dcterms:W3CDTF">2026-04-08T12:50:00Z</dcterms:modified>
</cp:coreProperties>
</file>