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5D" w:rsidRPr="00ED5C5D" w:rsidRDefault="00ED5C5D" w:rsidP="00ED5C5D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МБОУ Одинцовская СОШ№1 дошкольное отделение-детский сад№23</w:t>
      </w:r>
    </w:p>
    <w:p w:rsidR="00ED5C5D" w:rsidRPr="00ED5C5D" w:rsidRDefault="00ED5C5D" w:rsidP="00ED5C5D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Подготовила воспитатель комбинир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ованной группы: </w:t>
      </w:r>
      <w:proofErr w:type="spellStart"/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Колодина</w:t>
      </w:r>
      <w:proofErr w:type="spellEnd"/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Ирина Григорьевна</w:t>
      </w:r>
    </w:p>
    <w:p w:rsidR="00ED5C5D" w:rsidRPr="00ED5C5D" w:rsidRDefault="00ED5C5D" w:rsidP="00ED5C5D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Консультация для родителей</w:t>
      </w:r>
      <w:r w:rsid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:</w:t>
      </w:r>
      <w:bookmarkStart w:id="0" w:name="_GoBack"/>
      <w:bookmarkEnd w:id="0"/>
      <w:r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«Театральная деятельность в детском саду»</w:t>
      </w:r>
      <w:r w:rsid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ED5C5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формировать знания родителей о театрализованной деятельности</w:t>
      </w:r>
      <w:r w:rsidRPr="00ED5C5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D5C5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ED5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овысить уровень знаний родителей о театральной деятельности в детском саду;</w:t>
      </w:r>
      <w:r w:rsidRPr="00ED5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еализовать совместное проведение театрализации на досугах и мероприятиях;</w:t>
      </w:r>
      <w:r w:rsidRPr="00ED5C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D5C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пособствовать развитию желания проводить совместный досуг с ребёнком.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эмпатии</w:t>
      </w:r>
      <w:proofErr w:type="spellEnd"/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A82E4D" w:rsidRPr="00ED5C5D" w:rsidRDefault="00ED5C5D" w:rsidP="00ED5C5D">
      <w:pPr>
        <w:spacing w:after="0" w:line="240" w:lineRule="auto"/>
        <w:ind w:right="685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64646"/>
          <w:sz w:val="24"/>
          <w:szCs w:val="24"/>
          <w:lang w:eastAsia="ru-RU"/>
        </w:rPr>
        <w:t>«Чтобы веселиться чужи</w:t>
      </w:r>
      <w:r w:rsidR="00A82E4D" w:rsidRPr="00ED5C5D">
        <w:rPr>
          <w:rFonts w:ascii="Times New Roman" w:eastAsia="Times New Roman" w:hAnsi="Times New Roman" w:cs="Times New Roman"/>
          <w:b/>
          <w:iCs/>
          <w:color w:val="464646"/>
          <w:sz w:val="24"/>
          <w:szCs w:val="24"/>
          <w:lang w:eastAsia="ru-RU"/>
        </w:rPr>
        <w:t>м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A82E4D" w:rsidRPr="00ED5C5D" w:rsidRDefault="00ED5C5D" w:rsidP="00ED5C5D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                                            </w:t>
      </w:r>
      <w:r w:rsidR="00A82E4D" w:rsidRPr="00ED5C5D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Б. М. Теплов</w:t>
      </w:r>
    </w:p>
    <w:p w:rsidR="00A82E4D" w:rsidRPr="00ED5C5D" w:rsidRDefault="00A82E4D" w:rsidP="00ED5C5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  <w:r w:rsidRPr="00ED5C5D">
        <w:rPr>
          <w:rFonts w:ascii="Times New Roman" w:eastAsia="Times New Roman" w:hAnsi="Times New Roman" w:cs="Times New Roman"/>
          <w:bCs/>
          <w:color w:val="464646"/>
          <w:sz w:val="24"/>
          <w:szCs w:val="24"/>
          <w:u w:val="single"/>
          <w:lang w:eastAsia="ru-RU"/>
        </w:rPr>
        <w:t>Содержание театрализованных занятий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Содержание театрализованных занятий включает в себя:</w:t>
      </w:r>
    </w:p>
    <w:p w:rsidR="00A82E4D" w:rsidRPr="00ED5C5D" w:rsidRDefault="00A82E4D" w:rsidP="00ED5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Просмотр кукольных спектаклей и беседы по ним;</w:t>
      </w:r>
    </w:p>
    <w:p w:rsidR="00A82E4D" w:rsidRPr="00ED5C5D" w:rsidRDefault="00A82E4D" w:rsidP="00ED5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Разыгрывание разнообразных сказок и инсценировок;</w:t>
      </w:r>
    </w:p>
    <w:p w:rsidR="00A82E4D" w:rsidRPr="00ED5C5D" w:rsidRDefault="00A82E4D" w:rsidP="00ED5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Упражнения по формированию выразительности исполнения </w:t>
      </w:r>
      <w:r w:rsidRPr="00ED5C5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(вербальной и невербальной)</w:t>
      </w: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A82E4D" w:rsidRPr="00ED5C5D" w:rsidRDefault="00A82E4D" w:rsidP="00ED5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Упражнения по социально-эмоциональному развитию детей дошкольного возраста;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Построение среды для театрализованной деятельности.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</w:t>
      </w: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A82E4D" w:rsidRPr="00ED5C5D" w:rsidRDefault="00A82E4D" w:rsidP="00ED5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Индивидуальные социально-психологические особенности ребенка;</w:t>
      </w:r>
    </w:p>
    <w:p w:rsidR="00A82E4D" w:rsidRPr="00ED5C5D" w:rsidRDefault="00A82E4D" w:rsidP="00ED5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Особенности его эмоционально-личностного развития;</w:t>
      </w:r>
    </w:p>
    <w:p w:rsidR="00A82E4D" w:rsidRPr="00ED5C5D" w:rsidRDefault="00A82E4D" w:rsidP="00ED5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Интересы, склонности, предпочтения и потребности;</w:t>
      </w:r>
    </w:p>
    <w:p w:rsidR="00A82E4D" w:rsidRPr="00ED5C5D" w:rsidRDefault="00A82E4D" w:rsidP="00ED5C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Любознательность, исследовательский интерес и творческие способности;</w:t>
      </w:r>
    </w:p>
    <w:p w:rsidR="00ED5C5D" w:rsidRDefault="00A82E4D" w:rsidP="00ED5C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Театр и родители?!</w:t>
      </w:r>
    </w:p>
    <w:p w:rsidR="00A82E4D" w:rsidRPr="00ED5C5D" w:rsidRDefault="00A82E4D" w:rsidP="00ED5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A82E4D" w:rsidRPr="00ED5C5D" w:rsidRDefault="00A82E4D" w:rsidP="00ED5C5D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D5C5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A82E4D" w:rsidRDefault="00A82E4D" w:rsidP="00ED5C5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854B11" w:rsidRDefault="000845AF" w:rsidP="00ED5C5D"/>
    <w:p w:rsidR="00A82E4D" w:rsidRDefault="00A82E4D"/>
    <w:sectPr w:rsidR="00A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11F3"/>
    <w:multiLevelType w:val="multilevel"/>
    <w:tmpl w:val="8FC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76A8C"/>
    <w:multiLevelType w:val="multilevel"/>
    <w:tmpl w:val="9E1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4D"/>
    <w:rsid w:val="000845AF"/>
    <w:rsid w:val="00A17642"/>
    <w:rsid w:val="00A82E4D"/>
    <w:rsid w:val="00B7029A"/>
    <w:rsid w:val="00E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C4398-5677-46FE-8471-890799F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ТТТТ</dc:creator>
  <cp:keywords/>
  <dc:description/>
  <cp:lastModifiedBy>ТТТТ</cp:lastModifiedBy>
  <cp:revision>2</cp:revision>
  <dcterms:created xsi:type="dcterms:W3CDTF">2026-04-08T13:31:00Z</dcterms:created>
  <dcterms:modified xsi:type="dcterms:W3CDTF">2026-04-08T13:53:00Z</dcterms:modified>
</cp:coreProperties>
</file>