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713D" w14:textId="6C6A96BA" w:rsidR="00215555" w:rsidRPr="00215555" w:rsidRDefault="00215555" w:rsidP="00215555">
      <w:pPr>
        <w:jc w:val="center"/>
        <w:rPr>
          <w:rFonts w:ascii="Times New Roman" w:hAnsi="Times New Roman" w:cs="Times New Roman"/>
          <w:sz w:val="32"/>
          <w:szCs w:val="32"/>
        </w:rPr>
      </w:pPr>
      <w:r w:rsidRPr="00215555">
        <w:rPr>
          <w:rFonts w:ascii="Times New Roman" w:hAnsi="Times New Roman" w:cs="Times New Roman"/>
          <w:sz w:val="32"/>
          <w:szCs w:val="32"/>
        </w:rPr>
        <w:t>Педагогическая работа с одарёнными детьми во 2 классе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215555">
        <w:rPr>
          <w:rFonts w:ascii="Times New Roman" w:hAnsi="Times New Roman" w:cs="Times New Roman"/>
          <w:sz w:val="32"/>
          <w:szCs w:val="32"/>
        </w:rPr>
        <w:t xml:space="preserve"> особенности реализации ФГОС третьего поколения</w:t>
      </w:r>
    </w:p>
    <w:p w14:paraId="43651065" w14:textId="777AAD40" w:rsidR="00215555" w:rsidRPr="00215555" w:rsidRDefault="00215555" w:rsidP="00215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0C2B5C" w14:textId="4F3EB856" w:rsidR="00215555" w:rsidRDefault="00215555" w:rsidP="002155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215555">
        <w:rPr>
          <w:rFonts w:ascii="Times New Roman" w:hAnsi="Times New Roman" w:cs="Times New Roman"/>
          <w:b/>
          <w:bCs/>
          <w:sz w:val="28"/>
          <w:szCs w:val="28"/>
        </w:rPr>
        <w:t>Одарённые дети</w:t>
      </w:r>
      <w:r w:rsidRPr="00215555">
        <w:rPr>
          <w:rFonts w:ascii="Times New Roman" w:hAnsi="Times New Roman" w:cs="Times New Roman"/>
          <w:sz w:val="28"/>
          <w:szCs w:val="28"/>
        </w:rPr>
        <w:t xml:space="preserve"> — это особая категория учеников, обладающих высоким уровнем интеллектуального развития, креативности и таланта. Работа с такими учениками требует особого подхода, учитывающего индивидуальные способности каждого ребёнка. Федеральные государственные образовательные стандарты (ФГОС) третьего поколения акцентируют внимание на личностно-ориентированном подходе к обучению, развитие критического мышления, творческого потенциала и исследовательских способностей учащихся.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16350134" w14:textId="3432A258" w:rsidR="00215555" w:rsidRPr="00215555" w:rsidRDefault="00215555" w:rsidP="002155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15555">
        <w:rPr>
          <w:rFonts w:ascii="Times New Roman" w:hAnsi="Times New Roman" w:cs="Times New Roman"/>
          <w:sz w:val="28"/>
          <w:szCs w:val="28"/>
        </w:rPr>
        <w:t>Педагогическая деятельность в рамках образовательной системы направлена на создание условий, способствующих раскрытию всех потенциальных возможностей ребенка. Одаренные ученики второго класса обладают высокими показателями познавательной активности, отличаются стремлением глубже изучать материал и оригинальностью решений различных учебных задач. Они способны легко усваивать знания и демонстрировать высокие результаты, часто опережая сверстников по уровню успеваемости.</w:t>
      </w:r>
    </w:p>
    <w:p w14:paraId="2E77265E" w14:textId="272C20D9" w:rsidR="00215555" w:rsidRPr="00215555" w:rsidRDefault="00215555" w:rsidP="002155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15555">
        <w:rPr>
          <w:rFonts w:ascii="Times New Roman" w:hAnsi="Times New Roman" w:cs="Times New Roman"/>
          <w:sz w:val="28"/>
          <w:szCs w:val="28"/>
        </w:rPr>
        <w:t>Однако такое ускоренное развитие может приводить к некоторым сложностям, связанным с социализацией и эмоциональной адаптацией в коллективе одноклассников. Поэтому основная задача учителя заключается в создании оптимальных условий для полноценного раскрытия творческих способностей ученика, развитии лидерства и самостоятельности, укреплении мотивации к учёбе и обеспечению психологической поддержки.</w:t>
      </w:r>
    </w:p>
    <w:p w14:paraId="2C07B6DF" w14:textId="77777777" w:rsidR="00215555" w:rsidRPr="00215555" w:rsidRDefault="00215555" w:rsidP="0021555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5555">
        <w:rPr>
          <w:rFonts w:ascii="Times New Roman" w:hAnsi="Times New Roman" w:cs="Times New Roman"/>
          <w:b/>
          <w:bCs/>
          <w:sz w:val="28"/>
          <w:szCs w:val="28"/>
        </w:rPr>
        <w:t>Особенности работы с одарёнными учащимися во втором классе</w:t>
      </w:r>
    </w:p>
    <w:p w14:paraId="3EFF50DE" w14:textId="77777777" w:rsidR="00215555" w:rsidRPr="00215555" w:rsidRDefault="00215555" w:rsidP="0021555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5555">
        <w:rPr>
          <w:rFonts w:ascii="Times New Roman" w:hAnsi="Times New Roman" w:cs="Times New Roman"/>
          <w:i/>
          <w:iCs/>
          <w:sz w:val="28"/>
          <w:szCs w:val="28"/>
        </w:rPr>
        <w:t>Диагностика уровня одарённости</w:t>
      </w:r>
    </w:p>
    <w:p w14:paraId="30874932" w14:textId="272682A3" w:rsidR="00215555" w:rsidRPr="00215555" w:rsidRDefault="00215555" w:rsidP="002155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15555">
        <w:rPr>
          <w:rFonts w:ascii="Times New Roman" w:hAnsi="Times New Roman" w:cs="Times New Roman"/>
          <w:sz w:val="28"/>
          <w:szCs w:val="28"/>
        </w:rPr>
        <w:t>Перед началом целенаправленной работы важно провести диагностику уровня интеллектуальной, творческой и академической одаренности детей. Для диагностики используются разнообразные методики и тесты, позволяющие выявить склонность к определённым видам деятельности, такие как рисование, математика, литература, музыка и другие направления творчества.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15555">
        <w:rPr>
          <w:rFonts w:ascii="Times New Roman" w:hAnsi="Times New Roman" w:cs="Times New Roman"/>
          <w:sz w:val="28"/>
          <w:szCs w:val="28"/>
        </w:rPr>
        <w:t>При диагностике рекомендуется учитывать мнение родителей и педагогов-предметников, поскольку их наблюдения также важны для определения специфики поведения и предпочтений ребёнка. Особое внимание уделяется развитию внимания, памяти, воображения и пространственного восприятия, поскольку эти качества оказывают значительное влияние на успешное освоение учебного материала.</w:t>
      </w:r>
    </w:p>
    <w:p w14:paraId="510FD01D" w14:textId="77777777" w:rsidR="00215555" w:rsidRPr="00215555" w:rsidRDefault="00215555" w:rsidP="002155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AFD747" w14:textId="77777777" w:rsidR="00215555" w:rsidRPr="00215555" w:rsidRDefault="00215555" w:rsidP="0021555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5555">
        <w:rPr>
          <w:rFonts w:ascii="Times New Roman" w:hAnsi="Times New Roman" w:cs="Times New Roman"/>
          <w:i/>
          <w:iCs/>
          <w:sz w:val="28"/>
          <w:szCs w:val="28"/>
        </w:rPr>
        <w:t>Организация учебной среды</w:t>
      </w:r>
    </w:p>
    <w:p w14:paraId="6F06E439" w14:textId="75CCCB86" w:rsidR="00215555" w:rsidRDefault="00215555" w:rsidP="002155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15555">
        <w:rPr>
          <w:rFonts w:ascii="Times New Roman" w:hAnsi="Times New Roman" w:cs="Times New Roman"/>
          <w:sz w:val="28"/>
          <w:szCs w:val="28"/>
        </w:rPr>
        <w:t>Создание благоприятной атмосферы в учебном процессе способствует активному вовлечению учащихся в образовательную деятельность. Важно организовать пространство таким образом, чтобы оно стимулировало творческую активность, мотивировало учеников проявлять инициативу и самостоятельно искать решения проблем.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16E06" w14:textId="65A42523" w:rsidR="00215555" w:rsidRDefault="00215555" w:rsidP="002155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15555">
        <w:rPr>
          <w:rFonts w:ascii="Times New Roman" w:hAnsi="Times New Roman" w:cs="Times New Roman"/>
          <w:sz w:val="28"/>
          <w:szCs w:val="28"/>
        </w:rPr>
        <w:t>Учебная среда должна включать элементы, направленные на расширение кругозора детей, повышение интереса к предметам и формирование устойчивых позитивных установок относительно учения. Использование интерактивных форматов занятий позволяет эффективно развивать мышление, воображение и коммуникативные навыки школьников.</w:t>
      </w:r>
    </w:p>
    <w:p w14:paraId="65318D99" w14:textId="77777777" w:rsidR="00215555" w:rsidRPr="00215555" w:rsidRDefault="00215555" w:rsidP="002155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F6CB25" w14:textId="77777777" w:rsidR="00215555" w:rsidRPr="00215555" w:rsidRDefault="00215555" w:rsidP="0021555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5555">
        <w:rPr>
          <w:rFonts w:ascii="Times New Roman" w:hAnsi="Times New Roman" w:cs="Times New Roman"/>
          <w:i/>
          <w:iCs/>
          <w:sz w:val="28"/>
          <w:szCs w:val="28"/>
        </w:rPr>
        <w:t>Индивидуализация образовательного процесса</w:t>
      </w:r>
    </w:p>
    <w:p w14:paraId="4AC1C1E7" w14:textId="45A0A526" w:rsidR="00215555" w:rsidRDefault="00215555" w:rsidP="002155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15555">
        <w:rPr>
          <w:rFonts w:ascii="Times New Roman" w:hAnsi="Times New Roman" w:cs="Times New Roman"/>
          <w:sz w:val="28"/>
          <w:szCs w:val="28"/>
        </w:rPr>
        <w:t>Индивидуализированный подход является одним из ключевых аспектов работы с одарёнными школьниками. Необходимо разрабатывать специальные программы и задания, ориентированные на уровень подготовки конкретного ученика, учитывая его интересы и предпочтения. Это позволит обеспечить максимальную эффективность усвоения знаний и повысить результативность обучения.</w:t>
      </w:r>
    </w:p>
    <w:p w14:paraId="7479D73F" w14:textId="27FD5B1F" w:rsidR="00215555" w:rsidRPr="00215555" w:rsidRDefault="00215555" w:rsidP="002155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Pr="00215555">
        <w:rPr>
          <w:rFonts w:ascii="Times New Roman" w:hAnsi="Times New Roman" w:cs="Times New Roman"/>
          <w:i/>
          <w:iCs/>
          <w:sz w:val="28"/>
          <w:szCs w:val="28"/>
        </w:rPr>
        <w:t>Например</w:t>
      </w:r>
      <w:r w:rsidRPr="00215555">
        <w:rPr>
          <w:rFonts w:ascii="Times New Roman" w:hAnsi="Times New Roman" w:cs="Times New Roman"/>
          <w:sz w:val="28"/>
          <w:szCs w:val="28"/>
        </w:rPr>
        <w:t>, ученик, проявляющий интерес к математике, может получать дополнительные задания повышенной сложности, посещать кружки или факультативы по данному направлению. Ученик, увлечённый литературой, получает возможность заниматься сочинением рассказов, стихов или сценических постановок.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5555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215555">
        <w:rPr>
          <w:rFonts w:ascii="Times New Roman" w:hAnsi="Times New Roman" w:cs="Times New Roman"/>
          <w:sz w:val="28"/>
          <w:szCs w:val="28"/>
        </w:rPr>
        <w:t xml:space="preserve"> того, важным элементом индивидуального подхода становится дифференцированное обучение, предполагающее разделение группы на подгруппы по уровню освоения материала. Такого рода подход помогает каждому ребёнку продвигаться вперёд в комфортном для себя темпе, избегая перегрузок и снижения мотивации.</w:t>
      </w:r>
    </w:p>
    <w:p w14:paraId="01438A4B" w14:textId="77777777" w:rsidR="00215555" w:rsidRPr="00215555" w:rsidRDefault="00215555" w:rsidP="002155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1D2335" w14:textId="77777777" w:rsidR="00215555" w:rsidRPr="00215555" w:rsidRDefault="00215555" w:rsidP="0021555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5555">
        <w:rPr>
          <w:rFonts w:ascii="Times New Roman" w:hAnsi="Times New Roman" w:cs="Times New Roman"/>
          <w:i/>
          <w:iCs/>
          <w:sz w:val="28"/>
          <w:szCs w:val="28"/>
        </w:rPr>
        <w:t>Развитие критического мышления и творческих способностей</w:t>
      </w:r>
    </w:p>
    <w:p w14:paraId="393D701A" w14:textId="6CE08C05" w:rsidR="00215555" w:rsidRDefault="00215555" w:rsidP="002155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15555">
        <w:rPr>
          <w:rFonts w:ascii="Times New Roman" w:hAnsi="Times New Roman" w:cs="Times New Roman"/>
          <w:sz w:val="28"/>
          <w:szCs w:val="28"/>
        </w:rPr>
        <w:t>Особое значение имеет развитие критического мышления у одарённых учеников, которое предполагает умение анализировать информацию, делать выводы и принимать обоснованные решения. Творческое мышление развивается через решение нестандартных задач, участие в конкурсах и олимпиадах различного уровня, посещение выставок и музеев, просмотр научно-популярных фильмов и телепередач.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284A01" w14:textId="41117270" w:rsidR="00215555" w:rsidRPr="00215555" w:rsidRDefault="00215555" w:rsidP="002155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15555">
        <w:rPr>
          <w:rFonts w:ascii="Times New Roman" w:hAnsi="Times New Roman" w:cs="Times New Roman"/>
          <w:sz w:val="28"/>
          <w:szCs w:val="28"/>
        </w:rPr>
        <w:t xml:space="preserve">Также полезными оказываются различные формы внеклассной деятельности, включая экскурсии, походы, занятия искусством, спортом и </w:t>
      </w:r>
      <w:r w:rsidRPr="00215555">
        <w:rPr>
          <w:rFonts w:ascii="Times New Roman" w:hAnsi="Times New Roman" w:cs="Times New Roman"/>
          <w:sz w:val="28"/>
          <w:szCs w:val="28"/>
        </w:rPr>
        <w:lastRenderedPageBreak/>
        <w:t>музыкой. Эти мероприятия способствуют расширению кругозора, укреплению здоровья и воспитанию чувства ответственности перед собой и обществом.</w:t>
      </w:r>
    </w:p>
    <w:p w14:paraId="0EAC0A11" w14:textId="77777777" w:rsidR="00215555" w:rsidRPr="00215555" w:rsidRDefault="00215555" w:rsidP="002155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0AF1D5" w14:textId="77777777" w:rsidR="00215555" w:rsidRPr="00215555" w:rsidRDefault="00215555" w:rsidP="0021555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5555">
        <w:rPr>
          <w:rFonts w:ascii="Times New Roman" w:hAnsi="Times New Roman" w:cs="Times New Roman"/>
          <w:i/>
          <w:iCs/>
          <w:sz w:val="28"/>
          <w:szCs w:val="28"/>
        </w:rPr>
        <w:t>Психологическая поддержка</w:t>
      </w:r>
    </w:p>
    <w:p w14:paraId="33EC7968" w14:textId="7F19CD58" w:rsidR="00215555" w:rsidRPr="00215555" w:rsidRDefault="00215555" w:rsidP="002155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15555">
        <w:rPr>
          <w:rFonts w:ascii="Times New Roman" w:hAnsi="Times New Roman" w:cs="Times New Roman"/>
          <w:sz w:val="28"/>
          <w:szCs w:val="28"/>
        </w:rPr>
        <w:t>Важнейшим компонентом педагогического сопровождения выступает психологическое сопровождение, включающее консультации специалистов-психологов, работу с родителями и проведение тренинговых мероприятий для самих обучающихся. Целью такой работы является помощь детям в преодолении возможных трудностей, связанных с высокой степенью самоконтроля, тревожностью и неуверенностью в себе.</w:t>
      </w:r>
    </w:p>
    <w:p w14:paraId="1BB7E50E" w14:textId="78DB13E3" w:rsidR="00215555" w:rsidRPr="00215555" w:rsidRDefault="00215555" w:rsidP="002155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15555">
        <w:rPr>
          <w:rFonts w:ascii="Times New Roman" w:hAnsi="Times New Roman" w:cs="Times New Roman"/>
          <w:sz w:val="28"/>
          <w:szCs w:val="28"/>
        </w:rPr>
        <w:t>Психолог проводит групповые тренинги, направленные на развитие навыков общения, уверенности в собственных силах и умения преодолевать трудности. Родители получают рекомендации по созданию оптимальной домашней обстановки, обеспечивающей условия для успешного обучения и гармоничного развития личности ребёнка.</w:t>
      </w:r>
    </w:p>
    <w:p w14:paraId="4360365B" w14:textId="77777777" w:rsidR="00215555" w:rsidRDefault="00215555" w:rsidP="002155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8894CE" w14:textId="58B1CF9B" w:rsidR="00215555" w:rsidRPr="00215555" w:rsidRDefault="00215555" w:rsidP="0021555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Вывод</w:t>
      </w:r>
    </w:p>
    <w:p w14:paraId="1BFDA650" w14:textId="7E775751" w:rsidR="00215555" w:rsidRPr="00215555" w:rsidRDefault="00215555" w:rsidP="002155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15555">
        <w:rPr>
          <w:rFonts w:ascii="Times New Roman" w:hAnsi="Times New Roman" w:cs="Times New Roman"/>
          <w:sz w:val="28"/>
          <w:szCs w:val="28"/>
        </w:rPr>
        <w:t>Работа с одарёнными детьми представляет собой сложный процесс, который требует от педагогов высокого профессионализма, глубоких знаний и понимания особенностей детской психологии. Реализация требований Федерального государственного образовательного стандарта третьего поколения предусматривает комплексный подход к образованию, основанный на принципах индивидуализации, гуманизации и интеграции образовательных технологий.</w:t>
      </w:r>
    </w:p>
    <w:p w14:paraId="77BE8298" w14:textId="35797B7E" w:rsidR="00020552" w:rsidRPr="00215555" w:rsidRDefault="00215555" w:rsidP="002155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15555">
        <w:rPr>
          <w:rFonts w:ascii="Times New Roman" w:hAnsi="Times New Roman" w:cs="Times New Roman"/>
          <w:sz w:val="28"/>
          <w:szCs w:val="28"/>
        </w:rPr>
        <w:t>Поддерживая творческую свободу и самовыражение учеников, педагоги помогают раскрыть уникальные таланты каждого ребёнка, подготовить их к успешной жизни и профессиональному росту в будущем.</w:t>
      </w:r>
    </w:p>
    <w:sectPr w:rsidR="00020552" w:rsidRPr="00215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55"/>
    <w:rsid w:val="00020552"/>
    <w:rsid w:val="00215555"/>
    <w:rsid w:val="008E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CEFA"/>
  <w15:chartTrackingRefBased/>
  <w15:docId w15:val="{6680C0C7-137B-4E78-84F5-F4327F3E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907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Бородкина</dc:creator>
  <cp:keywords/>
  <dc:description/>
  <cp:lastModifiedBy>Татьяна Бородкина</cp:lastModifiedBy>
  <cp:revision>1</cp:revision>
  <dcterms:created xsi:type="dcterms:W3CDTF">2026-04-09T08:39:00Z</dcterms:created>
  <dcterms:modified xsi:type="dcterms:W3CDTF">2026-04-09T08:46:00Z</dcterms:modified>
</cp:coreProperties>
</file>