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Тема: «Весенняя перезагрузка: здоровье, безопасность и развитие любознательности».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 старшей группе дети активно проявляют самостоятельность («я сам!»), но еще не до конца умеют прогнозировать последствия. Весной меняется биоритмы, возрастает риск авитаминоза и детского травматизма на улице. Эта консультация решает три задачи: сохранить здоровье, обучить правилам безопасности и направить детскую энергию в познавательное русло.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Режим и здоровье: убираем зимнюю «расконцентрацию»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Весной дети часто становятся капризными и быстро устают. Это не вредность, а адаптация к увеличению светового дня.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Сон: Укладывайте на 15–20 минут раньше. Если ребенок не спит днем — введите «тихий час» с чтением книг. Перевозбужденный мозг весной дает сбои.</w:t>
      </w:r>
    </w:p>
    <w:p>
      <w:pPr>
        <w:pStyle w:val="Normal"/>
        <w:bidi w:val="0"/>
        <w:jc w:val="start"/>
        <w:rPr/>
      </w:pPr>
      <w:r>
        <w:rPr/>
        <w:t>· Питание: Добавьте в рацион свежую зелень (укроп, петрушка), проращенные зерна и сезонные овощи. Это природные антиоксиданты. Сократите сладкое — весенние скачки сахара в крови ведут к истерикам.</w:t>
      </w:r>
    </w:p>
    <w:p>
      <w:pPr>
        <w:pStyle w:val="Normal"/>
        <w:bidi w:val="0"/>
        <w:jc w:val="start"/>
        <w:rPr/>
      </w:pPr>
      <w:r>
        <w:rPr/>
        <w:t>· Одежда: Забудьте правило «на один слой больше, чем на себе». Активному 5-летнему ребенку весной нужно на один слой меньше. Перегрев опаснее переохлаждения. Идеально: термобелье + флисовая кофта + непродуваемая куртка.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Безопасность на весенней прогулке: чему научить прямо сейчас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Дети старшей группы должны понимать причинно-следственные связи. Объясните им эти правила личным примером: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Сосульки и наледь: Запретите ходить вплотную к стенам домов. Научите смотреть не только под ноги, но и наверх. Покажите, почему «земля твердая, а лед скользкий» — попросите потопать ногой в луже и на льду, чтобы ребенок сам почувствовал разницу.</w:t>
      </w:r>
    </w:p>
    <w:p>
      <w:pPr>
        <w:pStyle w:val="Normal"/>
        <w:bidi w:val="0"/>
        <w:jc w:val="start"/>
        <w:rPr/>
      </w:pPr>
      <w:r>
        <w:rPr/>
        <w:t>· Ручейки — не игрушка: Сапоги не спасают от ям с холодной водой. Договоритесь: «Пускать кораблики можно только там, где дно видно, и не глубже щиколотки».</w:t>
      </w:r>
    </w:p>
    <w:p>
      <w:pPr>
        <w:pStyle w:val="Normal"/>
        <w:bidi w:val="0"/>
        <w:jc w:val="start"/>
        <w:rPr/>
      </w:pPr>
      <w:r>
        <w:rPr/>
        <w:t>· Клещи и бездомные животные: Уже в апреле просыпаются клещи в траве. После прогулок в парке осматривайте складки одежды. Напомните: гладить проснувшихся после зимы кошек и собак нельзя — они непредсказуемы.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Развитие: используем весенний интерес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У детей 5–6 лет ведущий познавательный процесс — наблюдение. Весна дает идеальные возможности.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Эксперименты дома: Посадите луковицу тюльпана в прозрачный стакан с водой и камнями. Ребенок увидит, как растут корни. Сравните с тем, как тает снег в холодильнике и на батарее.</w:t>
      </w:r>
    </w:p>
    <w:p>
      <w:pPr>
        <w:pStyle w:val="Normal"/>
        <w:bidi w:val="0"/>
        <w:jc w:val="start"/>
        <w:rPr/>
      </w:pPr>
      <w:r>
        <w:rPr/>
        <w:t>· Развитие речи: Гуляя, играйте в «Весенние слова»: кто назовет больше признаков весны (капель, проталина, ледоход, набухшие почки). Просите описать лужи: «Она глубокая или мелкая? Прозрачная или мутная?»</w:t>
      </w:r>
    </w:p>
    <w:p>
      <w:pPr>
        <w:pStyle w:val="Normal"/>
        <w:bidi w:val="0"/>
        <w:jc w:val="start"/>
        <w:rPr/>
      </w:pPr>
      <w:r>
        <w:rPr/>
        <w:t>· Мелкая моторика: Соберите на прогулке упавшие веточки и сухие прошлогодние листья. Дома сделайте «Весенний коллаж»: приклейте ветки к картону, а из пластилина слепите маленькие зеленые листочки и почки.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Эмоции: как говорить о переменах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Дети старшей группы тревожатся, когда мир резко меняется (было бело — стало черно, было холодно — тепло).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Поддерживайте ритуалы: «Несмотря на грязь, мы все равно чистим зубы и читаем сказку на ночь».</w:t>
      </w:r>
    </w:p>
    <w:p>
      <w:pPr>
        <w:pStyle w:val="Normal"/>
        <w:bidi w:val="0"/>
        <w:jc w:val="start"/>
        <w:rPr/>
      </w:pPr>
      <w:r>
        <w:rPr/>
        <w:t>· Не стыдите за испачканную одежду. Лучше введите правило: «Один костюм для грязи (для сада и лужиц), второй — для гостей и поликлиники».</w:t>
      </w:r>
    </w:p>
    <w:p>
      <w:pPr>
        <w:pStyle w:val="Normal"/>
        <w:bidi w:val="0"/>
        <w:jc w:val="start"/>
        <w:rPr/>
      </w:pPr>
      <w:r>
        <w:rPr/>
        <w:t>· Если ребенок боится грозы или сильного ветра — не высмеивайте. Объясните физику явлений: «Ветер — это воздух, который быстро бежит. Гром — это шум от того, что две тучки столкнулись».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Чек-лист для родителей в мае: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Замените зимнюю шапку на тонкую или ветровку с капюшоном.</w:t>
      </w:r>
    </w:p>
    <w:p>
      <w:pPr>
        <w:pStyle w:val="Normal"/>
        <w:bidi w:val="0"/>
        <w:jc w:val="start"/>
        <w:rPr/>
      </w:pPr>
      <w:r>
        <w:rPr/>
        <w:t>· Проверьте резиновые сапоги на наличие дырок (почините или купите новые).</w:t>
      </w:r>
    </w:p>
    <w:p>
      <w:pPr>
        <w:pStyle w:val="Normal"/>
        <w:bidi w:val="0"/>
        <w:jc w:val="start"/>
        <w:rPr/>
      </w:pPr>
      <w:r>
        <w:rPr/>
        <w:t>· Добавьте в аптечку антигистаминное (весной много пыльцы и новых запахов).</w:t>
      </w:r>
    </w:p>
    <w:p>
      <w:pPr>
        <w:pStyle w:val="Normal"/>
        <w:bidi w:val="0"/>
        <w:jc w:val="start"/>
        <w:rPr/>
      </w:pPr>
      <w:r>
        <w:rPr/>
        <w:t>· Напишите на листке «Весенние опасности» (сосульки, ямы, скользкие листья) и повесьте на видное место для ребенка с картинками.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Помните: Ваше спокойное и радостное принятие весенней «слякоти» учит ребенка гибкости. Если мама не ругается из-за мокрых штанов, а спокойно их меняет — мир кажется безопасным.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Воспитатель старшей группы Датченко Е.П.</w:t>
      </w:r>
    </w:p>
    <w:p>
      <w:pPr>
        <w:pStyle w:val="Normal"/>
        <w:bidi w:val="0"/>
        <w:jc w:val="start"/>
        <w:rPr/>
      </w:pPr>
      <w:r>
        <w:rPr/>
        <w:t>Март 2026 г.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556</Words>
  <Characters>3272</Characters>
  <CharactersWithSpaces>3808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2026-04-14T00:23:10Z</dcterms:created>
  <dc:creator/>
  <dc:description/>
  <dc:language>ru-RU</dc:language>
  <cp:lastModifiedBy/>
  <dcterms:modified xsi:type="dcterms:W3CDTF">2026-04-14T00:23:55Z</dcterms:modified>
  <cp:revision>1</cp:revision>
  <dc:subject/>
  <dc:title/>
</cp:coreProperties>
</file>