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5A" w:rsidRPr="00C014AD" w:rsidRDefault="00B9235A" w:rsidP="00B9235A">
      <w:pPr>
        <w:spacing w:after="0" w:line="239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Toc219631246"/>
      <w:r w:rsidRPr="00C014AD">
        <w:rPr>
          <w:rFonts w:ascii="Times New Roman" w:hAnsi="Times New Roman" w:cs="Times New Roman"/>
          <w:b/>
          <w:bCs/>
          <w:sz w:val="32"/>
          <w:szCs w:val="32"/>
        </w:rPr>
        <w:t>РОЛЬ МЕДИЦИНСКОЙ СЕСТРЫ В ПРОФИЛАКТИКЕ ОСЛОЖНЕНИЙ ГИПЕРТОНИЧЕСКОЙ БОЛЕЗНИ</w:t>
      </w:r>
    </w:p>
    <w:p w:rsidR="00B9235A" w:rsidRDefault="00B9235A" w:rsidP="006F68B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:rsidR="00B9235A" w:rsidRPr="00B9235A" w:rsidRDefault="00B9235A" w:rsidP="006F68B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B9235A">
        <w:rPr>
          <w:rFonts w:ascii="Times New Roman" w:hAnsi="Times New Roman" w:cs="Times New Roman"/>
          <w:color w:val="auto"/>
        </w:rPr>
        <w:t>Тлеиншева Фатимат Муаедовна</w:t>
      </w:r>
    </w:p>
    <w:p w:rsidR="00B9235A" w:rsidRDefault="00B9235A" w:rsidP="006F68B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</w:p>
    <w:p w:rsidR="00F90668" w:rsidRPr="006A23CD" w:rsidRDefault="00F90668" w:rsidP="006F68B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6A23CD">
        <w:rPr>
          <w:rFonts w:ascii="Times New Roman" w:hAnsi="Times New Roman" w:cs="Times New Roman"/>
          <w:color w:val="auto"/>
        </w:rPr>
        <w:t>ВВЕДЕНИЕ</w:t>
      </w:r>
      <w:bookmarkEnd w:id="0"/>
    </w:p>
    <w:p w:rsidR="00226075" w:rsidRPr="006A23CD" w:rsidRDefault="00F90668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C82792" w:rsidRPr="006A23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b/>
          <w:sz w:val="28"/>
          <w:szCs w:val="28"/>
        </w:rPr>
        <w:t>темы.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Артериальная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гипертония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(АГ)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является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ведущим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фактором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риска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развития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сердечно-сосудистых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(инфаркт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миокарда,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инсульт,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ИБС,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хроническая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сердечная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недостаточность),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цереброваскулярных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(ишемический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или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геморрагический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инсульт,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транзиторная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ишемическая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атака)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почечных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заболеваний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(хроническая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болезнь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26075" w:rsidRPr="006A23CD">
        <w:rPr>
          <w:rFonts w:ascii="Times New Roman" w:hAnsi="Times New Roman" w:cs="Times New Roman"/>
          <w:sz w:val="28"/>
          <w:szCs w:val="28"/>
        </w:rPr>
        <w:t>почек).</w:t>
      </w:r>
    </w:p>
    <w:p w:rsidR="00226075" w:rsidRPr="006A23CD" w:rsidRDefault="00226075" w:rsidP="002260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Артериальная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гипертензия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(гипертония)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является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ведущим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фактором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риска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развития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сердечно-сосудистых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(инфаркт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миокарда,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инсульт,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ИБС,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хроническая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сердечная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недостаточность),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цереброваскулярных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(ишемический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или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геморрагический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инсульт,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транзиторная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ишемическая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атака)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почечных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заболеваний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(хроническая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болезнь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почек).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075" w:rsidRPr="006A23CD" w:rsidRDefault="00226075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официальной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статистике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ВОЗ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примерно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30-40%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страдает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повышенного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артериального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давления.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50-летнего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эта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чаще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встречается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мужчин,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после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лет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женщин.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Несмотря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то,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гипертония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одним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самых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распространенных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заболеваний,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далеко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все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знают,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такое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обратиться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врачу.</w:t>
      </w:r>
    </w:p>
    <w:p w:rsidR="00226075" w:rsidRPr="006A23CD" w:rsidRDefault="00226075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Гипертоническая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болезнь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это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болезнь,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для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которой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стабильное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повышение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АД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служит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основным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её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проявлением.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ВОЗ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конец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2024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года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гипертонией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страдают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млрд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мире.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каждый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десятый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гипертоник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получает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лечение.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Существует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целый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ряд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факторов,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повышению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давления: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малоподвижный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жизни,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излишнее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употребление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соли,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диабет,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ожирение,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наследственность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др.[11].</w:t>
      </w:r>
    </w:p>
    <w:p w:rsidR="00226075" w:rsidRPr="006A23CD" w:rsidRDefault="00226075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России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распространенность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АГ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составляет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среднем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около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40%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как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сре</w:t>
      </w:r>
      <w:r w:rsidRPr="006A23CD">
        <w:rPr>
          <w:rFonts w:ascii="Times New Roman" w:hAnsi="Times New Roman" w:cs="Times New Roman"/>
          <w:sz w:val="28"/>
          <w:szCs w:val="28"/>
        </w:rPr>
        <w:softHyphen/>
        <w:t>ди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мужчин,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так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среди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женщин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[16].</w:t>
      </w:r>
    </w:p>
    <w:p w:rsidR="00226075" w:rsidRPr="006A23CD" w:rsidRDefault="00226075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Широкое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распространение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АГ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среди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лиц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трудоспособного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возраста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вызывает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особую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тревогу,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так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как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она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приводит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инвалидизации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снижению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продолжительности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жизни.</w:t>
      </w:r>
    </w:p>
    <w:p w:rsidR="00226075" w:rsidRPr="006A23CD" w:rsidRDefault="00226075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Высокая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степень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риска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сердечно-сосудистых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осложнений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больных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АГ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формируется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под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воздействием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комплекса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факторов: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несбалансированного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пита</w:t>
      </w:r>
      <w:r w:rsidRPr="006A23CD">
        <w:rPr>
          <w:rFonts w:ascii="Times New Roman" w:hAnsi="Times New Roman" w:cs="Times New Roman"/>
          <w:sz w:val="28"/>
          <w:szCs w:val="28"/>
        </w:rPr>
        <w:softHyphen/>
        <w:t>ния,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микронутриентной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недостаточности,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абдоминального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ожирения,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тахикардии,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повышенного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уровня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lang w:val="en-US"/>
        </w:rPr>
        <w:t>Na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крови,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атерогенной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дислипидемии,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повышенного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пока</w:t>
      </w:r>
      <w:r w:rsidRPr="006A23CD">
        <w:rPr>
          <w:rFonts w:ascii="Times New Roman" w:hAnsi="Times New Roman" w:cs="Times New Roman"/>
          <w:sz w:val="28"/>
          <w:szCs w:val="28"/>
        </w:rPr>
        <w:softHyphen/>
        <w:t>зателя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скорости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утреннего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подъема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АД.</w:t>
      </w:r>
    </w:p>
    <w:p w:rsidR="00226075" w:rsidRPr="006A23CD" w:rsidRDefault="00226075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Артериальная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гипертензия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(гипертония)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остается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ведущей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глобальной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проблемой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для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здравоохранения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всех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стран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мира.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дальнейшем,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прогнозам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экспертов,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распространенность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АГ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будет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только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увеличиваться.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Например,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к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2025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г.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ожидается,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что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АГ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будет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страдать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около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1,5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млрд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человек.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При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этом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наиболее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выраженный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рост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заболеваемости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АГ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ожидается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развитых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странах</w:t>
      </w:r>
      <w:r w:rsidR="00C82792"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[16].</w:t>
      </w:r>
    </w:p>
    <w:p w:rsidR="00F90668" w:rsidRPr="006A23CD" w:rsidRDefault="00F90668" w:rsidP="00333DE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b/>
          <w:sz w:val="28"/>
          <w:szCs w:val="28"/>
        </w:rPr>
        <w:t>Цель</w:t>
      </w:r>
      <w:r w:rsidR="00C82792" w:rsidRPr="006A23CD">
        <w:rPr>
          <w:b/>
          <w:sz w:val="28"/>
          <w:szCs w:val="28"/>
        </w:rPr>
        <w:t xml:space="preserve"> </w:t>
      </w:r>
      <w:r w:rsidRPr="006A23CD">
        <w:rPr>
          <w:b/>
          <w:sz w:val="28"/>
          <w:szCs w:val="28"/>
        </w:rPr>
        <w:t>исследования: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изучение</w:t>
      </w:r>
      <w:r w:rsidR="00C82792" w:rsidRPr="006A23CD">
        <w:rPr>
          <w:sz w:val="28"/>
          <w:szCs w:val="28"/>
        </w:rPr>
        <w:t xml:space="preserve"> </w:t>
      </w:r>
      <w:r w:rsidR="00333DE5" w:rsidRPr="006A23CD">
        <w:rPr>
          <w:sz w:val="28"/>
          <w:szCs w:val="28"/>
        </w:rPr>
        <w:t>роли</w:t>
      </w:r>
      <w:r w:rsidR="00C82792" w:rsidRPr="006A23CD">
        <w:rPr>
          <w:sz w:val="28"/>
          <w:szCs w:val="28"/>
        </w:rPr>
        <w:t xml:space="preserve"> </w:t>
      </w:r>
      <w:r w:rsidR="00333DE5" w:rsidRPr="006A23CD">
        <w:rPr>
          <w:sz w:val="28"/>
          <w:szCs w:val="28"/>
        </w:rPr>
        <w:t>медицинской</w:t>
      </w:r>
      <w:r w:rsidR="00C82792" w:rsidRPr="006A23CD">
        <w:rPr>
          <w:sz w:val="28"/>
          <w:szCs w:val="28"/>
        </w:rPr>
        <w:t xml:space="preserve"> </w:t>
      </w:r>
      <w:r w:rsidR="00333DE5" w:rsidRPr="006A23CD">
        <w:rPr>
          <w:sz w:val="28"/>
          <w:szCs w:val="28"/>
        </w:rPr>
        <w:t>сестры</w:t>
      </w:r>
      <w:r w:rsidR="00C82792" w:rsidRPr="006A23CD">
        <w:rPr>
          <w:sz w:val="28"/>
          <w:szCs w:val="28"/>
        </w:rPr>
        <w:t xml:space="preserve"> </w:t>
      </w:r>
      <w:r w:rsidR="00333DE5"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="00333DE5" w:rsidRPr="006A23CD">
        <w:rPr>
          <w:sz w:val="28"/>
          <w:szCs w:val="28"/>
        </w:rPr>
        <w:t>профилактике</w:t>
      </w:r>
      <w:r w:rsidR="00C82792" w:rsidRPr="006A23CD">
        <w:rPr>
          <w:sz w:val="28"/>
          <w:szCs w:val="28"/>
        </w:rPr>
        <w:t xml:space="preserve"> </w:t>
      </w:r>
      <w:r w:rsidR="00333DE5" w:rsidRPr="006A23CD">
        <w:rPr>
          <w:sz w:val="28"/>
          <w:szCs w:val="28"/>
        </w:rPr>
        <w:t>осложнений</w:t>
      </w:r>
      <w:r w:rsidR="00C82792" w:rsidRPr="006A23CD">
        <w:rPr>
          <w:sz w:val="28"/>
          <w:szCs w:val="28"/>
        </w:rPr>
        <w:t xml:space="preserve"> </w:t>
      </w:r>
      <w:r w:rsidR="00333DE5"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="00333DE5" w:rsidRPr="006A23CD">
        <w:rPr>
          <w:sz w:val="28"/>
          <w:szCs w:val="28"/>
        </w:rPr>
        <w:t>болезни</w:t>
      </w:r>
      <w:r w:rsidRPr="006A23CD">
        <w:rPr>
          <w:sz w:val="28"/>
          <w:szCs w:val="28"/>
        </w:rPr>
        <w:t>.</w:t>
      </w:r>
    </w:p>
    <w:p w:rsidR="00F90668" w:rsidRPr="006A23CD" w:rsidRDefault="00F90668" w:rsidP="00F906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A23CD">
        <w:rPr>
          <w:b/>
          <w:sz w:val="28"/>
          <w:szCs w:val="28"/>
        </w:rPr>
        <w:t>Объект</w:t>
      </w:r>
      <w:r w:rsidR="00C82792" w:rsidRPr="006A23CD">
        <w:rPr>
          <w:b/>
          <w:sz w:val="28"/>
          <w:szCs w:val="28"/>
        </w:rPr>
        <w:t xml:space="preserve"> </w:t>
      </w:r>
      <w:r w:rsidRPr="006A23CD">
        <w:rPr>
          <w:b/>
          <w:sz w:val="28"/>
          <w:szCs w:val="28"/>
        </w:rPr>
        <w:t>исследования</w:t>
      </w:r>
      <w:r w:rsidRPr="006A23CD">
        <w:rPr>
          <w:sz w:val="28"/>
          <w:szCs w:val="28"/>
        </w:rPr>
        <w:t>:</w:t>
      </w:r>
      <w:r w:rsidR="00C82792" w:rsidRPr="006A23CD">
        <w:rPr>
          <w:sz w:val="28"/>
          <w:szCs w:val="28"/>
        </w:rPr>
        <w:t xml:space="preserve"> </w:t>
      </w:r>
      <w:r w:rsidR="00010174" w:rsidRPr="006A23CD">
        <w:rPr>
          <w:sz w:val="28"/>
          <w:szCs w:val="28"/>
        </w:rPr>
        <w:t>гипертоническая</w:t>
      </w:r>
      <w:r w:rsidR="00C82792" w:rsidRPr="006A23CD">
        <w:rPr>
          <w:sz w:val="28"/>
          <w:szCs w:val="28"/>
        </w:rPr>
        <w:t xml:space="preserve"> </w:t>
      </w:r>
      <w:r w:rsidR="00333DE5" w:rsidRPr="006A23CD">
        <w:rPr>
          <w:sz w:val="28"/>
          <w:szCs w:val="28"/>
        </w:rPr>
        <w:t>болезн</w:t>
      </w:r>
      <w:r w:rsidR="00010174" w:rsidRPr="006A23CD">
        <w:rPr>
          <w:sz w:val="28"/>
          <w:szCs w:val="28"/>
        </w:rPr>
        <w:t>ь</w:t>
      </w:r>
      <w:r w:rsidR="00C82792" w:rsidRPr="006A23CD">
        <w:rPr>
          <w:sz w:val="28"/>
          <w:szCs w:val="28"/>
        </w:rPr>
        <w:t xml:space="preserve"> </w:t>
      </w:r>
      <w:r w:rsidR="00010174"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="00010174" w:rsidRPr="006A23CD">
        <w:rPr>
          <w:sz w:val="28"/>
          <w:szCs w:val="28"/>
        </w:rPr>
        <w:t>ее</w:t>
      </w:r>
      <w:r w:rsidR="00C82792" w:rsidRPr="006A23CD">
        <w:rPr>
          <w:sz w:val="28"/>
          <w:szCs w:val="28"/>
        </w:rPr>
        <w:t xml:space="preserve"> </w:t>
      </w:r>
      <w:r w:rsidR="00010174" w:rsidRPr="006A23CD">
        <w:rPr>
          <w:sz w:val="28"/>
          <w:szCs w:val="28"/>
        </w:rPr>
        <w:t>профилактика</w:t>
      </w:r>
      <w:r w:rsidRPr="006A23CD">
        <w:rPr>
          <w:bCs/>
          <w:sz w:val="28"/>
          <w:szCs w:val="28"/>
        </w:rPr>
        <w:t>.</w:t>
      </w:r>
    </w:p>
    <w:p w:rsidR="00F90668" w:rsidRPr="006A23CD" w:rsidRDefault="00F90668" w:rsidP="00F906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b/>
          <w:sz w:val="28"/>
          <w:szCs w:val="28"/>
        </w:rPr>
        <w:t>Предмет</w:t>
      </w:r>
      <w:r w:rsidR="00C82792" w:rsidRPr="006A23CD">
        <w:rPr>
          <w:b/>
          <w:sz w:val="28"/>
          <w:szCs w:val="28"/>
        </w:rPr>
        <w:t xml:space="preserve"> </w:t>
      </w:r>
      <w:r w:rsidRPr="006A23CD">
        <w:rPr>
          <w:b/>
          <w:sz w:val="28"/>
          <w:szCs w:val="28"/>
        </w:rPr>
        <w:t>исследования:</w:t>
      </w:r>
      <w:r w:rsidR="00C82792" w:rsidRPr="006A23CD">
        <w:rPr>
          <w:sz w:val="28"/>
          <w:szCs w:val="28"/>
        </w:rPr>
        <w:t xml:space="preserve"> </w:t>
      </w:r>
      <w:r w:rsidR="00333DE5" w:rsidRPr="006A23CD">
        <w:rPr>
          <w:sz w:val="28"/>
          <w:szCs w:val="28"/>
        </w:rPr>
        <w:t>профилакти</w:t>
      </w:r>
      <w:r w:rsidR="00010174" w:rsidRPr="006A23CD">
        <w:rPr>
          <w:sz w:val="28"/>
          <w:szCs w:val="28"/>
        </w:rPr>
        <w:t>ческая</w:t>
      </w:r>
      <w:r w:rsidR="00C82792" w:rsidRPr="006A23CD">
        <w:rPr>
          <w:sz w:val="28"/>
          <w:szCs w:val="28"/>
        </w:rPr>
        <w:t xml:space="preserve"> </w:t>
      </w:r>
      <w:r w:rsidR="00010174" w:rsidRPr="006A23CD">
        <w:rPr>
          <w:sz w:val="28"/>
          <w:szCs w:val="28"/>
        </w:rPr>
        <w:t>деятельность</w:t>
      </w:r>
      <w:r w:rsidR="00C82792" w:rsidRPr="006A23CD">
        <w:rPr>
          <w:sz w:val="28"/>
          <w:szCs w:val="28"/>
        </w:rPr>
        <w:t xml:space="preserve"> </w:t>
      </w:r>
      <w:r w:rsidR="00010174" w:rsidRPr="006A23CD">
        <w:rPr>
          <w:sz w:val="28"/>
          <w:szCs w:val="28"/>
        </w:rPr>
        <w:t>медицинской</w:t>
      </w:r>
      <w:r w:rsidR="00C82792" w:rsidRPr="006A23CD">
        <w:rPr>
          <w:sz w:val="28"/>
          <w:szCs w:val="28"/>
        </w:rPr>
        <w:t xml:space="preserve"> </w:t>
      </w:r>
      <w:r w:rsidR="00010174" w:rsidRPr="006A23CD">
        <w:rPr>
          <w:sz w:val="28"/>
          <w:szCs w:val="28"/>
        </w:rPr>
        <w:t>сестры</w:t>
      </w:r>
      <w:r w:rsidRPr="006A23CD">
        <w:rPr>
          <w:sz w:val="28"/>
          <w:szCs w:val="28"/>
        </w:rPr>
        <w:t>.</w:t>
      </w:r>
    </w:p>
    <w:p w:rsidR="00F90668" w:rsidRPr="006A23CD" w:rsidRDefault="00F90668" w:rsidP="00F906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6A23CD">
        <w:rPr>
          <w:b/>
          <w:sz w:val="28"/>
          <w:szCs w:val="28"/>
        </w:rPr>
        <w:t>Задачи</w:t>
      </w:r>
      <w:r w:rsidR="00C82792" w:rsidRPr="006A23CD">
        <w:rPr>
          <w:b/>
          <w:sz w:val="28"/>
          <w:szCs w:val="28"/>
        </w:rPr>
        <w:t xml:space="preserve"> </w:t>
      </w:r>
      <w:r w:rsidRPr="006A23CD">
        <w:rPr>
          <w:b/>
          <w:sz w:val="28"/>
          <w:szCs w:val="28"/>
        </w:rPr>
        <w:t>исследования:</w:t>
      </w:r>
    </w:p>
    <w:p w:rsidR="00F90668" w:rsidRPr="006A23CD" w:rsidRDefault="00F90668" w:rsidP="00F906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A23CD">
        <w:rPr>
          <w:sz w:val="28"/>
          <w:szCs w:val="28"/>
        </w:rPr>
        <w:t>1.</w:t>
      </w:r>
      <w:r w:rsidR="00C82792" w:rsidRPr="006A23CD">
        <w:rPr>
          <w:sz w:val="28"/>
          <w:szCs w:val="28"/>
        </w:rPr>
        <w:t xml:space="preserve"> </w:t>
      </w:r>
      <w:r w:rsidR="006A23CD" w:rsidRPr="006A23CD">
        <w:rPr>
          <w:sz w:val="28"/>
          <w:szCs w:val="28"/>
        </w:rPr>
        <w:t>Определить понятие, этиологию и патогенез гипертонической болезни</w:t>
      </w:r>
      <w:r w:rsidRPr="006A23CD">
        <w:rPr>
          <w:bCs/>
          <w:sz w:val="28"/>
          <w:szCs w:val="28"/>
        </w:rPr>
        <w:t>.</w:t>
      </w:r>
    </w:p>
    <w:p w:rsidR="006A23CD" w:rsidRPr="006A23CD" w:rsidRDefault="00F90668" w:rsidP="006A23C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6A23CD">
        <w:rPr>
          <w:bCs/>
          <w:sz w:val="28"/>
          <w:szCs w:val="28"/>
        </w:rPr>
        <w:t>2.</w:t>
      </w:r>
      <w:r w:rsidR="00010174" w:rsidRPr="006A23CD">
        <w:rPr>
          <w:bCs/>
          <w:sz w:val="28"/>
          <w:szCs w:val="28"/>
        </w:rPr>
        <w:t>Изучить</w:t>
      </w:r>
      <w:r w:rsidR="006A23CD">
        <w:rPr>
          <w:bCs/>
          <w:sz w:val="28"/>
          <w:szCs w:val="28"/>
        </w:rPr>
        <w:t xml:space="preserve"> клиническую картину</w:t>
      </w:r>
      <w:r w:rsidR="006A23CD" w:rsidRPr="006A23CD">
        <w:rPr>
          <w:bCs/>
          <w:sz w:val="28"/>
          <w:szCs w:val="28"/>
        </w:rPr>
        <w:t xml:space="preserve"> и диагностик</w:t>
      </w:r>
      <w:r w:rsidR="006A23CD">
        <w:rPr>
          <w:bCs/>
          <w:sz w:val="28"/>
          <w:szCs w:val="28"/>
        </w:rPr>
        <w:t xml:space="preserve">у </w:t>
      </w:r>
      <w:r w:rsidR="006A23CD" w:rsidRPr="006A23CD">
        <w:rPr>
          <w:sz w:val="28"/>
          <w:szCs w:val="28"/>
        </w:rPr>
        <w:t>гипертонической болезни</w:t>
      </w:r>
      <w:r w:rsidR="006A23CD" w:rsidRPr="006A23CD">
        <w:rPr>
          <w:bCs/>
          <w:sz w:val="28"/>
          <w:szCs w:val="28"/>
        </w:rPr>
        <w:t>.</w:t>
      </w:r>
    </w:p>
    <w:p w:rsidR="00F90668" w:rsidRPr="006A23CD" w:rsidRDefault="00F90668" w:rsidP="00F9066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bCs/>
          <w:sz w:val="28"/>
          <w:szCs w:val="28"/>
        </w:rPr>
        <w:t>3.</w:t>
      </w:r>
      <w:r w:rsidR="00010174" w:rsidRPr="006A23CD">
        <w:rPr>
          <w:bCs/>
          <w:sz w:val="28"/>
          <w:szCs w:val="28"/>
        </w:rPr>
        <w:t>Охарактеризовать</w:t>
      </w:r>
      <w:r w:rsidR="00C82792" w:rsidRPr="006A23CD">
        <w:rPr>
          <w:bCs/>
          <w:sz w:val="28"/>
          <w:szCs w:val="28"/>
        </w:rPr>
        <w:t xml:space="preserve"> </w:t>
      </w:r>
      <w:r w:rsidR="006A23CD" w:rsidRPr="006A23CD">
        <w:rPr>
          <w:bCs/>
          <w:sz w:val="28"/>
          <w:szCs w:val="28"/>
        </w:rPr>
        <w:t>о</w:t>
      </w:r>
      <w:r w:rsidR="006A23CD" w:rsidRPr="006A23CD">
        <w:rPr>
          <w:sz w:val="28"/>
          <w:szCs w:val="28"/>
        </w:rPr>
        <w:t>сложнения гипертонической болезни и помощ</w:t>
      </w:r>
      <w:r w:rsidR="00DD215D">
        <w:rPr>
          <w:sz w:val="28"/>
          <w:szCs w:val="28"/>
        </w:rPr>
        <w:t>ь</w:t>
      </w:r>
      <w:r w:rsidR="006A23CD" w:rsidRPr="006A23CD">
        <w:rPr>
          <w:sz w:val="28"/>
          <w:szCs w:val="28"/>
        </w:rPr>
        <w:t xml:space="preserve"> медицинской сестры</w:t>
      </w:r>
      <w:r w:rsidRPr="006A23CD">
        <w:rPr>
          <w:sz w:val="28"/>
          <w:szCs w:val="28"/>
        </w:rPr>
        <w:t>.</w:t>
      </w:r>
    </w:p>
    <w:p w:rsidR="00F90668" w:rsidRPr="006A23CD" w:rsidRDefault="00F90668" w:rsidP="00F906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23CD">
        <w:rPr>
          <w:rFonts w:ascii="Times New Roman" w:hAnsi="Times New Roman" w:cs="Times New Roman"/>
          <w:iCs/>
          <w:sz w:val="28"/>
          <w:szCs w:val="28"/>
        </w:rPr>
        <w:lastRenderedPageBreak/>
        <w:t>4.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010174" w:rsidRPr="006A23CD">
        <w:rPr>
          <w:rFonts w:ascii="Times New Roman" w:hAnsi="Times New Roman" w:cs="Times New Roman"/>
          <w:sz w:val="28"/>
          <w:szCs w:val="28"/>
        </w:rPr>
        <w:t>Изучить</w:t>
      </w:r>
      <w:r w:rsidR="00DD215D" w:rsidRPr="00DD215D">
        <w:t xml:space="preserve"> </w:t>
      </w:r>
      <w:r w:rsidR="00DD215D">
        <w:rPr>
          <w:rFonts w:ascii="Times New Roman" w:hAnsi="Times New Roman" w:cs="Times New Roman"/>
          <w:sz w:val="28"/>
          <w:szCs w:val="28"/>
        </w:rPr>
        <w:t>д</w:t>
      </w:r>
      <w:r w:rsidR="00DD215D" w:rsidRPr="00DD215D">
        <w:rPr>
          <w:rFonts w:ascii="Times New Roman" w:hAnsi="Times New Roman" w:cs="Times New Roman"/>
          <w:sz w:val="28"/>
          <w:szCs w:val="28"/>
        </w:rPr>
        <w:t>еятельность медицинской сестры в профилактике осложнений гипертонической болезни</w:t>
      </w:r>
      <w:r w:rsidR="00010174" w:rsidRPr="006A23CD">
        <w:rPr>
          <w:rFonts w:ascii="Times New Roman" w:hAnsi="Times New Roman" w:cs="Times New Roman"/>
          <w:sz w:val="28"/>
          <w:szCs w:val="28"/>
        </w:rPr>
        <w:t>.</w:t>
      </w:r>
    </w:p>
    <w:p w:rsidR="00F90668" w:rsidRPr="006A23CD" w:rsidRDefault="00F90668" w:rsidP="00F906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23CD">
        <w:rPr>
          <w:rFonts w:ascii="Times New Roman" w:hAnsi="Times New Roman" w:cs="Times New Roman"/>
          <w:iCs/>
          <w:sz w:val="28"/>
          <w:szCs w:val="28"/>
        </w:rPr>
        <w:t>В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процессе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исследования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использовались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такие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общенаучные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C0CE1">
        <w:rPr>
          <w:rFonts w:ascii="Times New Roman" w:hAnsi="Times New Roman" w:cs="Times New Roman"/>
          <w:iCs/>
          <w:sz w:val="28"/>
          <w:szCs w:val="28"/>
        </w:rPr>
        <w:t>методы</w:t>
      </w:r>
      <w:r w:rsidR="001771E6">
        <w:rPr>
          <w:rFonts w:ascii="Times New Roman" w:hAnsi="Times New Roman" w:cs="Times New Roman"/>
          <w:iCs/>
          <w:sz w:val="28"/>
          <w:szCs w:val="28"/>
        </w:rPr>
        <w:t>,</w:t>
      </w:r>
      <w:r w:rsidR="00C82792" w:rsidRPr="002C0CE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как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анализ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научной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литературы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данные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интернет-ресурса.</w:t>
      </w:r>
    </w:p>
    <w:p w:rsidR="00F90668" w:rsidRPr="006A23CD" w:rsidRDefault="00F90668" w:rsidP="00F90668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b/>
          <w:sz w:val="28"/>
          <w:szCs w:val="28"/>
        </w:rPr>
        <w:t>Структура: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курсовая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работа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состоит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из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введения,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двух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глав,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заключения,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списка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="002C0CE1">
        <w:rPr>
          <w:rFonts w:ascii="Times New Roman" w:hAnsi="Times New Roman" w:cs="Times New Roman"/>
          <w:sz w:val="28"/>
          <w:szCs w:val="28"/>
        </w:rPr>
        <w:t>использованных источников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приложения.</w:t>
      </w:r>
    </w:p>
    <w:p w:rsidR="00DF351E" w:rsidRDefault="00DF351E" w:rsidP="00DF351E">
      <w:bookmarkStart w:id="1" w:name="_Toc219631247"/>
    </w:p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Default="00DF351E" w:rsidP="00DF351E"/>
    <w:p w:rsidR="00DF351E" w:rsidRPr="00DF351E" w:rsidRDefault="00DF351E" w:rsidP="00DF351E"/>
    <w:p w:rsidR="00333DE5" w:rsidRPr="006A23CD" w:rsidRDefault="00333DE5" w:rsidP="006F68B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 w:rsidRPr="006A23CD">
        <w:rPr>
          <w:rFonts w:ascii="Times New Roman" w:hAnsi="Times New Roman" w:cs="Times New Roman"/>
          <w:color w:val="auto"/>
        </w:rPr>
        <w:lastRenderedPageBreak/>
        <w:t>1.ОБЩАЯ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ХАРАКТЕРИСТИКА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ГИПЕРТОНИЧЕСКОЙ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БОЛЕЗНИ</w:t>
      </w:r>
      <w:bookmarkEnd w:id="1"/>
    </w:p>
    <w:p w:rsidR="006F68BC" w:rsidRPr="006A23CD" w:rsidRDefault="00226075" w:rsidP="006F68B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bookmark2"/>
      <w:bookmarkStart w:id="3" w:name="_Toc184836310"/>
      <w:bookmarkStart w:id="4" w:name="_Toc219631248"/>
      <w:r w:rsidRPr="006A23CD">
        <w:rPr>
          <w:rFonts w:ascii="Times New Roman" w:hAnsi="Times New Roman" w:cs="Times New Roman"/>
          <w:color w:val="auto"/>
        </w:rPr>
        <w:t>1.1.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Понятие,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этиология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и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патогенез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bookmarkEnd w:id="2"/>
      <w:bookmarkEnd w:id="3"/>
      <w:r w:rsidR="006F68BC" w:rsidRPr="006A23CD">
        <w:rPr>
          <w:rFonts w:ascii="Times New Roman" w:hAnsi="Times New Roman" w:cs="Times New Roman"/>
          <w:color w:val="auto"/>
        </w:rPr>
        <w:t>гипертонической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="006F68BC" w:rsidRPr="006A23CD">
        <w:rPr>
          <w:rFonts w:ascii="Times New Roman" w:hAnsi="Times New Roman" w:cs="Times New Roman"/>
          <w:color w:val="auto"/>
        </w:rPr>
        <w:t>болезни</w:t>
      </w:r>
      <w:bookmarkEnd w:id="4"/>
    </w:p>
    <w:p w:rsidR="006F68BC" w:rsidRPr="006A23CD" w:rsidRDefault="006F68BC" w:rsidP="0022607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Гипертоническая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болезнь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(артериальная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гипертензия)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хроническое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заболевание,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ключевым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проявлением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которого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стойкое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повышенное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артериальное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давление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(АД).</w:t>
      </w:r>
    </w:p>
    <w:p w:rsidR="00226075" w:rsidRPr="006A23CD" w:rsidRDefault="00226075" w:rsidP="002260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Артериальная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гипертензия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(гипертония)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синдром,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характеризующийся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стабильным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повышением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систолического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артериального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140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рт.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и/или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диастолического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артериального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90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рт.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ст.,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измеренного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повторных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(≥2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раз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интервалом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1-2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недели)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визитах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врачу,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людей,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получающих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антигипертензивную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терапию.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визитов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врачу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выполнено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измерений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артериального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[7].</w:t>
      </w:r>
    </w:p>
    <w:p w:rsidR="00226075" w:rsidRPr="006A23CD" w:rsidRDefault="00226075" w:rsidP="00226075">
      <w:pPr>
        <w:pStyle w:val="ql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Основной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критерий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артериальной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гипертензии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(гипертонии)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целой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группы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стабильное,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есть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выявленное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неоднократных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измерениях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разные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дни,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давления.</w:t>
      </w:r>
    </w:p>
    <w:p w:rsidR="00226075" w:rsidRPr="006A23CD" w:rsidRDefault="00226075" w:rsidP="00226075">
      <w:pPr>
        <w:pStyle w:val="ql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Вопрос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именно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считать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повышенным,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прост,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может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показаться.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Дело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среди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практически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здоровых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людей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диапазон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значений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достаточно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широк.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Результаты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длительного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наблюдения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людьми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разными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уровнями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показали,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начиная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уровня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110-115/70-75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рт.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ст.,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каждое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дополнительное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увеличение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10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рт.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сопровождается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увеличением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развития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болезней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сердечно-сосудистой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системы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(прежде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всего,</w:t>
      </w:r>
      <w:r w:rsidR="00C82792" w:rsidRPr="006A23CD">
        <w:rPr>
          <w:sz w:val="28"/>
          <w:szCs w:val="28"/>
        </w:rPr>
        <w:t xml:space="preserve"> </w:t>
      </w:r>
      <w:hyperlink r:id="rId7" w:tgtFrame="_blank" w:history="1">
        <w:r w:rsidRPr="006A23CD">
          <w:rPr>
            <w:rStyle w:val="a6"/>
            <w:color w:val="auto"/>
            <w:sz w:val="28"/>
            <w:szCs w:val="28"/>
            <w:u w:val="none"/>
          </w:rPr>
          <w:t>ишемической</w:t>
        </w:r>
        <w:r w:rsidR="00C82792" w:rsidRPr="006A23CD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color w:val="auto"/>
            <w:sz w:val="28"/>
            <w:szCs w:val="28"/>
            <w:u w:val="none"/>
          </w:rPr>
          <w:t>болезни</w:t>
        </w:r>
        <w:r w:rsidR="00C82792" w:rsidRPr="006A23CD">
          <w:rPr>
            <w:rStyle w:val="a6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color w:val="auto"/>
            <w:sz w:val="28"/>
            <w:szCs w:val="28"/>
            <w:u w:val="none"/>
          </w:rPr>
          <w:t>сердца</w:t>
        </w:r>
      </w:hyperlink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инсульта)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[1].</w:t>
      </w:r>
      <w:r w:rsidR="00C82792" w:rsidRPr="006A23CD">
        <w:rPr>
          <w:sz w:val="28"/>
          <w:szCs w:val="28"/>
        </w:rPr>
        <w:t xml:space="preserve"> </w:t>
      </w:r>
    </w:p>
    <w:p w:rsidR="00226075" w:rsidRPr="006A23CD" w:rsidRDefault="00226075" w:rsidP="00226075">
      <w:pPr>
        <w:pStyle w:val="ql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Однако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пользу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современных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методов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удалось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доказать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основном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лишь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для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тех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пациентов,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которых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превышало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значение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140/90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рт.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Именно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причине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договорились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считать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пороговое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значение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критерием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для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выделения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[16].</w:t>
      </w:r>
    </w:p>
    <w:p w:rsidR="00226075" w:rsidRPr="006A23CD" w:rsidRDefault="00226075" w:rsidP="00226075">
      <w:pPr>
        <w:pStyle w:val="ql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Повышением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давления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могут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сопровождаться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десятки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различных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хронических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заболеваний,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лишь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одно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lastRenderedPageBreak/>
        <w:t>из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них,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самое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частое: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примерно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9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случаев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10.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Диагноз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«гипертоническая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болезнь»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(ГБ)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устанавливается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тех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случаях,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когда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имеется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стабильное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никаких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заболеваний,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которые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приводят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обнаруживается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[11].</w:t>
      </w:r>
    </w:p>
    <w:p w:rsidR="00226075" w:rsidRPr="006A23CD" w:rsidRDefault="00226075" w:rsidP="00226075">
      <w:pPr>
        <w:pStyle w:val="ql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rStyle w:val="ae"/>
          <w:b w:val="0"/>
          <w:sz w:val="28"/>
          <w:szCs w:val="28"/>
        </w:rPr>
        <w:t>Гипертоническая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болезнь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болезнь,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для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которой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стабильное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служит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основным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её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проявлением.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Факторы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риска,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увеличивающие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вероятность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её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развития,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были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установлены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наблюдениях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большими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группами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людей.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Помимо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имеющейся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некоторых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людей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генетической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предрасположенности,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среди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факторов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находятся:</w:t>
      </w:r>
    </w:p>
    <w:p w:rsidR="00226075" w:rsidRPr="006A23CD" w:rsidRDefault="00226075" w:rsidP="00226075">
      <w:pPr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избыточная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масса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тела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tgtFrame="_blank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ожирение</w:t>
        </w:r>
      </w:hyperlink>
      <w:r w:rsidRPr="006A23CD">
        <w:rPr>
          <w:rFonts w:ascii="Times New Roman" w:hAnsi="Times New Roman" w:cs="Times New Roman"/>
          <w:sz w:val="28"/>
          <w:szCs w:val="28"/>
        </w:rPr>
        <w:t>;</w:t>
      </w:r>
    </w:p>
    <w:p w:rsidR="00226075" w:rsidRPr="006A23CD" w:rsidRDefault="00226075" w:rsidP="00226075">
      <w:pPr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малоподвижность;</w:t>
      </w:r>
    </w:p>
    <w:p w:rsidR="00226075" w:rsidRPr="006A23CD" w:rsidRDefault="00226075" w:rsidP="00226075">
      <w:pPr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избыточное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потребление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поваренной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соли,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алкоголя;</w:t>
      </w:r>
    </w:p>
    <w:p w:rsidR="00226075" w:rsidRPr="006A23CD" w:rsidRDefault="00226075" w:rsidP="00226075">
      <w:pPr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хронический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стресс;</w:t>
      </w:r>
    </w:p>
    <w:p w:rsidR="00226075" w:rsidRPr="006A23CD" w:rsidRDefault="00226075" w:rsidP="00226075">
      <w:pPr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курение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lang w:val="en-US"/>
        </w:rPr>
        <w:t>[9]</w:t>
      </w:r>
      <w:r w:rsidRPr="006A23CD">
        <w:rPr>
          <w:rFonts w:ascii="Times New Roman" w:hAnsi="Times New Roman" w:cs="Times New Roman"/>
          <w:sz w:val="28"/>
          <w:szCs w:val="28"/>
        </w:rPr>
        <w:t>.</w:t>
      </w:r>
    </w:p>
    <w:p w:rsidR="004E6C8D" w:rsidRPr="006A23CD" w:rsidRDefault="00226075" w:rsidP="004E6C8D">
      <w:pPr>
        <w:pStyle w:val="ql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общем,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особенности,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которые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сопутствуют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современному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городскому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образу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жизни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индустриально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развитых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странах.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Именно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поэтому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считается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заболеванием,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связанным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образом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жизни,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целенаправленные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изменения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лучшему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должны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всегда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рассматриваться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рамках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программы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каждом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индивидуальном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случае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[2].</w:t>
      </w:r>
    </w:p>
    <w:p w:rsidR="00226075" w:rsidRPr="006A23CD" w:rsidRDefault="00226075" w:rsidP="00226075">
      <w:pPr>
        <w:pStyle w:val="ql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Регулярный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приём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лекарств,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например,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глюкокортикостероиды,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нестероидные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противовоспалительные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препараты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(НПВП),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оральные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контрацептивы,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может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приводить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стойкому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[5].</w:t>
      </w:r>
    </w:p>
    <w:p w:rsidR="00226075" w:rsidRPr="006A23CD" w:rsidRDefault="00226075" w:rsidP="00226075">
      <w:pPr>
        <w:pStyle w:val="ql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По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этиологии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патогенезу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является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многофак</w:t>
      </w:r>
      <w:r w:rsidRPr="006A23CD">
        <w:rPr>
          <w:sz w:val="28"/>
          <w:szCs w:val="28"/>
        </w:rPr>
        <w:softHyphen/>
        <w:t>торным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заболеванием.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связано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сложным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взаимодействием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генетических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психосоциальных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факторов.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Согласно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одной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гипотез,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является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результатом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перенапряжения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высшей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нервной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деятельности,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вследствие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чего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наступает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расстройство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lastRenderedPageBreak/>
        <w:t>регуля</w:t>
      </w:r>
      <w:r w:rsidRPr="006A23CD">
        <w:rPr>
          <w:rFonts w:cs="Times New Roman"/>
          <w:sz w:val="28"/>
          <w:szCs w:val="28"/>
        </w:rPr>
        <w:softHyphen/>
        <w:t>ции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сосудистого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тонуса.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Заболевание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часто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встречается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людей,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подвергаю</w:t>
      </w:r>
      <w:r w:rsidRPr="006A23CD">
        <w:rPr>
          <w:rFonts w:cs="Times New Roman"/>
          <w:sz w:val="28"/>
          <w:szCs w:val="28"/>
        </w:rPr>
        <w:softHyphen/>
        <w:t>щихся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большому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нервному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перенапряжению.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несколько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чаще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бывает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людей,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живущих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крупных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городах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напряженным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темпом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жизни.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Имеются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наблюдения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преобладании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среди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определенных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профессий,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связанных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интенсивной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травматизацией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нервной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системы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[3].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Наследственная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отягощенность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является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одним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самых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мощных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факторов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риска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развития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этого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заболевания.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Отмечается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тесная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корреляция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между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уровнями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родственников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первой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степени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родства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(родители,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братья,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сестры),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стандартизованных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полу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возрасту.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Помимо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наследственности,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важная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роль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развитии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принадлежит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дру</w:t>
      </w:r>
      <w:r w:rsidRPr="006A23CD">
        <w:rPr>
          <w:rFonts w:cs="Times New Roman"/>
          <w:sz w:val="28"/>
          <w:szCs w:val="28"/>
        </w:rPr>
        <w:softHyphen/>
        <w:t>гим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факторам.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Среди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определенное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значение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имеет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возраст.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случайно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называют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«болезнью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осени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жизни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человека,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которая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лишает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его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возможности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дожить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зимы».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самым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подчеркивается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роль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возраста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происхождении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гипертонической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болезни.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Однако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молодом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возрасте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первич</w:t>
      </w:r>
      <w:r w:rsidRPr="006A23CD">
        <w:rPr>
          <w:rFonts w:cs="Times New Roman"/>
          <w:sz w:val="28"/>
          <w:szCs w:val="28"/>
        </w:rPr>
        <w:softHyphen/>
        <w:t>ная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гипертензия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встречается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достаточно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часто.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Важно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помнить,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что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40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мужчины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болеют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чаще,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женщины,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после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40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соотношение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приобретает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противоположный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характер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[12].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Доказано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как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кратковременное,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так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долговременное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гипертензивное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вли</w:t>
      </w:r>
      <w:r w:rsidRPr="006A23CD">
        <w:rPr>
          <w:rFonts w:cs="Times New Roman"/>
          <w:sz w:val="28"/>
          <w:szCs w:val="28"/>
        </w:rPr>
        <w:softHyphen/>
        <w:t>яние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алкоголя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уровень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которое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зависит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других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факторов,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таких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как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пол,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возраст,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физическая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активность,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курение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ожирение.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лиц,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ежедневно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зло</w:t>
      </w:r>
      <w:r w:rsidRPr="006A23CD">
        <w:rPr>
          <w:rFonts w:cs="Times New Roman"/>
          <w:sz w:val="28"/>
          <w:szCs w:val="28"/>
        </w:rPr>
        <w:softHyphen/>
        <w:t>употребляющих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алкоголем,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выше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6,6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рт.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4,7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рт.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ст.,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лиц,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употребляющих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алкоголь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один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неделю.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лиц,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ведущих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малоподвижный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образ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жизни,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риск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развития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20-50%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выше,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лиц,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занимающихся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физическими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упражнениями.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Имеется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обратная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связь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между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уровнем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аэробной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физической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актив</w:t>
      </w:r>
      <w:r w:rsidRPr="006A23CD">
        <w:rPr>
          <w:rFonts w:cs="Times New Roman"/>
          <w:sz w:val="28"/>
          <w:szCs w:val="28"/>
        </w:rPr>
        <w:softHyphen/>
        <w:t>ностью,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которая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сохраняется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после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учета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таких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факторов,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как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возраст,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пол,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индекс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массы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тела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[2].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Таким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образом,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является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полиэтиологическим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заболеванием.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Для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ее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возникновения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необходимо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воздействие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изолированного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причинного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фактора,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суммы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факторов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взаимодействии.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этом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наследственную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lastRenderedPageBreak/>
        <w:t>отягощенность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следует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рассматривать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как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предрасполагающий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фон,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котором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реализу</w:t>
      </w:r>
      <w:r w:rsidRPr="006A23CD">
        <w:rPr>
          <w:rFonts w:cs="Times New Roman"/>
          <w:sz w:val="28"/>
          <w:szCs w:val="28"/>
        </w:rPr>
        <w:softHyphen/>
        <w:t>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действие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других,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обычно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нескольких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этиологических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факторов.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Для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развития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необходимо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участие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одного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следующих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факторов: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</w:t>
      </w:r>
      <w:r w:rsidRPr="006A23CD">
        <w:rPr>
          <w:rFonts w:cs="Times New Roman"/>
          <w:sz w:val="28"/>
          <w:szCs w:val="28"/>
        </w:rPr>
        <w:softHyphen/>
        <w:t>вышение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систолического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выброса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(в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норме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70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мл),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возрастание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периферического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сопротивления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или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объема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циркулирующей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крови.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патогенезе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принимают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участие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различные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прессорные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депрессорные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системы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организма,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значение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которых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неоднозначно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стадиях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</w:t>
      </w:r>
      <w:r w:rsidRPr="006A23CD">
        <w:rPr>
          <w:rFonts w:cs="Times New Roman"/>
          <w:sz w:val="28"/>
          <w:szCs w:val="28"/>
        </w:rPr>
        <w:softHyphen/>
        <w:t>лезни.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начале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заболевания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периоде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становления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важное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место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патогенезе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занимает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повышенная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адренергическая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активность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активация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ренинангиотензиновой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системы.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дальнейшем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стабилизации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активность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этих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систем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снижается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одновременном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истощении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депрессорных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функций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почек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возрастании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роли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электролитных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нарушений.</w:t>
      </w:r>
      <w:bookmarkStart w:id="5" w:name="bookmark8"/>
    </w:p>
    <w:p w:rsidR="00226075" w:rsidRPr="006A23CD" w:rsidRDefault="00226075" w:rsidP="00226075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Гипертоническая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зависимости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величины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разделяют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степени.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Кроме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того,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учётом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сердечно-сосудистых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масштабе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«годы-десятилетия»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начиная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уровня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выше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115/75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рт.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ст.,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выделяют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ещё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несколько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градаций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уровня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давления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[11].</w:t>
      </w:r>
    </w:p>
    <w:p w:rsidR="000C4631" w:rsidRPr="006A23CD" w:rsidRDefault="000C4631" w:rsidP="000C463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Точные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причины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гипертонической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болезни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остаются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не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до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конца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выясненными</w:t>
      </w:r>
      <w:r w:rsidRPr="00C0770A">
        <w:rPr>
          <w:rFonts w:ascii="Times New Roman" w:hAnsi="Times New Roman" w:cs="Times New Roman"/>
          <w:sz w:val="28"/>
          <w:szCs w:val="28"/>
        </w:rPr>
        <w:t>.</w:t>
      </w:r>
      <w:r w:rsidR="00C82792" w:rsidRPr="00C0770A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Некоторые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факторы,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которые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связаны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повышением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АД: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631" w:rsidRPr="006A23CD" w:rsidRDefault="000C4631" w:rsidP="000C4631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наследственная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предрасположенность;</w:t>
      </w:r>
    </w:p>
    <w:p w:rsidR="000C4631" w:rsidRPr="006A23CD" w:rsidRDefault="000C4631" w:rsidP="000C4631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возраст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(у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мужчин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после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55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лет,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женщин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после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65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лет)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годами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сосуды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теряют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эластичность,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вероятность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развития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болезни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растёт;</w:t>
      </w:r>
    </w:p>
    <w:p w:rsidR="000C4631" w:rsidRPr="006A23CD" w:rsidRDefault="000C4631" w:rsidP="000C4631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избыточный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вес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ожирение;</w:t>
      </w:r>
    </w:p>
    <w:p w:rsidR="000C4631" w:rsidRPr="006A23CD" w:rsidRDefault="000C4631" w:rsidP="000C4631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избыток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соли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рационе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натрий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задерживает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жидкость,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что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увеличивает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объём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крови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нагрузку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сердечно-сосудистую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систему;</w:t>
      </w:r>
    </w:p>
    <w:p w:rsidR="000C4631" w:rsidRPr="006A23CD" w:rsidRDefault="000C4631" w:rsidP="000C4631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курение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никотин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вызывает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резкий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спазм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сосудов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повреждает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стенки;</w:t>
      </w:r>
    </w:p>
    <w:p w:rsidR="000C4631" w:rsidRPr="006A23CD" w:rsidRDefault="000C4631" w:rsidP="000C4631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lastRenderedPageBreak/>
        <w:t>хронический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стресс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приводит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постоянному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выбросу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гормонов,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сужающих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сосуды;</w:t>
      </w:r>
    </w:p>
    <w:p w:rsidR="000C4631" w:rsidRPr="006A23CD" w:rsidRDefault="000C4631" w:rsidP="000C4631">
      <w:pPr>
        <w:pStyle w:val="a4"/>
        <w:numPr>
          <w:ilvl w:val="0"/>
          <w:numId w:val="38"/>
        </w:numPr>
        <w:shd w:val="clear" w:color="auto" w:fill="FFFFFF"/>
        <w:spacing w:after="0"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малоподвижный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образ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жизни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отсутствие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физической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активности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ослабляет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сердце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сосуды.</w:t>
      </w:r>
    </w:p>
    <w:p w:rsidR="000C4631" w:rsidRPr="006A23CD" w:rsidRDefault="000C4631" w:rsidP="000C4631">
      <w:pPr>
        <w:pStyle w:val="a4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Значительное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устойчивое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повышение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артериального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давления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возникает,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когда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сопротивление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сосудов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увеличивается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(этот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показатель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зависит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тонуса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артерий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вязкости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крови)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растёт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объём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циркулирующей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крови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(этот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процесс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вызван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задержкой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жидкости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сосудистом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русле).</w:t>
      </w:r>
    </w:p>
    <w:p w:rsidR="00226075" w:rsidRDefault="00226075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Системное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артериальное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давление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(АД)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зависит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сердечного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выброса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периферического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сосудистого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сопротивления.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величину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систолического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АД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преимущественное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влияние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оказывают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ударный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объем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левого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желудочка,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максимальная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скорость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изгнания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крови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него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эластичность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аорты.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Диастолическое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АД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обусловлено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общим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периферическим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сосудистым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сопротивлением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частотой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сердечных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сокращений.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Пульсовое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давление,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рассчитанное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разница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систолическим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диастолическим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АД,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отражает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эластичность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магистральных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артерий.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Оно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повышается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атеросклеротическом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поражении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артерий.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фикация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уровней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АД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</w:p>
    <w:p w:rsidR="002C0CE1" w:rsidRPr="006A23CD" w:rsidRDefault="002C0CE1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26075" w:rsidRPr="006A23CD" w:rsidRDefault="00226075" w:rsidP="0022607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Таблица</w:t>
      </w:r>
      <w:r w:rsidR="00C82792"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C82792"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</w:t>
      </w:r>
      <w:r w:rsidR="00C82792"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Классификация</w:t>
      </w:r>
      <w:r w:rsidR="00C82792"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уровней</w:t>
      </w:r>
      <w:r w:rsidR="00C82792"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изменения</w:t>
      </w:r>
      <w:r w:rsidR="00C82792"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артериального</w:t>
      </w:r>
      <w:r w:rsidR="00C82792"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давления</w:t>
      </w:r>
      <w:r w:rsidR="00C82792" w:rsidRPr="006A23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tbl>
      <w:tblPr>
        <w:tblStyle w:val="af1"/>
        <w:tblW w:w="0" w:type="auto"/>
        <w:tblLook w:val="04A0"/>
      </w:tblPr>
      <w:tblGrid>
        <w:gridCol w:w="3190"/>
        <w:gridCol w:w="3190"/>
        <w:gridCol w:w="3190"/>
      </w:tblGrid>
      <w:tr w:rsidR="00226075" w:rsidRPr="006A23CD" w:rsidTr="0032741C">
        <w:tc>
          <w:tcPr>
            <w:tcW w:w="3190" w:type="dxa"/>
            <w:vMerge w:val="restart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Класс</w:t>
            </w:r>
            <w:r w:rsidR="00C82792"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</w:t>
            </w:r>
          </w:p>
        </w:tc>
        <w:tc>
          <w:tcPr>
            <w:tcW w:w="6380" w:type="dxa"/>
            <w:gridSpan w:val="2"/>
          </w:tcPr>
          <w:p w:rsidR="00226075" w:rsidRPr="006A23CD" w:rsidRDefault="00226075" w:rsidP="003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Ад.</w:t>
            </w:r>
            <w:r w:rsidR="00C82792"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мм.рт.ст.</w:t>
            </w:r>
          </w:p>
        </w:tc>
      </w:tr>
      <w:tr w:rsidR="00226075" w:rsidRPr="006A23CD" w:rsidTr="0032741C">
        <w:tc>
          <w:tcPr>
            <w:tcW w:w="3190" w:type="dxa"/>
            <w:vMerge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Систолическое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Диастолическое</w:t>
            </w:r>
          </w:p>
        </w:tc>
      </w:tr>
      <w:tr w:rsidR="00226075" w:rsidRPr="006A23CD" w:rsidTr="0032741C"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Оптимальное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&lt;120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&lt;80</w:t>
            </w:r>
          </w:p>
        </w:tc>
      </w:tr>
      <w:tr w:rsidR="00226075" w:rsidRPr="006A23CD" w:rsidTr="0032741C"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Нормальное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120-129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80-84</w:t>
            </w:r>
          </w:p>
        </w:tc>
      </w:tr>
      <w:tr w:rsidR="00226075" w:rsidRPr="006A23CD" w:rsidTr="0032741C"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Высокое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нормальное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130-139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85-89</w:t>
            </w:r>
          </w:p>
        </w:tc>
      </w:tr>
      <w:tr w:rsidR="00226075" w:rsidRPr="006A23CD" w:rsidTr="0032741C">
        <w:tc>
          <w:tcPr>
            <w:tcW w:w="9570" w:type="dxa"/>
            <w:gridSpan w:val="3"/>
          </w:tcPr>
          <w:p w:rsidR="00226075" w:rsidRPr="006A23CD" w:rsidRDefault="00226075" w:rsidP="003274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Артериальная</w:t>
            </w:r>
            <w:r w:rsidR="00C82792"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гипертензия:</w:t>
            </w:r>
          </w:p>
        </w:tc>
      </w:tr>
      <w:tr w:rsidR="00226075" w:rsidRPr="006A23CD" w:rsidTr="0032741C"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1-ая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степень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(«мягкая»)</w:t>
            </w:r>
          </w:p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Подгруппа: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пограничная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140-159</w:t>
            </w:r>
          </w:p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140-149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90-99</w:t>
            </w:r>
          </w:p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90-94</w:t>
            </w:r>
          </w:p>
        </w:tc>
      </w:tr>
      <w:tr w:rsidR="00226075" w:rsidRPr="006A23CD" w:rsidTr="0032741C">
        <w:tc>
          <w:tcPr>
            <w:tcW w:w="3190" w:type="dxa"/>
          </w:tcPr>
          <w:p w:rsidR="00226075" w:rsidRPr="006A23CD" w:rsidRDefault="00226075" w:rsidP="0032741C">
            <w:pPr>
              <w:pStyle w:val="af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A23CD">
              <w:rPr>
                <w:sz w:val="24"/>
                <w:szCs w:val="24"/>
              </w:rPr>
              <w:t>2-я</w:t>
            </w:r>
            <w:r w:rsidR="00C82792" w:rsidRPr="006A23CD">
              <w:rPr>
                <w:sz w:val="24"/>
                <w:szCs w:val="24"/>
              </w:rPr>
              <w:t xml:space="preserve"> </w:t>
            </w:r>
            <w:r w:rsidRPr="006A23CD">
              <w:rPr>
                <w:sz w:val="24"/>
                <w:szCs w:val="24"/>
              </w:rPr>
              <w:t>степень</w:t>
            </w:r>
            <w:r w:rsidR="00C82792" w:rsidRPr="006A23CD">
              <w:rPr>
                <w:sz w:val="24"/>
                <w:szCs w:val="24"/>
              </w:rPr>
              <w:t xml:space="preserve"> </w:t>
            </w:r>
            <w:r w:rsidRPr="006A23CD">
              <w:rPr>
                <w:sz w:val="24"/>
                <w:szCs w:val="24"/>
              </w:rPr>
              <w:t>(«умеренная»)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160-179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100-109</w:t>
            </w:r>
          </w:p>
        </w:tc>
      </w:tr>
      <w:tr w:rsidR="00226075" w:rsidRPr="006A23CD" w:rsidTr="0032741C">
        <w:tc>
          <w:tcPr>
            <w:tcW w:w="3190" w:type="dxa"/>
          </w:tcPr>
          <w:p w:rsidR="00226075" w:rsidRPr="006A23CD" w:rsidRDefault="00226075" w:rsidP="0032741C">
            <w:pPr>
              <w:pStyle w:val="af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A23CD">
              <w:rPr>
                <w:sz w:val="24"/>
                <w:szCs w:val="24"/>
              </w:rPr>
              <w:t>3-я</w:t>
            </w:r>
            <w:r w:rsidR="00C82792" w:rsidRPr="006A23CD">
              <w:rPr>
                <w:sz w:val="24"/>
                <w:szCs w:val="24"/>
              </w:rPr>
              <w:t xml:space="preserve"> </w:t>
            </w:r>
            <w:r w:rsidRPr="006A23CD">
              <w:rPr>
                <w:sz w:val="24"/>
                <w:szCs w:val="24"/>
              </w:rPr>
              <w:t>степень</w:t>
            </w:r>
            <w:r w:rsidR="00C82792" w:rsidRPr="006A23CD">
              <w:rPr>
                <w:sz w:val="24"/>
                <w:szCs w:val="24"/>
              </w:rPr>
              <w:t xml:space="preserve"> </w:t>
            </w:r>
            <w:r w:rsidRPr="006A23CD">
              <w:rPr>
                <w:sz w:val="24"/>
                <w:szCs w:val="24"/>
              </w:rPr>
              <w:t>(«тяжелая»)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&gt;180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226075" w:rsidRPr="006A23CD" w:rsidTr="0032741C">
        <w:tc>
          <w:tcPr>
            <w:tcW w:w="3190" w:type="dxa"/>
          </w:tcPr>
          <w:p w:rsidR="00226075" w:rsidRPr="006A23CD" w:rsidRDefault="00226075" w:rsidP="0032741C">
            <w:pPr>
              <w:pStyle w:val="af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A23CD">
              <w:rPr>
                <w:sz w:val="24"/>
                <w:szCs w:val="24"/>
              </w:rPr>
              <w:t>Изолированная</w:t>
            </w:r>
            <w:r w:rsidR="00C82792" w:rsidRPr="006A23CD">
              <w:rPr>
                <w:sz w:val="24"/>
                <w:szCs w:val="24"/>
              </w:rPr>
              <w:t xml:space="preserve"> </w:t>
            </w:r>
            <w:r w:rsidRPr="006A23CD">
              <w:rPr>
                <w:sz w:val="24"/>
                <w:szCs w:val="24"/>
              </w:rPr>
              <w:t>систолическая</w:t>
            </w:r>
            <w:r w:rsidR="00C82792" w:rsidRPr="006A23CD">
              <w:rPr>
                <w:sz w:val="24"/>
                <w:szCs w:val="24"/>
              </w:rPr>
              <w:t xml:space="preserve"> </w:t>
            </w:r>
            <w:r w:rsidRPr="006A23CD">
              <w:rPr>
                <w:sz w:val="24"/>
                <w:szCs w:val="24"/>
              </w:rPr>
              <w:t>гипертензия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&gt;140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&lt;90</w:t>
            </w:r>
          </w:p>
        </w:tc>
      </w:tr>
      <w:tr w:rsidR="00226075" w:rsidRPr="006A23CD" w:rsidTr="0032741C">
        <w:tc>
          <w:tcPr>
            <w:tcW w:w="3190" w:type="dxa"/>
          </w:tcPr>
          <w:p w:rsidR="00226075" w:rsidRPr="006A23CD" w:rsidRDefault="00226075" w:rsidP="0032741C">
            <w:pPr>
              <w:pStyle w:val="af"/>
              <w:shd w:val="clear" w:color="auto" w:fill="auto"/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6A23CD">
              <w:rPr>
                <w:sz w:val="24"/>
                <w:szCs w:val="24"/>
              </w:rPr>
              <w:t>Подгруппа:</w:t>
            </w:r>
            <w:r w:rsidR="00C82792" w:rsidRPr="006A23CD">
              <w:rPr>
                <w:sz w:val="24"/>
                <w:szCs w:val="24"/>
              </w:rPr>
              <w:t xml:space="preserve"> </w:t>
            </w:r>
            <w:r w:rsidRPr="006A23CD">
              <w:rPr>
                <w:sz w:val="24"/>
                <w:szCs w:val="24"/>
              </w:rPr>
              <w:t>пограничная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140-190</w:t>
            </w:r>
          </w:p>
        </w:tc>
        <w:tc>
          <w:tcPr>
            <w:tcW w:w="3190" w:type="dxa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&lt;90</w:t>
            </w:r>
          </w:p>
        </w:tc>
      </w:tr>
      <w:tr w:rsidR="00226075" w:rsidRPr="006A23CD" w:rsidTr="0032741C">
        <w:tc>
          <w:tcPr>
            <w:tcW w:w="9570" w:type="dxa"/>
            <w:gridSpan w:val="3"/>
          </w:tcPr>
          <w:p w:rsidR="00226075" w:rsidRPr="006A23CD" w:rsidRDefault="00226075" w:rsidP="00327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Примечание.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систолического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диастолического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находятся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разных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классах,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уровень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данного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больного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относят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более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высокому</w:t>
            </w:r>
            <w:r w:rsidR="00C82792"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A23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классу.</w:t>
            </w:r>
          </w:p>
        </w:tc>
      </w:tr>
    </w:tbl>
    <w:p w:rsidR="002C0CE1" w:rsidRDefault="002C0CE1" w:rsidP="002260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6075" w:rsidRPr="006A23CD" w:rsidRDefault="00226075" w:rsidP="002260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больных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АГ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низким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средним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риском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сердечно–сосудистых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заболеваний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лечение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начинают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жизни:</w:t>
      </w:r>
    </w:p>
    <w:p w:rsidR="00226075" w:rsidRPr="006A23CD" w:rsidRDefault="00226075" w:rsidP="002260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курения;</w:t>
      </w:r>
    </w:p>
    <w:p w:rsidR="00226075" w:rsidRPr="006A23CD" w:rsidRDefault="00226075" w:rsidP="002260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злоупотребления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алкоголем;</w:t>
      </w:r>
    </w:p>
    <w:p w:rsidR="00226075" w:rsidRPr="006A23CD" w:rsidRDefault="00226075" w:rsidP="002260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низкосолевая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диета;</w:t>
      </w:r>
    </w:p>
    <w:p w:rsidR="00226075" w:rsidRPr="006A23CD" w:rsidRDefault="00226075" w:rsidP="002260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регулярные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свежем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воздухе;</w:t>
      </w:r>
    </w:p>
    <w:p w:rsidR="00226075" w:rsidRPr="006A23CD" w:rsidRDefault="00226075" w:rsidP="0022607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ожирении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массы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тела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чем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5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кг.</w:t>
      </w:r>
    </w:p>
    <w:p w:rsidR="00226075" w:rsidRPr="006A23CD" w:rsidRDefault="00226075" w:rsidP="00226075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Если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значения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систолического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диастолического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попадают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разные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категории,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степень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оценивается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наивысшему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двух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значений,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причём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неважно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систолическому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диастолическому.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Степень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диагностике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устанавливают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измерениях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время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двух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визитов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врачу.</w:t>
      </w:r>
    </w:p>
    <w:p w:rsidR="006A23CD" w:rsidRPr="006A23CD" w:rsidRDefault="00226075" w:rsidP="006A23CD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6" w:name="_Toc219631249"/>
      <w:bookmarkStart w:id="7" w:name="_Toc184836311"/>
      <w:bookmarkEnd w:id="5"/>
      <w:r w:rsidRPr="006A23CD">
        <w:rPr>
          <w:rFonts w:ascii="Times New Roman" w:hAnsi="Times New Roman" w:cs="Times New Roman"/>
          <w:color w:val="auto"/>
        </w:rPr>
        <w:t>1.2.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Клиническая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картина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и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диагностика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="006A23CD" w:rsidRPr="006A23CD">
        <w:rPr>
          <w:rFonts w:ascii="Times New Roman" w:hAnsi="Times New Roman" w:cs="Times New Roman"/>
          <w:color w:val="auto"/>
        </w:rPr>
        <w:t>гипертонической болезни</w:t>
      </w:r>
      <w:bookmarkEnd w:id="6"/>
    </w:p>
    <w:bookmarkEnd w:id="7"/>
    <w:p w:rsidR="004E6C8D" w:rsidRPr="006A23CD" w:rsidRDefault="004E6C8D" w:rsidP="004E6C8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Диагноз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«гипертоническая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болезнь»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(ГБ)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устанавливается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имеется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стабильное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АД,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но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никаких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иных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заболеваний,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приводят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повышению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АД,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не</w:t>
      </w:r>
      <w:r w:rsidR="00C82792"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shd w:val="clear" w:color="auto" w:fill="FFFFFF"/>
        </w:rPr>
        <w:t>обнаруживается.</w:t>
      </w:r>
    </w:p>
    <w:p w:rsidR="004E6C8D" w:rsidRPr="006A23CD" w:rsidRDefault="004E6C8D" w:rsidP="004E6C8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Выделяют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два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вида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гипертензии: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C8D" w:rsidRPr="006A23CD" w:rsidRDefault="004E6C8D" w:rsidP="004E6C8D">
      <w:pPr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Первичная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(эссенциальная)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наиболее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распространённая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форма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(около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90–95%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случаев).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неё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нет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единственной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явной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причины,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она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развивается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как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самостоятельное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заболевание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под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влиянием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совокупности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факторов.</w:t>
      </w:r>
    </w:p>
    <w:p w:rsidR="004E6C8D" w:rsidRPr="006A23CD" w:rsidRDefault="004E6C8D" w:rsidP="004E6C8D">
      <w:pPr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Вторичная</w:t>
      </w:r>
      <w:r w:rsidR="00C82792"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когда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повышенное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АД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выступает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симптомом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другой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болезни,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например,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проблем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почками,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эндокринной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системой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или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пороков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развития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сосудов.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устранении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основной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причины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часто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нормализуется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давление.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Клиническая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картина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формируется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большинства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больных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постепенно.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Субъективные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проявления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отражают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неустойчивость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сосудистого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то</w:t>
      </w:r>
      <w:r w:rsidRPr="006A23CD">
        <w:rPr>
          <w:rFonts w:cs="Times New Roman"/>
          <w:sz w:val="28"/>
          <w:szCs w:val="28"/>
        </w:rPr>
        <w:softHyphen/>
        <w:t>нуса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этом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заболевании.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Особенно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это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относится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церебральным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сердеч</w:t>
      </w:r>
      <w:r w:rsidRPr="006A23CD">
        <w:rPr>
          <w:rFonts w:cs="Times New Roman"/>
          <w:sz w:val="28"/>
          <w:szCs w:val="28"/>
        </w:rPr>
        <w:softHyphen/>
        <w:t>ным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сосудам,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также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сосудам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почек.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ним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относятся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симптомы,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которые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мож</w:t>
      </w:r>
      <w:r w:rsidRPr="006A23CD">
        <w:rPr>
          <w:rFonts w:cs="Times New Roman"/>
          <w:sz w:val="28"/>
          <w:szCs w:val="28"/>
        </w:rPr>
        <w:softHyphen/>
        <w:t>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было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свести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неврозоподобный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синдром.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lastRenderedPageBreak/>
        <w:t>больных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наблюдаются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общая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повышенная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возбудимость,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раздражительность,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неустойчивость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настроения.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Яр</w:t>
      </w:r>
      <w:r w:rsidRPr="006A23CD">
        <w:rPr>
          <w:rFonts w:cs="Times New Roman"/>
          <w:sz w:val="28"/>
          <w:szCs w:val="28"/>
        </w:rPr>
        <w:softHyphen/>
        <w:t>кими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признаками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церебральных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сосудистых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расстройств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являются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головные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</w:t>
      </w:r>
      <w:r w:rsidRPr="006A23CD">
        <w:rPr>
          <w:rFonts w:cs="Times New Roman"/>
          <w:sz w:val="28"/>
          <w:szCs w:val="28"/>
        </w:rPr>
        <w:softHyphen/>
        <w:t>ли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различной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локализации.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Нередко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больные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отмечают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шум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ушах,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чувство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тя</w:t>
      </w:r>
      <w:r w:rsidRPr="006A23CD">
        <w:rPr>
          <w:rFonts w:cs="Times New Roman"/>
          <w:sz w:val="28"/>
          <w:szCs w:val="28"/>
        </w:rPr>
        <w:softHyphen/>
        <w:t>жести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голове.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Головные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появляются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разное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время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суток,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чаще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кон</w:t>
      </w:r>
      <w:r w:rsidRPr="006A23CD">
        <w:rPr>
          <w:rFonts w:cs="Times New Roman"/>
          <w:sz w:val="28"/>
          <w:szCs w:val="28"/>
        </w:rPr>
        <w:softHyphen/>
        <w:t>цу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рабочего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дня.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Нередко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наблюдается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мелькание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мушек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перед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глазами,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двоение,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некоторое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ухудшение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остроты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зрения,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отражающие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спастические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явления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</w:t>
      </w:r>
      <w:r w:rsidRPr="006A23CD">
        <w:rPr>
          <w:rFonts w:cs="Times New Roman"/>
          <w:sz w:val="28"/>
          <w:szCs w:val="28"/>
        </w:rPr>
        <w:softHyphen/>
        <w:t>судах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сетчатки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[14].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Среди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всех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симптомов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изменения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стороны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сердца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также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занимают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важное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место,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хотя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какие-либо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жалобы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сердце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ряда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больных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этим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заболева</w:t>
      </w:r>
      <w:r w:rsidRPr="006A23CD">
        <w:rPr>
          <w:rFonts w:cs="Times New Roman"/>
          <w:sz w:val="28"/>
          <w:szCs w:val="28"/>
        </w:rPr>
        <w:softHyphen/>
        <w:t>нием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длительное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время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могут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отсутствовать.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Кардиальные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проявления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мож</w:t>
      </w:r>
      <w:r w:rsidRPr="006A23CD">
        <w:rPr>
          <w:rFonts w:cs="Times New Roman"/>
          <w:sz w:val="28"/>
          <w:szCs w:val="28"/>
        </w:rPr>
        <w:softHyphen/>
        <w:t>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условно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разделить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три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типа.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Первые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обусловлены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явлениями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функцио</w:t>
      </w:r>
      <w:r w:rsidRPr="006A23CD">
        <w:rPr>
          <w:rFonts w:cs="Times New Roman"/>
          <w:sz w:val="28"/>
          <w:szCs w:val="28"/>
        </w:rPr>
        <w:softHyphen/>
        <w:t>нального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характера,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другие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связаны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органическими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изменениями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сердечной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мышце,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ее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гипертрофией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присоединением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атеросклеротического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кардиоскле</w:t>
      </w:r>
      <w:r w:rsidRPr="006A23CD">
        <w:rPr>
          <w:rFonts w:cs="Times New Roman"/>
          <w:sz w:val="28"/>
          <w:szCs w:val="28"/>
        </w:rPr>
        <w:softHyphen/>
        <w:t>роза,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третьи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вызваны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поражением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коронарных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сосудов.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ранних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стадиях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больные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жалуются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колющие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области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сердца,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соском,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иногда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отда</w:t>
      </w:r>
      <w:r w:rsidRPr="006A23CD">
        <w:rPr>
          <w:rFonts w:cs="Times New Roman"/>
          <w:sz w:val="28"/>
          <w:szCs w:val="28"/>
        </w:rPr>
        <w:softHyphen/>
        <w:t>ющие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левую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лопатку,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различные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неприятные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ощущения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области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сердца,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сердцебиение.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Определенное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место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среди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болевых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ощущений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больных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занимают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стенокардитические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боли,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начале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болезни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имеющие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вазоспастический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характер,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дальнейшем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тесным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образом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связанные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коронар</w:t>
      </w:r>
      <w:r w:rsidRPr="006A23CD">
        <w:rPr>
          <w:rFonts w:cs="Times New Roman"/>
          <w:sz w:val="28"/>
          <w:szCs w:val="28"/>
        </w:rPr>
        <w:softHyphen/>
        <w:t>ным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атеросклерозом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[2].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Обследование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пациентов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проводится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соответствии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следующими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задачами:</w:t>
      </w:r>
    </w:p>
    <w:p w:rsidR="00226075" w:rsidRPr="006A23CD" w:rsidRDefault="00226075" w:rsidP="00226075">
      <w:pPr>
        <w:pStyle w:val="af"/>
        <w:numPr>
          <w:ilvl w:val="0"/>
          <w:numId w:val="35"/>
        </w:numPr>
        <w:shd w:val="clear" w:color="auto" w:fill="auto"/>
        <w:tabs>
          <w:tab w:val="left" w:pos="1008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определение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степени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стабильности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повышения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АД;</w:t>
      </w:r>
    </w:p>
    <w:p w:rsidR="00226075" w:rsidRPr="006A23CD" w:rsidRDefault="00226075" w:rsidP="00226075">
      <w:pPr>
        <w:pStyle w:val="af"/>
        <w:numPr>
          <w:ilvl w:val="0"/>
          <w:numId w:val="35"/>
        </w:numPr>
        <w:shd w:val="clear" w:color="auto" w:fill="auto"/>
        <w:tabs>
          <w:tab w:val="left" w:pos="1008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исключение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вторичной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(симптоматической)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или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идентификации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ее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формы;</w:t>
      </w:r>
    </w:p>
    <w:p w:rsidR="00226075" w:rsidRPr="006A23CD" w:rsidRDefault="00226075" w:rsidP="00226075">
      <w:pPr>
        <w:pStyle w:val="af"/>
        <w:numPr>
          <w:ilvl w:val="0"/>
          <w:numId w:val="35"/>
        </w:numPr>
        <w:shd w:val="clear" w:color="auto" w:fill="auto"/>
        <w:tabs>
          <w:tab w:val="left" w:pos="1008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оценка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общего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СС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риска;</w:t>
      </w:r>
    </w:p>
    <w:p w:rsidR="00226075" w:rsidRPr="006A23CD" w:rsidRDefault="00226075" w:rsidP="00226075">
      <w:pPr>
        <w:pStyle w:val="af"/>
        <w:numPr>
          <w:ilvl w:val="0"/>
          <w:numId w:val="35"/>
        </w:numPr>
        <w:shd w:val="clear" w:color="auto" w:fill="auto"/>
        <w:tabs>
          <w:tab w:val="left" w:pos="1008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выявление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других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ФР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ССЗ,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диагностика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АКС,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которые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могут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повлиять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прогноз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эффективность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лечения.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Диагностика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обследование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включают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следующие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этапы:</w:t>
      </w:r>
    </w:p>
    <w:p w:rsidR="00226075" w:rsidRPr="006A23CD" w:rsidRDefault="00226075" w:rsidP="00226075">
      <w:pPr>
        <w:pStyle w:val="af"/>
        <w:numPr>
          <w:ilvl w:val="0"/>
          <w:numId w:val="34"/>
        </w:numPr>
        <w:shd w:val="clear" w:color="auto" w:fill="auto"/>
        <w:tabs>
          <w:tab w:val="left" w:pos="993"/>
          <w:tab w:val="left" w:pos="1134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lastRenderedPageBreak/>
        <w:t>повторные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измерения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АД;</w:t>
      </w:r>
    </w:p>
    <w:p w:rsidR="00226075" w:rsidRPr="006A23CD" w:rsidRDefault="00226075" w:rsidP="00226075">
      <w:pPr>
        <w:pStyle w:val="af"/>
        <w:numPr>
          <w:ilvl w:val="0"/>
          <w:numId w:val="34"/>
        </w:numPr>
        <w:shd w:val="clear" w:color="auto" w:fill="auto"/>
        <w:tabs>
          <w:tab w:val="left" w:pos="993"/>
          <w:tab w:val="left" w:pos="1134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выяснение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жалоб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сбор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анамнеза;</w:t>
      </w:r>
    </w:p>
    <w:p w:rsidR="00226075" w:rsidRPr="006A23CD" w:rsidRDefault="00226075" w:rsidP="00226075">
      <w:pPr>
        <w:pStyle w:val="af"/>
        <w:numPr>
          <w:ilvl w:val="0"/>
          <w:numId w:val="34"/>
        </w:numPr>
        <w:shd w:val="clear" w:color="auto" w:fill="auto"/>
        <w:tabs>
          <w:tab w:val="left" w:pos="993"/>
          <w:tab w:val="left" w:pos="1134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физикальное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обследование;</w:t>
      </w:r>
    </w:p>
    <w:p w:rsidR="00226075" w:rsidRPr="006A23CD" w:rsidRDefault="00226075" w:rsidP="00226075">
      <w:pPr>
        <w:pStyle w:val="af"/>
        <w:numPr>
          <w:ilvl w:val="0"/>
          <w:numId w:val="34"/>
        </w:numPr>
        <w:shd w:val="clear" w:color="auto" w:fill="auto"/>
        <w:tabs>
          <w:tab w:val="left" w:pos="993"/>
          <w:tab w:val="left" w:pos="1134"/>
        </w:tabs>
        <w:spacing w:after="0" w:line="360" w:lineRule="auto"/>
        <w:ind w:firstLine="720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лабораторно-инструментальные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методы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исследования,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более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простые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первом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этапе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сложные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-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втором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этапе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обследования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(по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показаниям)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[7].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Измерение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проводит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медицинский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работник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амбулаторных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условиях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или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стационаре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(клиническое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АД).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Кроме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того,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также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может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регистрировать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сам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пациент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или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родственники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домашних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условиях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-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самоконтроль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(СКАД).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Суточное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мониторирование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проводят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медицинские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работники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амбулаторно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или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условиях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стационара.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Клиническое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измерение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имеет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наибольшую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доказательную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базу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для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обоснования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классификации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уровней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прогноза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рисков,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оценки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эффективности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терапии.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Точность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измерения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соответственно,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гарантия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правильной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диагностики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определение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степени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ее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тяжести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зависят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соблюдения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правил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его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измерению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[7].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Показатели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полученные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домашних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условиях,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могут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стать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ценным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дополнением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клиническому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диагностике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АГ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контроле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за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эффектив</w:t>
      </w:r>
      <w:r w:rsidRPr="006A23CD">
        <w:rPr>
          <w:rFonts w:cs="Times New Roman"/>
          <w:sz w:val="28"/>
          <w:szCs w:val="28"/>
        </w:rPr>
        <w:softHyphen/>
        <w:t>ностью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лечения,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предполагают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применение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других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нормативов.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Принято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считать,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что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величина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140/90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рт.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ст.,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измеренная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приеме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у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врача,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соответствует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примерно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130-135/85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рт.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измерении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дома.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Оптимальная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величина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самоконтроле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составляет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130/80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рт.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[14].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  <w:r w:rsidRPr="006A23CD">
        <w:rPr>
          <w:rFonts w:cs="Times New Roman"/>
          <w:sz w:val="28"/>
          <w:szCs w:val="28"/>
        </w:rPr>
        <w:t>Для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самоконтроля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АД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могут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быть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исполь</w:t>
      </w:r>
      <w:r w:rsidRPr="006A23CD">
        <w:rPr>
          <w:rFonts w:cs="Times New Roman"/>
          <w:sz w:val="28"/>
          <w:szCs w:val="28"/>
        </w:rPr>
        <w:softHyphen/>
        <w:t>зованы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традиционные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тонометры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стрелочными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манометрами,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но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в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</w:t>
      </w:r>
      <w:r w:rsidRPr="006A23CD">
        <w:rPr>
          <w:rFonts w:cs="Times New Roman"/>
          <w:sz w:val="28"/>
          <w:szCs w:val="28"/>
        </w:rPr>
        <w:softHyphen/>
        <w:t>следние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годы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предпочтение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отдается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автоматическим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полуавтоматиче</w:t>
      </w:r>
      <w:r w:rsidRPr="006A23CD">
        <w:rPr>
          <w:rFonts w:cs="Times New Roman"/>
          <w:sz w:val="28"/>
          <w:szCs w:val="28"/>
        </w:rPr>
        <w:softHyphen/>
        <w:t>ским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приборам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для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домашнего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</w:t>
      </w:r>
      <w:r w:rsidRPr="006A23CD">
        <w:rPr>
          <w:rFonts w:cs="Times New Roman"/>
          <w:sz w:val="28"/>
          <w:szCs w:val="28"/>
        </w:rPr>
        <w:softHyphen/>
        <w:t>менения,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прошедшим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строгие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кли</w:t>
      </w:r>
      <w:r w:rsidRPr="006A23CD">
        <w:rPr>
          <w:rFonts w:cs="Times New Roman"/>
          <w:sz w:val="28"/>
          <w:szCs w:val="28"/>
        </w:rPr>
        <w:softHyphen/>
        <w:t>нические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испытания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для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подтверждения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точности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измерения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(см.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приложение</w:t>
      </w:r>
      <w:r w:rsidR="00C82792" w:rsidRPr="006A23CD">
        <w:rPr>
          <w:rFonts w:cs="Times New Roman"/>
          <w:sz w:val="28"/>
          <w:szCs w:val="28"/>
        </w:rPr>
        <w:t xml:space="preserve"> </w:t>
      </w:r>
      <w:r w:rsidRPr="006A23CD">
        <w:rPr>
          <w:rFonts w:cs="Times New Roman"/>
          <w:sz w:val="28"/>
          <w:szCs w:val="28"/>
        </w:rPr>
        <w:t>А).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6A23CD">
        <w:rPr>
          <w:rFonts w:cs="Times New Roman"/>
          <w:bCs/>
          <w:sz w:val="28"/>
          <w:szCs w:val="28"/>
        </w:rPr>
        <w:t>Диагностика</w:t>
      </w:r>
      <w:r w:rsidR="00C82792" w:rsidRPr="006A23CD">
        <w:rPr>
          <w:rFonts w:cs="Times New Roman"/>
          <w:bCs/>
          <w:sz w:val="28"/>
          <w:szCs w:val="28"/>
        </w:rPr>
        <w:t xml:space="preserve"> </w:t>
      </w:r>
      <w:r w:rsidRPr="006A23CD">
        <w:rPr>
          <w:rFonts w:cs="Times New Roman"/>
          <w:bCs/>
          <w:sz w:val="28"/>
          <w:szCs w:val="28"/>
        </w:rPr>
        <w:t>артериальной</w:t>
      </w:r>
      <w:r w:rsidR="00C82792" w:rsidRPr="006A23CD">
        <w:rPr>
          <w:rFonts w:cs="Times New Roman"/>
          <w:bCs/>
          <w:sz w:val="28"/>
          <w:szCs w:val="28"/>
        </w:rPr>
        <w:t xml:space="preserve"> </w:t>
      </w:r>
      <w:r w:rsidRPr="006A23CD">
        <w:rPr>
          <w:rFonts w:cs="Times New Roman"/>
          <w:bCs/>
          <w:sz w:val="28"/>
          <w:szCs w:val="28"/>
        </w:rPr>
        <w:t>гипертензии.</w:t>
      </w:r>
      <w:r w:rsidR="00C82792" w:rsidRPr="006A23CD">
        <w:rPr>
          <w:rFonts w:cs="Times New Roman"/>
          <w:bCs/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диагностикой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гипертензии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таковой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всё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обычно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обстоит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довольно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просто: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для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lastRenderedPageBreak/>
        <w:t>требуется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лишь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неоднократно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зарегистрированное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уровне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140/90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рт.ст.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выше.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гипертоническая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болезнь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и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артериальная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гипертония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-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не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одно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и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то</w:t>
      </w:r>
      <w:r w:rsidR="00C82792" w:rsidRPr="006A23CD">
        <w:rPr>
          <w:rStyle w:val="ae"/>
          <w:b w:val="0"/>
          <w:sz w:val="28"/>
          <w:szCs w:val="28"/>
        </w:rPr>
        <w:t xml:space="preserve"> </w:t>
      </w:r>
      <w:r w:rsidRPr="006A23CD">
        <w:rPr>
          <w:rStyle w:val="ae"/>
          <w:b w:val="0"/>
          <w:sz w:val="28"/>
          <w:szCs w:val="28"/>
        </w:rPr>
        <w:t>же</w:t>
      </w:r>
      <w:r w:rsidRPr="006A23CD">
        <w:rPr>
          <w:sz w:val="28"/>
          <w:szCs w:val="28"/>
        </w:rPr>
        <w:t>: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может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проявляться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целый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ряд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заболеваний,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только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одно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них,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хотя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самое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частое.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Врач,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проводя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диагностику,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одной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стороны,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должен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убедиться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стабильности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другой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оценить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вероятность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того,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является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проявлением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симптоматической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(вторичной)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гипертензии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[7].</w:t>
      </w:r>
    </w:p>
    <w:p w:rsidR="00226075" w:rsidRPr="006A23CD" w:rsidRDefault="00226075" w:rsidP="00226075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Для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первом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этапе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диагностического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врач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выясняет,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возрасте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впервые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начало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повышаться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симптомов,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например,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храп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остановками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дыхания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сне,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приступы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мышечной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слабости,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необычные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примеси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моче,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приступы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внезапного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сердцебиения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потливостью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головной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болью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т.д.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Имеет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смысл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уточнить,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лекарственные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препараты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биодобавки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принимает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некоторых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случаях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именно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могут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привести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усугублению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повышенного.</w:t>
      </w:r>
    </w:p>
    <w:p w:rsidR="00226075" w:rsidRPr="006A23CD" w:rsidRDefault="00226075" w:rsidP="00226075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Несколько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рутинных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(выполняемых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практически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пациентам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повышенным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АД)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диагностических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тестов,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наряду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сведениями,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полученными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ходе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беседы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врачом,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помогают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оценить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вероятность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некоторых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форм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вторичной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гипертензии: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общий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анализ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мочи,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определение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крови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концентрации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креатинина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глюкозы,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иногда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—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калия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других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электролитов</w:t>
      </w:r>
      <w:r w:rsidR="002C0CE1">
        <w:rPr>
          <w:sz w:val="28"/>
          <w:szCs w:val="28"/>
        </w:rPr>
        <w:t xml:space="preserve"> .</w:t>
      </w:r>
    </w:p>
    <w:p w:rsidR="00226075" w:rsidRPr="006A23CD" w:rsidRDefault="00226075" w:rsidP="00226075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целом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же,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учётом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невысокой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распространённости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вторичных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форм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(около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10%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её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случаев),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для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дальнейшего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возможной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причины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надо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иметь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веские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основания.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Поэтому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если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первом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этапе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диагностического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обнаруживается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существенных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данных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пользу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вторичного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характера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дальнейшем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считается,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счёт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суждение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может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быть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иногда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впоследствии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пересмотрено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мере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появления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новых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сведений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[8].</w:t>
      </w:r>
    </w:p>
    <w:p w:rsidR="00226075" w:rsidRPr="006A23CD" w:rsidRDefault="00226075" w:rsidP="00226075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lastRenderedPageBreak/>
        <w:t>Помимо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данных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возможный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вторичный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характер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врач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устанавливает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наличие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факторов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сердечно-сосудистых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заболеваний,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также,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возможно,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существующих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болезней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сердечно-сосудистой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системы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бессимптомного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поражения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влияет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оценку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прогноза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стадии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выбор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лечебных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мероприятий.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целью,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помимо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беседы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осмотра,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выполняется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ряд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диагностических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исследований,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например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электрокардиография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(ЭКГ),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эхокардиография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(ЭхоКГ),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ультразвуковое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исследование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(УЗИ)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сосудов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шеи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головы,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необходимости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некоторые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другие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исследования,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характер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которых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определяется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полученными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медицинскими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данными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[7].</w:t>
      </w:r>
    </w:p>
    <w:p w:rsidR="00226075" w:rsidRPr="006A23CD" w:rsidRDefault="00226075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iCs/>
          <w:sz w:val="28"/>
          <w:szCs w:val="28"/>
        </w:rPr>
        <w:t>Эхокардиография.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Суточное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мониторирование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АД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помощью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специальных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компактных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приборов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позволяет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оценить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изменения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АД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ходе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привычного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для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пациента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образа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жизни.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Данное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исследование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необходимо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всех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случаях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основном,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если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измеренное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приёме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врача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АД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значительно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отличается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измеренного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дома,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необходимости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оценить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ночное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АД,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подозрении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эпизоды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гипотонии,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иногда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для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оценки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эффективности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проводимого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лечения.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075" w:rsidRPr="006A23CD" w:rsidRDefault="00226075" w:rsidP="0022607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iCs/>
          <w:sz w:val="28"/>
          <w:szCs w:val="28"/>
        </w:rPr>
        <w:t>Суточное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холтеровское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iCs/>
          <w:sz w:val="28"/>
          <w:szCs w:val="28"/>
        </w:rPr>
        <w:t>мониторирование.</w:t>
      </w:r>
      <w:r w:rsidR="00C82792" w:rsidRPr="006A23C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26075" w:rsidRPr="006A23CD" w:rsidRDefault="00226075" w:rsidP="00226075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Таким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образом,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одни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диагностические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методы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обследовании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повышенным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применяются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случаях,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применению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других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методов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подходят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избирательно,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зависимости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полученных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данных,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для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проверки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предположений,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возникших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врача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ходе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предварительного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обследования</w:t>
      </w:r>
      <w:r w:rsidR="002C0CE1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.</w:t>
      </w:r>
    </w:p>
    <w:p w:rsidR="00226075" w:rsidRPr="006A23CD" w:rsidRDefault="00226075" w:rsidP="00226075">
      <w:pPr>
        <w:pStyle w:val="af"/>
        <w:shd w:val="clear" w:color="auto" w:fill="auto"/>
        <w:spacing w:after="0" w:line="360" w:lineRule="auto"/>
        <w:ind w:firstLine="709"/>
        <w:jc w:val="both"/>
        <w:rPr>
          <w:rFonts w:cs="Times New Roman"/>
          <w:sz w:val="28"/>
          <w:szCs w:val="28"/>
        </w:rPr>
      </w:pPr>
    </w:p>
    <w:p w:rsidR="00226075" w:rsidRPr="006A23CD" w:rsidRDefault="00226075" w:rsidP="00226075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br w:type="page"/>
      </w:r>
    </w:p>
    <w:p w:rsidR="00333DE5" w:rsidRPr="006A23CD" w:rsidRDefault="00333DE5" w:rsidP="00A54E2C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8" w:name="_Toc219631250"/>
      <w:r w:rsidRPr="006A23CD">
        <w:rPr>
          <w:rFonts w:ascii="Times New Roman" w:hAnsi="Times New Roman" w:cs="Times New Roman"/>
          <w:color w:val="auto"/>
        </w:rPr>
        <w:lastRenderedPageBreak/>
        <w:t>2.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РОЛЬ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МЕДИЦИНСКОЙ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СЕСТРЫ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В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ПРОФИЛАКТИКЕ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ОСЛОЖНЕНИЙ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ГИПЕРТОНИЧЕСКОЙ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БОЛЕЗНИ</w:t>
      </w:r>
      <w:bookmarkEnd w:id="8"/>
    </w:p>
    <w:p w:rsidR="00C82792" w:rsidRPr="006A23CD" w:rsidRDefault="000C4631" w:rsidP="00A54E2C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9" w:name="_Toc219631251"/>
      <w:r w:rsidRPr="006A23CD">
        <w:rPr>
          <w:rFonts w:ascii="Times New Roman" w:hAnsi="Times New Roman" w:cs="Times New Roman"/>
          <w:color w:val="auto"/>
        </w:rPr>
        <w:t>2.1.</w:t>
      </w:r>
      <w:r w:rsidR="00C82792" w:rsidRPr="006A23CD">
        <w:rPr>
          <w:rFonts w:ascii="Times New Roman" w:hAnsi="Times New Roman" w:cs="Times New Roman"/>
          <w:color w:val="auto"/>
        </w:rPr>
        <w:t xml:space="preserve"> Осложнения гипертонической болезни и </w:t>
      </w:r>
      <w:r w:rsidR="006A23CD">
        <w:rPr>
          <w:rFonts w:ascii="Times New Roman" w:hAnsi="Times New Roman" w:cs="Times New Roman"/>
          <w:color w:val="auto"/>
        </w:rPr>
        <w:t>помощь</w:t>
      </w:r>
      <w:r w:rsidR="00A54E2C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медицинской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сестры</w:t>
      </w:r>
      <w:bookmarkEnd w:id="9"/>
      <w:r w:rsidR="00C82792" w:rsidRPr="006A23CD">
        <w:rPr>
          <w:rFonts w:ascii="Times New Roman" w:hAnsi="Times New Roman" w:cs="Times New Roman"/>
          <w:color w:val="auto"/>
        </w:rPr>
        <w:t xml:space="preserve"> </w:t>
      </w:r>
    </w:p>
    <w:p w:rsidR="00A54E2C" w:rsidRPr="006A23CD" w:rsidRDefault="00A54E2C" w:rsidP="00A54E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Гипертоническая болезнь, или артериальная гипертензия, является одним из самых распространенных сердечно-сосудистых заболеваний, представляющим серьезную угрозу для здоровья населения. Развитие осложнений, таких как инсульт, инфаркт миокарда, хроническая болезнь почек и сердечная недостаточность, значительно снижает качество жизни пациентов и увеличивает риск преждевременной смерти. В этой связи, профилактика осложнений гипертонической болезни приобретает первостепенное значение, и роль медицинской сестры в этом процессе трудно переоценить</w:t>
      </w:r>
      <w:r w:rsidR="00DD215D" w:rsidRPr="00DD215D">
        <w:rPr>
          <w:rFonts w:ascii="Times New Roman" w:eastAsia="Times New Roman" w:hAnsi="Times New Roman" w:cs="Times New Roman"/>
          <w:sz w:val="28"/>
          <w:szCs w:val="28"/>
        </w:rPr>
        <w:t xml:space="preserve"> [2]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82792" w:rsidRPr="006A23CD" w:rsidRDefault="00C82792" w:rsidP="00C82792">
      <w:pPr>
        <w:pStyle w:val="ql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 xml:space="preserve">Цель лечения гипертонической болезни - не </w:t>
      </w:r>
      <w:r w:rsidRPr="006A23CD">
        <w:rPr>
          <w:sz w:val="28"/>
          <w:szCs w:val="28"/>
          <w:shd w:val="clear" w:color="auto" w:fill="FFFFFF"/>
        </w:rPr>
        <w:t>«</w:t>
      </w:r>
      <w:r w:rsidRPr="006A23CD">
        <w:rPr>
          <w:sz w:val="28"/>
          <w:szCs w:val="28"/>
        </w:rPr>
        <w:t>сбивание</w:t>
      </w:r>
      <w:r w:rsidRPr="006A23CD">
        <w:rPr>
          <w:sz w:val="28"/>
          <w:szCs w:val="28"/>
          <w:shd w:val="clear" w:color="auto" w:fill="FFFFFF"/>
        </w:rPr>
        <w:t>»</w:t>
      </w:r>
      <w:r w:rsidRPr="006A23CD">
        <w:rPr>
          <w:sz w:val="28"/>
          <w:szCs w:val="28"/>
        </w:rPr>
        <w:t xml:space="preserve"> повышенного артериального давления, а максимальное снижение риска сердечно-сосудистых и др</w:t>
      </w:r>
      <w:r w:rsidR="001771E6">
        <w:rPr>
          <w:sz w:val="28"/>
          <w:szCs w:val="28"/>
        </w:rPr>
        <w:t>угих осложнений в долговременном</w:t>
      </w:r>
      <w:r w:rsidRPr="006A23CD">
        <w:rPr>
          <w:sz w:val="28"/>
          <w:szCs w:val="28"/>
        </w:rPr>
        <w:t xml:space="preserve"> аспекте, поскольку этот риск (опять-таки, при оценке в масштабе </w:t>
      </w:r>
      <w:r w:rsidRPr="006A23CD">
        <w:rPr>
          <w:sz w:val="28"/>
          <w:szCs w:val="28"/>
          <w:shd w:val="clear" w:color="auto" w:fill="FFFFFF"/>
        </w:rPr>
        <w:t>«</w:t>
      </w:r>
      <w:r w:rsidRPr="006A23CD">
        <w:rPr>
          <w:sz w:val="28"/>
          <w:szCs w:val="28"/>
        </w:rPr>
        <w:t>годы-десятилетия</w:t>
      </w:r>
      <w:r w:rsidRPr="006A23CD">
        <w:rPr>
          <w:sz w:val="28"/>
          <w:szCs w:val="28"/>
          <w:shd w:val="clear" w:color="auto" w:fill="FFFFFF"/>
        </w:rPr>
        <w:t>»)</w:t>
      </w:r>
      <w:r w:rsidRPr="006A23CD">
        <w:rPr>
          <w:sz w:val="28"/>
          <w:szCs w:val="28"/>
        </w:rPr>
        <w:t xml:space="preserve"> увеличивается на каждые дополнительные 10 мм рт. ст. уже от уровня АД 115/75 мм рт. </w:t>
      </w:r>
      <w:r w:rsidR="002C0CE1">
        <w:rPr>
          <w:sz w:val="28"/>
          <w:szCs w:val="28"/>
        </w:rPr>
        <w:t>с</w:t>
      </w:r>
      <w:r w:rsidRPr="006A23CD">
        <w:rPr>
          <w:sz w:val="28"/>
          <w:szCs w:val="28"/>
        </w:rPr>
        <w:t>т</w:t>
      </w:r>
      <w:r w:rsidR="002C0CE1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 xml:space="preserve">. Имеются в виду такие осложнения, как инсульт, ишемическая болезнь сердца, </w:t>
      </w:r>
      <w:hyperlink r:id="rId9" w:tgtFrame="_blank" w:history="1">
        <w:r w:rsidRPr="006A23CD">
          <w:rPr>
            <w:rStyle w:val="a6"/>
            <w:color w:val="auto"/>
            <w:sz w:val="28"/>
            <w:szCs w:val="28"/>
            <w:u w:val="none"/>
          </w:rPr>
          <w:t>сосудистая деменция</w:t>
        </w:r>
      </w:hyperlink>
      <w:r w:rsidRPr="006A23CD">
        <w:rPr>
          <w:sz w:val="28"/>
          <w:szCs w:val="28"/>
        </w:rPr>
        <w:t xml:space="preserve"> (слабоумие)</w:t>
      </w:r>
      <w:r w:rsidR="002C0CE1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 xml:space="preserve">, атеросклеротическое поражение сосудов ног, </w:t>
      </w:r>
      <w:hyperlink r:id="rId10" w:tgtFrame="_blank" w:history="1">
        <w:r w:rsidRPr="006A23CD">
          <w:rPr>
            <w:rStyle w:val="a6"/>
            <w:color w:val="auto"/>
            <w:sz w:val="28"/>
            <w:szCs w:val="28"/>
            <w:u w:val="none"/>
          </w:rPr>
          <w:t>хроническая болезнь почек</w:t>
        </w:r>
      </w:hyperlink>
      <w:r w:rsidRPr="006A23CD">
        <w:rPr>
          <w:sz w:val="28"/>
          <w:szCs w:val="28"/>
        </w:rPr>
        <w:t xml:space="preserve"> и хроническая </w:t>
      </w:r>
      <w:hyperlink r:id="rId11" w:tgtFrame="_blank" w:history="1">
        <w:r w:rsidRPr="006A23CD">
          <w:rPr>
            <w:rStyle w:val="a6"/>
            <w:color w:val="auto"/>
            <w:sz w:val="28"/>
            <w:szCs w:val="28"/>
            <w:u w:val="none"/>
          </w:rPr>
          <w:t>сердечная недостаточность</w:t>
        </w:r>
      </w:hyperlink>
      <w:r w:rsidRPr="006A23CD">
        <w:rPr>
          <w:sz w:val="28"/>
          <w:szCs w:val="28"/>
        </w:rPr>
        <w:t xml:space="preserve"> [17].</w:t>
      </w:r>
    </w:p>
    <w:p w:rsidR="00C82792" w:rsidRPr="006A23CD" w:rsidRDefault="00C82792" w:rsidP="00C82792">
      <w:pPr>
        <w:pStyle w:val="ql-align-justify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Большинство больных гипертонической болезнью до поры до времени ничего не беспокоит, поэтому у них нет особой мотивации лечиться, регулярно принимая определённый минимум лекарственных препаратов и изменив образ жизни на более здоровый. Однако в лечении гипертонической болезни не существует каких-то одноразовых мероприятий, которые бы позволили навсегда забыть об этой болезни, ничего более не делая для её лечения.</w:t>
      </w:r>
    </w:p>
    <w:p w:rsidR="00A54E2C" w:rsidRPr="006A23CD" w:rsidRDefault="00A54E2C" w:rsidP="00A54E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lastRenderedPageBreak/>
        <w:t>Медицинская сестра является ключевым звеном в системе оказания помощи пациентам с гипертонической болезнью. Она непосредственно общается с пациентом, проводит обучение, контролирует прием лекарственных препаратов и оценивает эффективность лечения. Важным аспектом работы медицинской сестры является обучение пациентов правильному измерению артериального давления в домашних условиях, что позволяет своевременно выявлять отклонения и корректировать терапию.</w:t>
      </w:r>
    </w:p>
    <w:p w:rsidR="00C82792" w:rsidRPr="006A23CD" w:rsidRDefault="00C82792" w:rsidP="00A54E2C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 xml:space="preserve">Значительное место в работе медицинской сестры </w:t>
      </w:r>
      <w:r w:rsidR="00A54E2C" w:rsidRPr="006A23CD">
        <w:rPr>
          <w:rFonts w:ascii="OpenSans-Regular" w:hAnsi="OpenSans-Regular"/>
          <w:sz w:val="28"/>
          <w:szCs w:val="28"/>
        </w:rPr>
        <w:t>занимает д</w:t>
      </w:r>
      <w:r w:rsidRPr="006A23CD">
        <w:rPr>
          <w:rFonts w:ascii="OpenSans-Regular" w:hAnsi="OpenSans-Regular"/>
          <w:sz w:val="28"/>
          <w:szCs w:val="28"/>
        </w:rPr>
        <w:t>испансерное наблюдение</w:t>
      </w:r>
      <w:r w:rsidR="00A54E2C" w:rsidRPr="006A23CD">
        <w:rPr>
          <w:rFonts w:ascii="OpenSans-Regular" w:hAnsi="OpenSans-Regular"/>
          <w:sz w:val="28"/>
          <w:szCs w:val="28"/>
        </w:rPr>
        <w:t xml:space="preserve">, которое </w:t>
      </w:r>
      <w:r w:rsidRPr="006A23CD">
        <w:rPr>
          <w:rFonts w:ascii="OpenSans-Regular" w:hAnsi="OpenSans-Regular"/>
          <w:sz w:val="28"/>
          <w:szCs w:val="28"/>
        </w:rPr>
        <w:t>представляет собой динамическое наблюдение, в том числе необходимое обследование, за состоянием здоровья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патологических состояний, их профилактики и осуществления медицинской реабилитации указанных лиц</w:t>
      </w:r>
      <w:r w:rsidR="00DD215D" w:rsidRPr="00DD215D">
        <w:rPr>
          <w:rFonts w:ascii="OpenSans-Regular" w:hAnsi="OpenSans-Regular"/>
          <w:sz w:val="28"/>
          <w:szCs w:val="28"/>
        </w:rPr>
        <w:t xml:space="preserve"> [17]</w:t>
      </w:r>
      <w:r w:rsidRPr="006A23CD">
        <w:rPr>
          <w:rFonts w:ascii="OpenSans-Regular" w:hAnsi="OpenSans-Regular"/>
          <w:sz w:val="28"/>
          <w:szCs w:val="28"/>
        </w:rPr>
        <w:t xml:space="preserve">. </w:t>
      </w:r>
    </w:p>
    <w:p w:rsidR="000951B4" w:rsidRPr="006A23CD" w:rsidRDefault="0032741C" w:rsidP="0032741C">
      <w:pPr>
        <w:pStyle w:val="a4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Медицинская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сестра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играет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важную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формировании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здорового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образа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пациентов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гипертонической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болезнью.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Она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консультирует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правильного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питания,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отказа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вредных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привычек,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повышения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активности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стрессом.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51B4" w:rsidRPr="006A23CD" w:rsidRDefault="000951B4" w:rsidP="000951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 xml:space="preserve">Во-первых, сестры играют ключевую роль в образовании пациентов о гипертонической болезни и ее управлении. Они объясняют пациентам о важности принятия лекарств, следования диетическим рекомендациям, контроле веса и физической активности. Сестры помогают пациентам понять, какие изменения в образе жизни могут помочь им контролировать свое состояние и предотвратить осложнения. </w:t>
      </w:r>
    </w:p>
    <w:p w:rsidR="000951B4" w:rsidRPr="006A23CD" w:rsidRDefault="000951B4" w:rsidP="000951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 xml:space="preserve">Во-вторых, сестры играют важную роль в контроле артериального давления пациентов. Они регулярно измеряют давление пациентов и записывают результаты. Если давление пациента выше нормы, сестры могут принять необходимые меры, например, предложить пациенту принять дополнительную дозу лекарств или проконсультироваться с врачом. Они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также следят за побочными эффектами лекарств и информируют врача о любых изменениях в состоянии пациента. 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Вот некоторые аспекты сестринской помощи при гипертонической болезни: 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1. Обеспечить регулярный контроль артериального давления (АД). Измерение АД должно проводиться несколько раз в день, чтобы отслеживать его изменения и эффективность лечения. 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2. Помочь пациенту соблюдать ре</w:t>
      </w:r>
      <w:r w:rsidR="001771E6">
        <w:rPr>
          <w:rFonts w:ascii="Times New Roman" w:hAnsi="Times New Roman" w:cs="Times New Roman"/>
          <w:sz w:val="28"/>
          <w:szCs w:val="28"/>
        </w:rPr>
        <w:t xml:space="preserve">жим приема препаратов. Медицинская сестра </w:t>
      </w:r>
      <w:r w:rsidRPr="006A23CD">
        <w:rPr>
          <w:rFonts w:ascii="Times New Roman" w:hAnsi="Times New Roman" w:cs="Times New Roman"/>
          <w:sz w:val="28"/>
          <w:szCs w:val="28"/>
        </w:rPr>
        <w:t xml:space="preserve"> может напомнить о необходимости принимать лекарства вовремя и в правильной дозировке. 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3. Обучить пациента методам самоконтроля АД. Это может включать обучение использованию домашних тонометров и записи результатов измерений. 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4. Помочь пациенту соблюдать диету с низким со</w:t>
      </w:r>
      <w:r w:rsidR="001771E6">
        <w:rPr>
          <w:rFonts w:ascii="Times New Roman" w:hAnsi="Times New Roman" w:cs="Times New Roman"/>
          <w:sz w:val="28"/>
          <w:szCs w:val="28"/>
        </w:rPr>
        <w:t>держанием соли и жира. Медицинская сестра</w:t>
      </w:r>
      <w:r w:rsidRPr="006A23CD">
        <w:rPr>
          <w:rFonts w:ascii="Times New Roman" w:hAnsi="Times New Roman" w:cs="Times New Roman"/>
          <w:sz w:val="28"/>
          <w:szCs w:val="28"/>
        </w:rPr>
        <w:t xml:space="preserve"> может дать рекомендации по составлению питания и помочь разработать план питания, учитывающий индивидуальные потребности пациента. 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 xml:space="preserve">5. Поддержать пациента в осуществлении </w:t>
      </w:r>
      <w:r w:rsidR="001771E6">
        <w:rPr>
          <w:rFonts w:ascii="Times New Roman" w:hAnsi="Times New Roman" w:cs="Times New Roman"/>
          <w:sz w:val="28"/>
          <w:szCs w:val="28"/>
        </w:rPr>
        <w:t>физической активности. Медицинская сестра</w:t>
      </w:r>
      <w:r w:rsidRPr="006A23CD">
        <w:rPr>
          <w:rFonts w:ascii="Times New Roman" w:hAnsi="Times New Roman" w:cs="Times New Roman"/>
          <w:sz w:val="28"/>
          <w:szCs w:val="28"/>
        </w:rPr>
        <w:t xml:space="preserve"> может помочь пациенту выбрать подходящую физическую активность и разработать план тренировок, учитывая его физическую способность и предпочтения. 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6. Обучить пациента стратегиям справления со стрессом. Стресс может ухудшить гипертонич</w:t>
      </w:r>
      <w:r w:rsidR="001771E6">
        <w:rPr>
          <w:rFonts w:ascii="Times New Roman" w:hAnsi="Times New Roman" w:cs="Times New Roman"/>
          <w:sz w:val="28"/>
          <w:szCs w:val="28"/>
        </w:rPr>
        <w:t>ескую болезнь, поэтому медицинская сестра</w:t>
      </w:r>
      <w:r w:rsidRPr="006A23CD">
        <w:rPr>
          <w:rFonts w:ascii="Times New Roman" w:hAnsi="Times New Roman" w:cs="Times New Roman"/>
          <w:sz w:val="28"/>
          <w:szCs w:val="28"/>
        </w:rPr>
        <w:t xml:space="preserve"> может научить пациента методам релаксации, медитации или другим способам снижения стресса. 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7. Предоставить пациенту информацию о заболеван</w:t>
      </w:r>
      <w:r w:rsidR="001771E6">
        <w:rPr>
          <w:rFonts w:ascii="Times New Roman" w:hAnsi="Times New Roman" w:cs="Times New Roman"/>
          <w:sz w:val="28"/>
          <w:szCs w:val="28"/>
        </w:rPr>
        <w:t>ии и его последствиях. Медицинская сестра</w:t>
      </w:r>
      <w:r w:rsidRPr="006A23CD">
        <w:rPr>
          <w:rFonts w:ascii="Times New Roman" w:hAnsi="Times New Roman" w:cs="Times New Roman"/>
          <w:sz w:val="28"/>
          <w:szCs w:val="28"/>
        </w:rPr>
        <w:t xml:space="preserve"> должна быть готова ответить на вопросы пациента, объяснить ему важность лечения и изменений образа жизни. 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8. Вести мониторинг побоч</w:t>
      </w:r>
      <w:r w:rsidR="001771E6">
        <w:rPr>
          <w:rFonts w:ascii="Times New Roman" w:hAnsi="Times New Roman" w:cs="Times New Roman"/>
          <w:sz w:val="28"/>
          <w:szCs w:val="28"/>
        </w:rPr>
        <w:t xml:space="preserve">ных эффектов лекарств. Медицинская сестра </w:t>
      </w:r>
      <w:r w:rsidRPr="006A23CD">
        <w:rPr>
          <w:rFonts w:ascii="Times New Roman" w:hAnsi="Times New Roman" w:cs="Times New Roman"/>
          <w:sz w:val="28"/>
          <w:szCs w:val="28"/>
        </w:rPr>
        <w:t xml:space="preserve"> должна следить за возможными побочными эффектами препаратов и </w:t>
      </w:r>
      <w:r w:rsidRPr="006A23CD">
        <w:rPr>
          <w:rFonts w:ascii="Times New Roman" w:hAnsi="Times New Roman" w:cs="Times New Roman"/>
          <w:sz w:val="28"/>
          <w:szCs w:val="28"/>
        </w:rPr>
        <w:lastRenderedPageBreak/>
        <w:t>консультировать пациента по их управлению. Важно помнить, что гипертоническая болезнь требует всесторонн</w:t>
      </w:r>
      <w:r w:rsidR="001771E6">
        <w:rPr>
          <w:rFonts w:ascii="Times New Roman" w:hAnsi="Times New Roman" w:cs="Times New Roman"/>
          <w:sz w:val="28"/>
          <w:szCs w:val="28"/>
        </w:rPr>
        <w:t>его подхода к лечению, и медицинская сестра</w:t>
      </w:r>
      <w:r w:rsidRPr="006A23CD">
        <w:rPr>
          <w:rFonts w:ascii="Times New Roman" w:hAnsi="Times New Roman" w:cs="Times New Roman"/>
          <w:sz w:val="28"/>
          <w:szCs w:val="28"/>
        </w:rPr>
        <w:t xml:space="preserve"> является важным звеном в этом процессе. Она должна быть грамотно подготовлена, следить за обновлениями в лечении данного заболевания и оказывать пациентам эффективную и своевременную помощь</w:t>
      </w:r>
      <w:r w:rsidR="00DD215D" w:rsidRPr="00DD215D">
        <w:rPr>
          <w:rFonts w:ascii="Times New Roman" w:hAnsi="Times New Roman" w:cs="Times New Roman"/>
          <w:sz w:val="28"/>
          <w:szCs w:val="28"/>
        </w:rPr>
        <w:t xml:space="preserve"> [16]</w:t>
      </w:r>
      <w:r w:rsidRPr="006A23CD">
        <w:rPr>
          <w:rFonts w:ascii="Times New Roman" w:hAnsi="Times New Roman" w:cs="Times New Roman"/>
          <w:sz w:val="28"/>
          <w:szCs w:val="28"/>
        </w:rPr>
        <w:t>.</w:t>
      </w:r>
    </w:p>
    <w:p w:rsidR="000951B4" w:rsidRPr="006A23CD" w:rsidRDefault="000951B4" w:rsidP="000951B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 xml:space="preserve">Медицинские сестры помогают пациентам справиться с эмоциональными и психологическими аспектами гипертонической болезни. Они предоставляют эмоциональную поддержку и слушают пациентов, которые могут испытывать стресс и тревогу из-за своего состояния. 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Некоторые методы работы медицинской сестры для профилактики осложнений гипертонической болезни:</w:t>
      </w:r>
    </w:p>
    <w:p w:rsidR="000951B4" w:rsidRPr="006A23CD" w:rsidRDefault="000951B4" w:rsidP="000951B4">
      <w:pPr>
        <w:pStyle w:val="a4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беседы</w:t>
      </w:r>
      <w:r w:rsidRPr="006A23CD">
        <w:rPr>
          <w:rFonts w:ascii="Times New Roman" w:hAnsi="Times New Roman" w:cs="Times New Roman"/>
          <w:sz w:val="28"/>
          <w:szCs w:val="28"/>
        </w:rPr>
        <w:t xml:space="preserve"> о влиянии алкоголя и курения на артериальное давление, о значении правильного соблюдения режима отдыха и труда, о сбалансированном питании;</w:t>
      </w:r>
    </w:p>
    <w:p w:rsidR="000951B4" w:rsidRPr="006A23CD" w:rsidRDefault="000951B4" w:rsidP="000951B4">
      <w:pPr>
        <w:pStyle w:val="a4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подготовка к лабораторным и инструментальным методам исследования</w:t>
      </w:r>
      <w:r w:rsidRPr="006A23CD">
        <w:rPr>
          <w:rFonts w:ascii="Times New Roman" w:hAnsi="Times New Roman" w:cs="Times New Roman"/>
          <w:sz w:val="28"/>
          <w:szCs w:val="28"/>
        </w:rPr>
        <w:t>, объяснение пациентам цели исследований, при необходимости сопровождение их к месту проведения обследования;</w:t>
      </w:r>
    </w:p>
    <w:p w:rsidR="000951B4" w:rsidRPr="006A23CD" w:rsidRDefault="000951B4" w:rsidP="000951B4">
      <w:pPr>
        <w:pStyle w:val="a4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динамическое наблюдение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пациентов после вызова скорой помощи: медицинская сестра обучает пациента контролировать своё состояние, проводит беседу по правильному питанию, активному образу жизни, отказу от вредных привычек.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Таким образом, регулярное общение с медицинской сестрой помогает пациентам лучше понимать свою болезнь, соблюдать рекомендации врача и предотвращать развитие осложнений.</w:t>
      </w:r>
    </w:p>
    <w:p w:rsidR="0032741C" w:rsidRPr="006A23CD" w:rsidRDefault="0032741C" w:rsidP="00A54E2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0" w:name="_Toc184836314"/>
      <w:bookmarkStart w:id="11" w:name="_Toc219631252"/>
      <w:r w:rsidRPr="006A23CD">
        <w:rPr>
          <w:rFonts w:ascii="Times New Roman" w:hAnsi="Times New Roman" w:cs="Times New Roman"/>
          <w:color w:val="auto"/>
        </w:rPr>
        <w:t>2.2.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="00A54E2C" w:rsidRPr="006A23CD">
        <w:rPr>
          <w:rFonts w:ascii="Times New Roman" w:hAnsi="Times New Roman" w:cs="Times New Roman"/>
          <w:color w:val="auto"/>
        </w:rPr>
        <w:t>Деятельность медицинской сестры в п</w:t>
      </w:r>
      <w:r w:rsidRPr="006A23CD">
        <w:rPr>
          <w:rFonts w:ascii="Times New Roman" w:hAnsi="Times New Roman" w:cs="Times New Roman"/>
          <w:color w:val="auto"/>
        </w:rPr>
        <w:t>рофилактик</w:t>
      </w:r>
      <w:bookmarkEnd w:id="10"/>
      <w:r w:rsidR="00A54E2C" w:rsidRPr="006A23CD">
        <w:rPr>
          <w:rFonts w:ascii="Times New Roman" w:hAnsi="Times New Roman" w:cs="Times New Roman"/>
          <w:color w:val="auto"/>
        </w:rPr>
        <w:t>е осложнений гипертонической болезни</w:t>
      </w:r>
      <w:bookmarkEnd w:id="11"/>
    </w:p>
    <w:p w:rsidR="0032741C" w:rsidRPr="006A23CD" w:rsidRDefault="0032741C" w:rsidP="0032741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>Медицинская</w:t>
      </w:r>
      <w:r w:rsidR="00C82792"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>сестра</w:t>
      </w:r>
      <w:r w:rsidR="00C82792"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>играет</w:t>
      </w:r>
      <w:r w:rsidR="00C82792"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>важную</w:t>
      </w:r>
      <w:r w:rsidR="00C82792"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>роль</w:t>
      </w:r>
      <w:r w:rsidR="00C82792"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>в</w:t>
      </w:r>
      <w:r w:rsidR="00C82792"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>профилактике</w:t>
      </w:r>
      <w:r w:rsidR="00C82792"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>осложнений</w:t>
      </w:r>
      <w:r w:rsidR="00C82792"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>гипертонической</w:t>
      </w:r>
      <w:r w:rsidR="00C82792"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>болезни</w:t>
      </w:r>
      <w:r w:rsidR="00A54E2C" w:rsidRPr="006A23CD">
        <w:rPr>
          <w:rStyle w:val="ae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(артериальной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гипертензии).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Её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деятельность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направлена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на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предупреждение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развития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осложнений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(первичная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lastRenderedPageBreak/>
        <w:t>профилактика)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и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замедление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прогрессирования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заболевания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(вторичная</w:t>
      </w:r>
      <w:r w:rsidR="00C82792" w:rsidRPr="006A23CD">
        <w:rPr>
          <w:sz w:val="28"/>
          <w:szCs w:val="28"/>
          <w:shd w:val="clear" w:color="auto" w:fill="FFFFFF"/>
        </w:rPr>
        <w:t xml:space="preserve"> </w:t>
      </w:r>
      <w:r w:rsidRPr="006A23CD">
        <w:rPr>
          <w:sz w:val="28"/>
          <w:szCs w:val="28"/>
          <w:shd w:val="clear" w:color="auto" w:fill="FFFFFF"/>
        </w:rPr>
        <w:t>профилактика).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Некоторые задачи медицинской сестры в профилактике осложнений гипертонической болезни:</w:t>
      </w:r>
    </w:p>
    <w:p w:rsidR="000951B4" w:rsidRPr="006A23CD" w:rsidRDefault="000951B4" w:rsidP="000951B4">
      <w:pPr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выявление факторов риска</w:t>
      </w:r>
      <w:r w:rsidRPr="006A23CD">
        <w:rPr>
          <w:rFonts w:ascii="Times New Roman" w:hAnsi="Times New Roman" w:cs="Times New Roman"/>
          <w:sz w:val="28"/>
          <w:szCs w:val="28"/>
        </w:rPr>
        <w:t xml:space="preserve"> развития заболевания. На самостоятельном приёме мед</w:t>
      </w:r>
      <w:r w:rsidR="001771E6">
        <w:rPr>
          <w:rFonts w:ascii="Times New Roman" w:hAnsi="Times New Roman" w:cs="Times New Roman"/>
          <w:sz w:val="28"/>
          <w:szCs w:val="28"/>
        </w:rPr>
        <w:t>ицинская сестра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проводит анкетирование пациентов, антропометрические измерения, подсчёт индекса массы тела, измерение артериального давления, чтобы выявить факторы риска;</w:t>
      </w:r>
    </w:p>
    <w:p w:rsidR="000951B4" w:rsidRPr="006A23CD" w:rsidRDefault="000951B4" w:rsidP="000951B4">
      <w:pPr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индивидуальная профилактическая консультация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по рациональному питанию, физической активности, отказу от вредных привычек, режиму дня, здоровому образу жизни.</w:t>
      </w:r>
    </w:p>
    <w:p w:rsidR="000951B4" w:rsidRPr="006A23CD" w:rsidRDefault="000951B4" w:rsidP="000951B4">
      <w:pPr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обучение пациентов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правильному измерению артериального давления, ведению дневника измерения с указанием доз принимаемых препаратов и неблагоприятных факторов, способствующих повышению давления.</w:t>
      </w:r>
    </w:p>
    <w:p w:rsidR="000951B4" w:rsidRPr="006A23CD" w:rsidRDefault="000951B4" w:rsidP="000951B4">
      <w:pPr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контроль кратности и доз приёма</w:t>
      </w:r>
      <w:r w:rsidRPr="006A23CD">
        <w:rPr>
          <w:rFonts w:ascii="Times New Roman" w:hAnsi="Times New Roman" w:cs="Times New Roman"/>
          <w:sz w:val="28"/>
          <w:szCs w:val="28"/>
        </w:rPr>
        <w:t xml:space="preserve"> гипотензивных препаратов, назначенных врачом.</w:t>
      </w:r>
    </w:p>
    <w:p w:rsidR="000951B4" w:rsidRPr="006A23CD" w:rsidRDefault="000951B4" w:rsidP="000951B4">
      <w:pPr>
        <w:numPr>
          <w:ilvl w:val="0"/>
          <w:numId w:val="4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обучение родственников</w:t>
      </w:r>
      <w:r w:rsidRPr="006A23CD">
        <w:rPr>
          <w:rFonts w:ascii="Times New Roman" w:hAnsi="Times New Roman" w:cs="Times New Roman"/>
          <w:sz w:val="28"/>
          <w:szCs w:val="28"/>
        </w:rPr>
        <w:t xml:space="preserve"> образу жизни и уходу за пациентом, если пациент нетранспортабельный.</w:t>
      </w:r>
    </w:p>
    <w:p w:rsidR="00A54E2C" w:rsidRPr="006A23CD" w:rsidRDefault="00A54E2C" w:rsidP="00A54E2C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>Первичная профилактика артериальной гипертензии предполагает:</w:t>
      </w:r>
    </w:p>
    <w:p w:rsidR="00A54E2C" w:rsidRPr="006A23CD" w:rsidRDefault="00A54E2C" w:rsidP="00A54E2C">
      <w:pPr>
        <w:numPr>
          <w:ilvl w:val="0"/>
          <w:numId w:val="43"/>
        </w:numPr>
        <w:tabs>
          <w:tab w:val="clear" w:pos="720"/>
          <w:tab w:val="num" w:pos="993"/>
        </w:tabs>
        <w:spacing w:after="0" w:line="360" w:lineRule="auto"/>
        <w:ind w:left="1066" w:hanging="357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>увеличение физической и двигательной нагрузки;</w:t>
      </w:r>
    </w:p>
    <w:p w:rsidR="00A54E2C" w:rsidRPr="006A23CD" w:rsidRDefault="00A54E2C" w:rsidP="00A54E2C">
      <w:pPr>
        <w:numPr>
          <w:ilvl w:val="0"/>
          <w:numId w:val="43"/>
        </w:numPr>
        <w:tabs>
          <w:tab w:val="clear" w:pos="720"/>
          <w:tab w:val="num" w:pos="993"/>
        </w:tabs>
        <w:spacing w:after="0" w:line="360" w:lineRule="auto"/>
        <w:ind w:left="1066" w:hanging="357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>отказ от курения;</w:t>
      </w:r>
    </w:p>
    <w:p w:rsidR="00A54E2C" w:rsidRPr="006A23CD" w:rsidRDefault="00A54E2C" w:rsidP="00A54E2C">
      <w:pPr>
        <w:numPr>
          <w:ilvl w:val="0"/>
          <w:numId w:val="43"/>
        </w:numPr>
        <w:tabs>
          <w:tab w:val="clear" w:pos="720"/>
          <w:tab w:val="num" w:pos="993"/>
        </w:tabs>
        <w:spacing w:after="0" w:line="360" w:lineRule="auto"/>
        <w:ind w:left="1066" w:hanging="357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>отказ от употребления алкоголя;</w:t>
      </w:r>
    </w:p>
    <w:p w:rsidR="00A54E2C" w:rsidRPr="006A23CD" w:rsidRDefault="00A54E2C" w:rsidP="00A54E2C">
      <w:pPr>
        <w:numPr>
          <w:ilvl w:val="0"/>
          <w:numId w:val="43"/>
        </w:numPr>
        <w:tabs>
          <w:tab w:val="clear" w:pos="720"/>
          <w:tab w:val="num" w:pos="993"/>
        </w:tabs>
        <w:spacing w:after="0" w:line="360" w:lineRule="auto"/>
        <w:ind w:left="1066" w:hanging="357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>ограничение суточного потребления поваренной соли;</w:t>
      </w:r>
    </w:p>
    <w:p w:rsidR="00A54E2C" w:rsidRPr="006A23CD" w:rsidRDefault="00A54E2C" w:rsidP="00A54E2C">
      <w:pPr>
        <w:numPr>
          <w:ilvl w:val="0"/>
          <w:numId w:val="43"/>
        </w:numPr>
        <w:tabs>
          <w:tab w:val="clear" w:pos="720"/>
          <w:tab w:val="num" w:pos="993"/>
        </w:tabs>
        <w:spacing w:after="0" w:line="360" w:lineRule="auto"/>
        <w:ind w:left="1066" w:hanging="357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>оптимизацию питания;</w:t>
      </w:r>
    </w:p>
    <w:p w:rsidR="00A54E2C" w:rsidRPr="006A23CD" w:rsidRDefault="00A54E2C" w:rsidP="00A54E2C">
      <w:pPr>
        <w:numPr>
          <w:ilvl w:val="0"/>
          <w:numId w:val="43"/>
        </w:numPr>
        <w:tabs>
          <w:tab w:val="clear" w:pos="720"/>
          <w:tab w:val="num" w:pos="993"/>
        </w:tabs>
        <w:spacing w:after="0" w:line="360" w:lineRule="auto"/>
        <w:ind w:left="1066" w:hanging="357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>коррекцию массы тела;</w:t>
      </w:r>
    </w:p>
    <w:p w:rsidR="00A54E2C" w:rsidRPr="006A23CD" w:rsidRDefault="00A54E2C" w:rsidP="00A54E2C">
      <w:pPr>
        <w:numPr>
          <w:ilvl w:val="0"/>
          <w:numId w:val="43"/>
        </w:numPr>
        <w:tabs>
          <w:tab w:val="clear" w:pos="720"/>
          <w:tab w:val="num" w:pos="993"/>
        </w:tabs>
        <w:spacing w:after="0" w:line="360" w:lineRule="auto"/>
        <w:ind w:left="1066" w:hanging="357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>соблюдение режима сна и бодрствования;</w:t>
      </w:r>
    </w:p>
    <w:p w:rsidR="00A54E2C" w:rsidRPr="006A23CD" w:rsidRDefault="00A54E2C" w:rsidP="00A54E2C">
      <w:pPr>
        <w:numPr>
          <w:ilvl w:val="0"/>
          <w:numId w:val="43"/>
        </w:numPr>
        <w:tabs>
          <w:tab w:val="clear" w:pos="720"/>
          <w:tab w:val="num" w:pos="993"/>
        </w:tabs>
        <w:spacing w:after="0" w:line="360" w:lineRule="auto"/>
        <w:ind w:left="1066" w:hanging="357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>исключение стрессовых состояний;</w:t>
      </w:r>
    </w:p>
    <w:p w:rsidR="00A54E2C" w:rsidRPr="006A23CD" w:rsidRDefault="00A54E2C" w:rsidP="00A54E2C">
      <w:pPr>
        <w:numPr>
          <w:ilvl w:val="0"/>
          <w:numId w:val="43"/>
        </w:numPr>
        <w:tabs>
          <w:tab w:val="clear" w:pos="720"/>
          <w:tab w:val="num" w:pos="993"/>
        </w:tabs>
        <w:spacing w:after="0" w:line="360" w:lineRule="auto"/>
        <w:ind w:left="1066" w:hanging="357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t>исключение пребывания в шумной обстановке.</w:t>
      </w:r>
    </w:p>
    <w:p w:rsidR="00A54E2C" w:rsidRPr="006A23CD" w:rsidRDefault="00A54E2C" w:rsidP="00A54E2C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OpenSans-Regular" w:hAnsi="OpenSans-Regular"/>
          <w:sz w:val="28"/>
          <w:szCs w:val="28"/>
        </w:rPr>
      </w:pPr>
      <w:r w:rsidRPr="006A23CD">
        <w:rPr>
          <w:rFonts w:ascii="OpenSans-Regular" w:hAnsi="OpenSans-Regular"/>
          <w:sz w:val="28"/>
          <w:szCs w:val="28"/>
        </w:rPr>
        <w:lastRenderedPageBreak/>
        <w:t>Вторичная профилактика проводится у пациентов, у которых артериальная гипертензия установлена как диагноз. Ее цель - предотвращение возникновения осложнений. При этом данный вид профилактики включает в себя два компонента: немедикаментозное лечение артериальной гипертензии и антигипертензивную (лекарственную) терапию. Немедикаментозное лечение, в принципе, соответствует первичной профилактике, только с более жесткими требованиями. Если наследственность и окружающую среду каждый отдельный человек изменить не в состоянии, то образ жизни и питание - вполне возможно. Лекарственная терапия - это назначенные врачом препараты, которые целенаправленно действуют на высокий уровень давления, снижая его. Как и упоминалось ранее, пациенты с артериальной гипертензией должны принимать такие препараты пожизненно, предупреждая тем самым риск развития осложнений.</w:t>
      </w:r>
    </w:p>
    <w:p w:rsidR="0032741C" w:rsidRPr="006A23CD" w:rsidRDefault="0032741C" w:rsidP="0032741C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отношении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немедикаментозных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мер,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направленных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больше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убедительных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доказательств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накоплено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положительной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роли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снижения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потребления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поваренной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соли,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уменьшения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удержания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уровне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массы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тела,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регулярных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физических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тренировкок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(нагрузок),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умеренном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употреблении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алкоголя,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увеличении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содержания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рационе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овощей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фруктов.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Только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меры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эффективны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часть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долговременных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изменений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нездорового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образа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жизни,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который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привёл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развитию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например,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снижение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массы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тела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5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кг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приводило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снижению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среднем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4,4/3,6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рт.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вроде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бы,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немного,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сочетании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другими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вышеперечисленными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мерами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оздоровлению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образа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жизни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эффект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может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оказаться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весьма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значительным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[9].</w:t>
      </w:r>
    </w:p>
    <w:p w:rsidR="0032741C" w:rsidRPr="006A23CD" w:rsidRDefault="0032741C" w:rsidP="0032741C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Оздоровление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образа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жизни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обосновано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практически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для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больных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болезнью,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медикаментозное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показано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хотя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всегда,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большинстве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случаев.</w:t>
      </w:r>
    </w:p>
    <w:p w:rsidR="0032741C" w:rsidRPr="006A23CD" w:rsidRDefault="0032741C" w:rsidP="0032741C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Если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больным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2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3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степеней,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любой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степени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высоким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рассчитанным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сердечно-</w:t>
      </w:r>
      <w:r w:rsidRPr="006A23CD">
        <w:rPr>
          <w:sz w:val="28"/>
          <w:szCs w:val="28"/>
        </w:rPr>
        <w:lastRenderedPageBreak/>
        <w:t>сосудистым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медикаментозное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назначают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обязательно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(его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долговременная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польза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продемонстрирована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многих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клинических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исследованиях),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1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степени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низким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средним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рассчитанным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сердечно-сосудистым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польза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была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убедительно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доказана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серьёзных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клинических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испытаниях.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ситуациях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возможную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пользу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назначения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медикаментозной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терапии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оценивают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индивидуально,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учитывая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предпочтения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пациента</w:t>
      </w:r>
      <w:r w:rsidR="00DD215D" w:rsidRPr="00DD215D">
        <w:rPr>
          <w:sz w:val="28"/>
          <w:szCs w:val="28"/>
        </w:rPr>
        <w:t xml:space="preserve"> [3]</w:t>
      </w:r>
      <w:r w:rsidRPr="006A23CD">
        <w:rPr>
          <w:sz w:val="28"/>
          <w:szCs w:val="28"/>
        </w:rPr>
        <w:t>.</w:t>
      </w:r>
    </w:p>
    <w:p w:rsidR="0032741C" w:rsidRPr="006A23CD" w:rsidRDefault="0032741C" w:rsidP="0032741C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Если,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несмотря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оздоровление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образа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жизни,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пациентов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сохраняется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протяжении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ряда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месяцев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повторных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визитах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врачу,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необходимо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вновь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переоценить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необходимость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применения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лекарств.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более,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величина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расчётного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часто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зависит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полноты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обследования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может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оказаться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значительно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выше,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представлялось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вначале.</w:t>
      </w:r>
    </w:p>
    <w:p w:rsidR="0032741C" w:rsidRPr="006A23CD" w:rsidRDefault="0032741C" w:rsidP="0032741C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Благодаря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многогранному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положительному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действию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современных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лекарств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подразумевает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только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снижение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такового,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защиту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внутренних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органов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негативного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воздействия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тех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процессов,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которые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сопутствуют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повышенному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Кроме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того,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поскольку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главная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цель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максимально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снизить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её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осложнений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увеличить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продолжительность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жизни,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может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потребоваться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коррекция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уровня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холестерина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крови,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приём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средств,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снижающих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тромбообразования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(которое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приводит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инфаркту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миокарда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инсульту)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т.д.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Отказ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курения,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как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банально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звучало,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позволяет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многократно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снизить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имеющиеся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инсульта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инфаркта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миокарда,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затормозить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рост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атеросклеротических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бляшек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сосудах</w:t>
      </w:r>
      <w:r w:rsidR="00DD215D" w:rsidRPr="00DD215D">
        <w:rPr>
          <w:sz w:val="28"/>
          <w:szCs w:val="28"/>
        </w:rPr>
        <w:t xml:space="preserve"> [3]</w:t>
      </w:r>
      <w:r w:rsidRPr="006A23CD">
        <w:rPr>
          <w:sz w:val="28"/>
          <w:szCs w:val="28"/>
        </w:rPr>
        <w:t>.</w:t>
      </w:r>
    </w:p>
    <w:p w:rsidR="0032741C" w:rsidRPr="006A23CD" w:rsidRDefault="0032741C" w:rsidP="0032741C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Таким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образом,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подразумевает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воздействие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многим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направлениям,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достижение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нормального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давления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-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лишь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одно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них.</w:t>
      </w:r>
    </w:p>
    <w:p w:rsidR="0032741C" w:rsidRPr="006A23CD" w:rsidRDefault="0032741C" w:rsidP="0032741C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Суммарный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прогноз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определяется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только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столько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фактом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артериального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давления,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сколько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количеством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факторов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lastRenderedPageBreak/>
        <w:t>сердечно-сосудистых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заболеваний,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степенью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выраженности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длительностью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негативного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воздействия.</w:t>
      </w:r>
    </w:p>
    <w:p w:rsidR="0032741C" w:rsidRPr="006A23CD" w:rsidRDefault="0032741C" w:rsidP="0032741C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отношении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профилактики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можно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сказать,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поскольку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известны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факторы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её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развития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(малоподвижность,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лишний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вес,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хронический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стресс,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регулярное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недосыпание,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злоупотребление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алкоголем,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повышенное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потребление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поваренной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др.),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все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изменения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образа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жизни,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уменьшающие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воздействие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факторов,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снижают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развития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Однако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снизить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риск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совсем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нуля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вряд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возможно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—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есть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факторы,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которые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зависят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совсем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зависят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мало: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генетические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особенности,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пол,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возраст,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социальное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окружение,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некоторые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другие.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Проблема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состоит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профилактике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гипертонической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болезни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люди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начинают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задумываться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основном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тогда,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когда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40A13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здоровы,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той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или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степени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повышено.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уже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вопрос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столько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профилактики,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сколько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лечения.</w:t>
      </w:r>
    </w:p>
    <w:p w:rsidR="0032741C" w:rsidRPr="006A23CD" w:rsidRDefault="0032741C" w:rsidP="00A54E2C">
      <w:pPr>
        <w:pStyle w:val="ql-align-justify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Медицинская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сестра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совместно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врачом,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членами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семьи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участвует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мероприятиях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предупреждению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развития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(первичная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профилактика)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замедлению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прогрессирования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(вторичная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профилактика)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АГ.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Способы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первичной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вторичной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профилактики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почти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идентичны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изложены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выше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описании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немедикаментозного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лечения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заболевания.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Дополнительно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отметим</w:t>
      </w:r>
      <w:r w:rsidR="00C40A13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что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предупреждение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прогрессирования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АГ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многом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зависит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желания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возможности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пожилого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человека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изменить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стиль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жизни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соблюдать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правила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здорового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образа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жизни,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от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способности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медицинских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работников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убедить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пациента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регулярно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длительно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применять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гипотензивные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другие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лекарственные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средства,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научить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его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методам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самоизмерения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АД,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организовать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ему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психологическую,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физическую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и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экономическую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поддержку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в</w:t>
      </w:r>
      <w:r w:rsidR="00C82792" w:rsidRPr="006A23CD">
        <w:rPr>
          <w:sz w:val="28"/>
          <w:szCs w:val="28"/>
        </w:rPr>
        <w:t xml:space="preserve"> </w:t>
      </w:r>
      <w:r w:rsidRPr="006A23CD">
        <w:rPr>
          <w:sz w:val="28"/>
          <w:szCs w:val="28"/>
        </w:rPr>
        <w:t>семье.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Медицинская сестра может реализовывать, например:</w:t>
      </w:r>
    </w:p>
    <w:p w:rsidR="000951B4" w:rsidRPr="006A23CD" w:rsidRDefault="000951B4" w:rsidP="000951B4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школы здоровья </w:t>
      </w:r>
      <w:r w:rsidRPr="006A23CD">
        <w:rPr>
          <w:rFonts w:ascii="Times New Roman" w:hAnsi="Times New Roman" w:cs="Times New Roman"/>
          <w:sz w:val="28"/>
          <w:szCs w:val="28"/>
        </w:rPr>
        <w:t xml:space="preserve">для пациентов с гипертонической болезнью. В школах медсестра обучает адекватному отношению к здоровью, навыкам </w:t>
      </w:r>
      <w:r w:rsidRPr="006A23CD">
        <w:rPr>
          <w:rFonts w:ascii="Times New Roman" w:hAnsi="Times New Roman" w:cs="Times New Roman"/>
          <w:sz w:val="28"/>
          <w:szCs w:val="28"/>
        </w:rPr>
        <w:lastRenderedPageBreak/>
        <w:t xml:space="preserve">самопомощи, доносит информацию о гипертонической болезни, современных методах лечения и методах проведения исследования. </w:t>
      </w:r>
    </w:p>
    <w:p w:rsidR="000951B4" w:rsidRPr="006A23CD" w:rsidRDefault="000951B4" w:rsidP="000951B4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памятки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по профилактике гипертонической болезни, которые могут использоваться пациентом и его родственниками. </w:t>
      </w:r>
    </w:p>
    <w:p w:rsidR="000951B4" w:rsidRPr="006A23CD" w:rsidRDefault="000951B4" w:rsidP="000951B4">
      <w:pPr>
        <w:numPr>
          <w:ilvl w:val="0"/>
          <w:numId w:val="4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средства наглядной агитации</w:t>
      </w:r>
      <w:r w:rsidR="00A536F2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b/>
          <w:sz w:val="28"/>
          <w:szCs w:val="28"/>
        </w:rPr>
        <w:t>-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памятки, плакаты, бюллетени, видеоматериалы. </w:t>
      </w:r>
    </w:p>
    <w:p w:rsidR="006A23CD" w:rsidRPr="006A23CD" w:rsidRDefault="006A23CD" w:rsidP="006A23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A23CD">
        <w:rPr>
          <w:sz w:val="28"/>
          <w:szCs w:val="28"/>
        </w:rPr>
        <w:t>Таким образом, профессиональная подготовка медицинской сестры позволяет взять на себя определенный объем лечебно-диагностического процесса гипертонической болезни, ее профилактики и контроля состояния пациентов, что приводит к снижению числа осложнений и увеличению продолжительности жизни пациентов при рациональном использовании финансовых средств.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Эффективность работы медицинской сестры в профилактике осложнений гипертонической болезни оценивается по разным параметрам, например:</w:t>
      </w:r>
    </w:p>
    <w:p w:rsidR="000951B4" w:rsidRPr="006A23CD" w:rsidRDefault="000951B4" w:rsidP="000951B4">
      <w:pPr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снижение вызовов скорой помощи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пациентам с гипертонической болезнью — это говорит о правильном подходе врача и медицинской сестры к мониторингу состояния пациентов на участке.</w:t>
      </w:r>
    </w:p>
    <w:p w:rsidR="000951B4" w:rsidRPr="006A23CD" w:rsidRDefault="000951B4" w:rsidP="000951B4">
      <w:pPr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уменьшение частоты осложнений</w:t>
      </w:r>
      <w:r w:rsidRPr="006A23CD">
        <w:rPr>
          <w:rFonts w:ascii="Times New Roman" w:hAnsi="Times New Roman" w:cs="Times New Roman"/>
          <w:sz w:val="28"/>
          <w:szCs w:val="28"/>
        </w:rPr>
        <w:t xml:space="preserve"> - например, в исследованиях, где проводились обучающие занятия по профилактике рецидивов и осложнений гипертонической болезни с использованием сестринского процесса, было показано, что это снижает частоту осложнений.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Таким образом,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роль медицинской сестры в профилактике осложнений гипертонической болезни является многогранной и незаменимой. Благодаря своим знаниям, навыкам и умению общаться с пациентами, медицинская сестра способствует повышению эффективности лечения, улучшению качества жизни и снижению риска развития серьезных осложнений. Ее вклад в поддержание здоровья пациентов с гипертонической болезнью заслуживает высокой оценки и признания.</w:t>
      </w:r>
    </w:p>
    <w:p w:rsidR="000951B4" w:rsidRPr="006A23CD" w:rsidRDefault="000951B4" w:rsidP="00A54E2C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33DE5" w:rsidRPr="006A23CD" w:rsidRDefault="00333DE5" w:rsidP="000951B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2" w:name="_Toc219631253"/>
      <w:r w:rsidRPr="006A23CD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2"/>
    </w:p>
    <w:p w:rsidR="006F68BC" w:rsidRPr="006A23CD" w:rsidRDefault="006F68BC" w:rsidP="006F68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Гипертоническая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болезнь,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известная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артериальная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гипертензия,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хроническим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заболеванием,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характеризующимся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повышенным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артериальным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давлением.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управления,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13">
        <w:rPr>
          <w:rFonts w:ascii="Times New Roman" w:eastAsia="Times New Roman" w:hAnsi="Times New Roman" w:cs="Times New Roman"/>
          <w:sz w:val="28"/>
          <w:szCs w:val="28"/>
        </w:rPr>
        <w:t xml:space="preserve">медицинской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сестры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играют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важную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обеспечении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этого.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8BC" w:rsidRPr="006A23CD" w:rsidRDefault="006F68BC" w:rsidP="006F68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Во-первых,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сестры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играют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ключевую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образовании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пациентов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гипертонической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болезни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ее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управлении.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объясняют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пациентам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важности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лекарств,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следования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диетическим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рекомендациям,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веса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физической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активности.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13">
        <w:rPr>
          <w:rFonts w:ascii="Times New Roman" w:eastAsia="Times New Roman" w:hAnsi="Times New Roman" w:cs="Times New Roman"/>
          <w:sz w:val="28"/>
          <w:szCs w:val="28"/>
        </w:rPr>
        <w:t>Медицинские с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естры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пациентам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понять,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образе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жизни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помочь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предотвратить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осложнения.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8BC" w:rsidRPr="006A23CD" w:rsidRDefault="006F68BC" w:rsidP="006F68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Во-вторых,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сестры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играют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важную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контроле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артериального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давления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пациентов.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регулярно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измеряют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давление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пациентов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записывают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результаты.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давление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нормы,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A13">
        <w:rPr>
          <w:rFonts w:ascii="Times New Roman" w:eastAsia="Times New Roman" w:hAnsi="Times New Roman" w:cs="Times New Roman"/>
          <w:sz w:val="28"/>
          <w:szCs w:val="28"/>
        </w:rPr>
        <w:t xml:space="preserve">медицинские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сестры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меры,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например,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пациенту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дополнительную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дозу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лекарств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проконсультироваться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врачом.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следят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побочными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эффектами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лекарств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информируют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врача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любых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изменениях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состоянии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пациента.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F68BC" w:rsidRPr="006A23CD" w:rsidRDefault="006F68BC" w:rsidP="006F68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Медицинские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сестры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помогают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пациентам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справиться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эмоциональными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психологическими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аспектами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гипертонической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болезни.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предоставляют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эмоциональную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поддержку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слушают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пациентов,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испытывать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стресс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тревогу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из-за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своего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состояния.</w:t>
      </w:r>
      <w:r w:rsidR="00C82792" w:rsidRPr="006A23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A23CD" w:rsidRPr="006A23CD" w:rsidRDefault="006A23CD" w:rsidP="006A23C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Fonts w:ascii="Times New Roman" w:eastAsia="Times New Roman" w:hAnsi="Times New Roman" w:cs="Times New Roman"/>
          <w:sz w:val="28"/>
          <w:szCs w:val="28"/>
        </w:rPr>
        <w:t>Медицинская сестра является ключевым звеном в системе оказания помощи пациентам с гипертонической болезнью. Она непосредственно общается с пациентом, проводит обучение, контролирует прием лекарственных препаратов и оценивает эффективность лечения. Важным аспектом работы медицинской сестры является обучение пациентов правильному измерению артериального давления в домашних условиях, что позволяет своевременно выявлять отклонения и корректировать терапию.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lastRenderedPageBreak/>
        <w:t>Эффективность работы медицинской сестры в профилактике осложнений гипертонической болезни оценивается по разным параметрам, например:</w:t>
      </w:r>
    </w:p>
    <w:p w:rsidR="000951B4" w:rsidRPr="006A23CD" w:rsidRDefault="000951B4" w:rsidP="000951B4">
      <w:pPr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снижение вызовов скорой помощи</w:t>
      </w:r>
      <w:r w:rsidRPr="006A23CD">
        <w:rPr>
          <w:rFonts w:ascii="Times New Roman" w:hAnsi="Times New Roman" w:cs="Times New Roman"/>
          <w:sz w:val="28"/>
          <w:szCs w:val="28"/>
        </w:rPr>
        <w:t xml:space="preserve"> пациентам с гипертонической болезнью </w:t>
      </w:r>
      <w:r w:rsidR="00DD215D" w:rsidRPr="00DD215D">
        <w:rPr>
          <w:rFonts w:ascii="Times New Roman" w:hAnsi="Times New Roman" w:cs="Times New Roman"/>
          <w:sz w:val="28"/>
          <w:szCs w:val="28"/>
        </w:rPr>
        <w:t>-</w:t>
      </w:r>
      <w:r w:rsidRPr="006A23CD">
        <w:rPr>
          <w:rFonts w:ascii="Times New Roman" w:hAnsi="Times New Roman" w:cs="Times New Roman"/>
          <w:sz w:val="28"/>
          <w:szCs w:val="28"/>
        </w:rPr>
        <w:t xml:space="preserve"> это говорит о правильном подходе врача и медицинской сестры к мониторингу состояния пациентов на участке.</w:t>
      </w:r>
    </w:p>
    <w:p w:rsidR="000951B4" w:rsidRPr="006A23CD" w:rsidRDefault="000951B4" w:rsidP="000951B4">
      <w:pPr>
        <w:numPr>
          <w:ilvl w:val="0"/>
          <w:numId w:val="3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>уменьшение частоты осложнений</w:t>
      </w:r>
      <w:r w:rsidRPr="006A23CD">
        <w:rPr>
          <w:rFonts w:ascii="Times New Roman" w:hAnsi="Times New Roman" w:cs="Times New Roman"/>
          <w:sz w:val="28"/>
          <w:szCs w:val="28"/>
        </w:rPr>
        <w:t xml:space="preserve"> - например, в исследованиях, где проводились обучающие занятия по профилактике рецидивов и осложнений гипертонической болезни с использованием сестринского процесса, было показано, что это снижает частоту осложнений.</w:t>
      </w:r>
    </w:p>
    <w:p w:rsidR="000951B4" w:rsidRPr="006A23CD" w:rsidRDefault="000951B4" w:rsidP="000951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3CD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Таким образом, </w:t>
      </w:r>
      <w:r w:rsidRPr="006A23CD">
        <w:rPr>
          <w:rFonts w:ascii="Times New Roman" w:eastAsia="Times New Roman" w:hAnsi="Times New Roman" w:cs="Times New Roman"/>
          <w:sz w:val="28"/>
          <w:szCs w:val="28"/>
        </w:rPr>
        <w:t>роль медицинской сестры в профилактике осложнений гипертонической болезни является многогранной и незаменимой. Благодаря своим знаниям, навыкам и умению общаться с пациентами, медицинская сестра способствует повышению эффективности лечения, улучшению качества жизни и снижению риска развития серьезных осложнений. Ее вклад в поддержание здоровья пациентов с гипертонической болезнью заслуживает высокой оценки и признания.</w:t>
      </w:r>
    </w:p>
    <w:p w:rsidR="000951B4" w:rsidRPr="006A23CD" w:rsidRDefault="000951B4" w:rsidP="000951B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951B4" w:rsidRPr="006A23CD" w:rsidRDefault="000951B4" w:rsidP="006F68B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68BC" w:rsidRPr="006A23CD" w:rsidRDefault="006F68BC" w:rsidP="006F68BC"/>
    <w:p w:rsidR="000951B4" w:rsidRPr="006A23CD" w:rsidRDefault="000951B4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6A23CD">
        <w:rPr>
          <w:rFonts w:ascii="Times New Roman" w:hAnsi="Times New Roman" w:cs="Times New Roman"/>
        </w:rPr>
        <w:br w:type="page"/>
      </w:r>
    </w:p>
    <w:p w:rsidR="00333DE5" w:rsidRPr="006A23CD" w:rsidRDefault="00333DE5" w:rsidP="006F68BC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3" w:name="_Toc219631254"/>
      <w:r w:rsidRPr="006A23CD">
        <w:rPr>
          <w:rFonts w:ascii="Times New Roman" w:hAnsi="Times New Roman" w:cs="Times New Roman"/>
          <w:color w:val="auto"/>
        </w:rPr>
        <w:lastRenderedPageBreak/>
        <w:t>СПИСОК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ИСПОЛЬЗОВАННЫХ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ИСТОЧНИКОВ</w:t>
      </w:r>
      <w:bookmarkEnd w:id="13"/>
    </w:p>
    <w:p w:rsidR="002C0CE1" w:rsidRDefault="006F68BC" w:rsidP="006F68BC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Артериальная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гипертензия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приверженность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терапии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С.А.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Шальнова,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С.К.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Кукушкин,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Е.М.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Маношкина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др.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Врач.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-2021.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№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12.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8BC" w:rsidRPr="006A23CD" w:rsidRDefault="002C0CE1" w:rsidP="002C0CE1">
      <w:pPr>
        <w:pStyle w:val="a4"/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39-</w:t>
      </w:r>
      <w:r w:rsidR="006F68BC" w:rsidRPr="006A23CD">
        <w:rPr>
          <w:rFonts w:ascii="Times New Roman" w:hAnsi="Times New Roman" w:cs="Times New Roman"/>
          <w:sz w:val="28"/>
          <w:szCs w:val="28"/>
        </w:rPr>
        <w:t>42.</w:t>
      </w:r>
    </w:p>
    <w:p w:rsidR="006F68BC" w:rsidRPr="006A23CD" w:rsidRDefault="006F68BC" w:rsidP="006F68BC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Артериальная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гипертония,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смертность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от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сердечно-сосудистых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заболева</w:t>
      </w:r>
      <w:r w:rsidRPr="006A23CD">
        <w:rPr>
          <w:rFonts w:ascii="Times New Roman" w:hAnsi="Times New Roman" w:cs="Times New Roman"/>
          <w:sz w:val="28"/>
          <w:szCs w:val="28"/>
        </w:rPr>
        <w:softHyphen/>
        <w:t>ний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вклад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продолжительность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жизни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населения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Р.Г.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Оганов,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С.А.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Шально</w:t>
      </w:r>
      <w:r w:rsidRPr="006A23CD">
        <w:rPr>
          <w:rFonts w:ascii="Times New Roman" w:hAnsi="Times New Roman" w:cs="Times New Roman"/>
          <w:sz w:val="28"/>
          <w:szCs w:val="28"/>
        </w:rPr>
        <w:softHyphen/>
        <w:t>ва,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А.Д.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Деев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др.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Профилактика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заболеваний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укрепление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здоровья.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2023.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№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3.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3-7.</w:t>
      </w:r>
    </w:p>
    <w:p w:rsidR="006F68BC" w:rsidRPr="006A23CD" w:rsidRDefault="006F68BC" w:rsidP="006F68BC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Артериальная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гипертония: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распространенность,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осведомленность,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прием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антигипертензивных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препаратов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эффективность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лечения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среди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населения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Рос</w:t>
      </w:r>
      <w:r w:rsidRPr="006A23CD">
        <w:rPr>
          <w:rFonts w:ascii="Times New Roman" w:hAnsi="Times New Roman" w:cs="Times New Roman"/>
          <w:sz w:val="28"/>
          <w:szCs w:val="28"/>
        </w:rPr>
        <w:softHyphen/>
        <w:t>сийской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Федерации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С.А.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Шальнова,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Ю.А.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Баланова,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В.В.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Константинов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др.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Российский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кардиологический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журнал.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2021.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№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4.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45-50.</w:t>
      </w:r>
    </w:p>
    <w:p w:rsidR="002C0CE1" w:rsidRDefault="006F68BC" w:rsidP="006F68BC">
      <w:pPr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Беловол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А.Н.,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Князьков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И.И.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Диагностика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вторичных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форм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артериальной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гипертензии.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Мистецтво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лiкування.-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2021.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№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78.</w:t>
      </w:r>
      <w:r w:rsidR="00C82792" w:rsidRPr="006A23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A23CD">
        <w:rPr>
          <w:rFonts w:ascii="Times New Roman" w:hAnsi="Times New Roman" w:cs="Times New Roman"/>
          <w:sz w:val="28"/>
          <w:szCs w:val="28"/>
        </w:rPr>
        <w:t>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8BC" w:rsidRPr="006A23CD" w:rsidRDefault="002C0CE1" w:rsidP="002C0CE1">
      <w:pPr>
        <w:spacing w:after="0" w:line="360" w:lineRule="auto"/>
        <w:ind w:left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98-</w:t>
      </w:r>
      <w:r w:rsidR="006F68BC" w:rsidRPr="006A23CD">
        <w:rPr>
          <w:rFonts w:ascii="Times New Roman" w:hAnsi="Times New Roman" w:cs="Times New Roman"/>
          <w:sz w:val="28"/>
          <w:szCs w:val="28"/>
        </w:rPr>
        <w:t>106</w:t>
      </w:r>
      <w:r w:rsidR="006F68BC" w:rsidRPr="006A23C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68BC" w:rsidRPr="006A23CD" w:rsidRDefault="006F68BC" w:rsidP="006F68BC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Волевач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Л.В.,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Нафикова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А.Ш.,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Габбасова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Л.В.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др.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Артериальная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гипертензия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практике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терапевта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поликлиники</w:t>
        </w:r>
      </w:hyperlink>
      <w:r w:rsidRPr="006A23CD">
        <w:rPr>
          <w:rFonts w:ascii="Times New Roman" w:hAnsi="Times New Roman" w:cs="Times New Roman"/>
          <w:sz w:val="28"/>
          <w:szCs w:val="28"/>
        </w:rPr>
        <w:t>: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учебное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пособие.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 </w:t>
      </w:r>
      <w:r w:rsidRPr="006A23CD">
        <w:rPr>
          <w:rFonts w:ascii="Times New Roman" w:hAnsi="Times New Roman" w:cs="Times New Roman"/>
          <w:sz w:val="28"/>
          <w:szCs w:val="28"/>
        </w:rPr>
        <w:t>Тамбов,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2021.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-96с.</w:t>
      </w:r>
    </w:p>
    <w:p w:rsidR="006F68BC" w:rsidRPr="006A23CD" w:rsidRDefault="006F68BC" w:rsidP="006F68BC">
      <w:pPr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Гогин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Е.Е.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Задачи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оптимизации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базисной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(патогенетической)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симптоматической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терапии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артериальной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гипертензии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Кардиология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сердечно-сосудистая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хирургия.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2022.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№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3.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4-10.</w:t>
      </w:r>
    </w:p>
    <w:p w:rsidR="006F68BC" w:rsidRPr="006A23CD" w:rsidRDefault="006F68BC" w:rsidP="006F68BC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Диагностика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лечение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артериальной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гипертензии.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Рекомендации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Российского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медицинского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общества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артериальной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гипертонии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Всероссийского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общества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кардиологов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(четвертый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пересмотр)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Системные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гипертензии.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2021.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№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3.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5-26.</w:t>
      </w:r>
    </w:p>
    <w:p w:rsidR="006F68BC" w:rsidRPr="006A23CD" w:rsidRDefault="006F68BC" w:rsidP="006F68BC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Задионченко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В.С.,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Щикота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А.М.,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Ялымов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А.А.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др.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Алгоритм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выбора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препарата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для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лечения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артериальной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гипертонии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Российский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медицинский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журнал.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2022.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№4.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С.296-301.</w:t>
      </w:r>
    </w:p>
    <w:p w:rsidR="006F68BC" w:rsidRPr="006A23CD" w:rsidRDefault="006F68BC" w:rsidP="006F68BC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lastRenderedPageBreak/>
        <w:t>Кадомцева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Л.В.,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Зуфаров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А.А.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Распространенность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структура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артериальной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гипертонии</w:t>
        </w:r>
      </w:hyperlink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Новый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день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медицине</w:t>
        </w:r>
      </w:hyperlink>
      <w:r w:rsidRPr="006A23CD">
        <w:rPr>
          <w:rFonts w:ascii="Times New Roman" w:hAnsi="Times New Roman" w:cs="Times New Roman"/>
          <w:sz w:val="28"/>
          <w:szCs w:val="28"/>
        </w:rPr>
        <w:t>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2023.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(27)</w:t>
        </w:r>
      </w:hyperlink>
      <w:r w:rsidRPr="006A23CD">
        <w:rPr>
          <w:rFonts w:ascii="Times New Roman" w:hAnsi="Times New Roman" w:cs="Times New Roman"/>
          <w:sz w:val="28"/>
          <w:szCs w:val="28"/>
        </w:rPr>
        <w:t>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120-123.</w:t>
      </w:r>
    </w:p>
    <w:p w:rsidR="006F68BC" w:rsidRPr="006A23CD" w:rsidRDefault="006F68BC" w:rsidP="006F68BC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Карпов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Ю.А.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Новости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лечения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артериальной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гипертонии</w:t>
        </w:r>
      </w:hyperlink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Атмосфера.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Новости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кардиологии</w:t>
        </w:r>
      </w:hyperlink>
      <w:r w:rsidRPr="006A23CD">
        <w:rPr>
          <w:rFonts w:ascii="Times New Roman" w:hAnsi="Times New Roman" w:cs="Times New Roman"/>
          <w:sz w:val="28"/>
          <w:szCs w:val="28"/>
        </w:rPr>
        <w:t>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2021.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6A23CD">
        <w:rPr>
          <w:rFonts w:ascii="Times New Roman" w:hAnsi="Times New Roman" w:cs="Times New Roman"/>
          <w:sz w:val="28"/>
          <w:szCs w:val="28"/>
        </w:rPr>
        <w:t>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28-36.</w:t>
      </w:r>
    </w:p>
    <w:p w:rsidR="006F68BC" w:rsidRPr="006A23CD" w:rsidRDefault="006F68BC" w:rsidP="006F68BC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Кобалава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Ж.Д.,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Колесник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Э.Л.,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Троицкая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Е.А.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Современные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Европейские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рекомендации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артериальной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гипертонии: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обновленные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позиции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нерешенные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вопросы</w:t>
        </w:r>
      </w:hyperlink>
      <w:r w:rsidRPr="006A23CD">
        <w:rPr>
          <w:rFonts w:ascii="Times New Roman" w:hAnsi="Times New Roman" w:cs="Times New Roman"/>
          <w:sz w:val="28"/>
          <w:szCs w:val="28"/>
        </w:rPr>
        <w:t>//</w:t>
      </w:r>
      <w:hyperlink r:id="rId20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Клиническая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фармакология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терапия</w:t>
        </w:r>
      </w:hyperlink>
      <w:r w:rsidRPr="006A23CD">
        <w:rPr>
          <w:rFonts w:ascii="Times New Roman" w:hAnsi="Times New Roman" w:cs="Times New Roman"/>
          <w:sz w:val="28"/>
          <w:szCs w:val="28"/>
        </w:rPr>
        <w:t>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2021.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28.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</w:hyperlink>
      <w:r w:rsidRPr="006A23CD">
        <w:rPr>
          <w:rFonts w:ascii="Times New Roman" w:hAnsi="Times New Roman" w:cs="Times New Roman"/>
          <w:sz w:val="28"/>
          <w:szCs w:val="28"/>
        </w:rPr>
        <w:t>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7-18.</w:t>
      </w:r>
    </w:p>
    <w:p w:rsidR="006F68BC" w:rsidRPr="006A23CD" w:rsidRDefault="006F68BC" w:rsidP="006F68BC">
      <w:pPr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Литвин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А.Ю.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соавт.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Синдром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обструктивного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апноэ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сна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артериальная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гипертония: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двунаправленная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связь.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Consilium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Medicum.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 </w:t>
      </w:r>
      <w:r w:rsidRPr="006A23CD">
        <w:rPr>
          <w:rFonts w:ascii="Times New Roman" w:hAnsi="Times New Roman" w:cs="Times New Roman"/>
          <w:sz w:val="28"/>
          <w:szCs w:val="28"/>
        </w:rPr>
        <w:t>2023.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№10.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34-39.</w:t>
      </w:r>
    </w:p>
    <w:p w:rsidR="006F68BC" w:rsidRPr="006A23CD" w:rsidRDefault="006F68BC" w:rsidP="006F68BC">
      <w:pPr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Родионов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А.В.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Нестероидные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противовоспалительные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препараты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артериальная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гипертензия: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актуальность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проблемы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и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тактика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ведения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пациентов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Лечащий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Врач.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2022.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№2.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С.34-39.</w:t>
      </w:r>
    </w:p>
    <w:p w:rsidR="006F68BC" w:rsidRPr="006A23CD" w:rsidRDefault="006F68BC" w:rsidP="006F68BC">
      <w:pPr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Российское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кардиологическое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общество,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Российское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научное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медицинское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общество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терапевтов.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Артериальная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гипертензия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у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взрослых: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клинические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рекомендации.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2022.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161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</w:p>
    <w:p w:rsidR="006F68BC" w:rsidRPr="006A23CD" w:rsidRDefault="006F68BC" w:rsidP="006F68BC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sz w:val="28"/>
          <w:szCs w:val="28"/>
        </w:rPr>
        <w:t>Рунихина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Н.К.,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Ткачева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О.Н.,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Котовская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Ю.В.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Артериальная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гипертония</w:t>
        </w:r>
      </w:hyperlink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//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23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Московская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медицина</w:t>
        </w:r>
      </w:hyperlink>
      <w:r w:rsidRPr="006A23CD">
        <w:rPr>
          <w:rFonts w:ascii="Times New Roman" w:hAnsi="Times New Roman" w:cs="Times New Roman"/>
          <w:sz w:val="28"/>
          <w:szCs w:val="28"/>
        </w:rPr>
        <w:t>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20</w:t>
      </w:r>
      <w:r w:rsidRPr="006A23CD">
        <w:rPr>
          <w:rFonts w:ascii="Times New Roman" w:hAnsi="Times New Roman" w:cs="Times New Roman"/>
          <w:sz w:val="28"/>
          <w:szCs w:val="28"/>
          <w:lang w:val="en-US"/>
        </w:rPr>
        <w:t>23</w:t>
      </w:r>
      <w:r w:rsidRPr="006A23CD">
        <w:rPr>
          <w:rFonts w:ascii="Times New Roman" w:hAnsi="Times New Roman" w:cs="Times New Roman"/>
          <w:sz w:val="28"/>
          <w:szCs w:val="28"/>
        </w:rPr>
        <w:t>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S1</w:t>
        </w:r>
        <w:r w:rsidR="00C82792"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6A23C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(12)</w:t>
        </w:r>
      </w:hyperlink>
      <w:r w:rsidRPr="006A23CD">
        <w:rPr>
          <w:rFonts w:ascii="Times New Roman" w:hAnsi="Times New Roman" w:cs="Times New Roman"/>
          <w:sz w:val="28"/>
          <w:szCs w:val="28"/>
        </w:rPr>
        <w:t>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-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С.</w:t>
      </w:r>
      <w:r w:rsidR="00C82792" w:rsidRPr="006A23CD">
        <w:rPr>
          <w:rFonts w:ascii="Times New Roman" w:hAnsi="Times New Roman" w:cs="Times New Roman"/>
          <w:sz w:val="28"/>
          <w:szCs w:val="28"/>
        </w:rPr>
        <w:t xml:space="preserve"> </w:t>
      </w:r>
      <w:r w:rsidRPr="006A23CD">
        <w:rPr>
          <w:rFonts w:ascii="Times New Roman" w:hAnsi="Times New Roman" w:cs="Times New Roman"/>
          <w:sz w:val="28"/>
          <w:szCs w:val="28"/>
        </w:rPr>
        <w:t>182.</w:t>
      </w:r>
    </w:p>
    <w:p w:rsidR="00DD215D" w:rsidRPr="00DD215D" w:rsidRDefault="006F68BC" w:rsidP="00DD215D">
      <w:pPr>
        <w:pStyle w:val="a4"/>
        <w:numPr>
          <w:ilvl w:val="0"/>
          <w:numId w:val="22"/>
        </w:numPr>
        <w:spacing w:after="0" w:line="360" w:lineRule="auto"/>
        <w:ind w:left="714" w:hanging="357"/>
        <w:jc w:val="both"/>
      </w:pP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Артериальная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гипертония.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Клинические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рекомендации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Минздрава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России.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2024.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ресурс.]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доступа: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URL: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25" w:history="1">
        <w:r w:rsidRPr="00DD215D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https://www.rusnephrology.org/wp-content/uploads/</w:t>
        </w:r>
      </w:hyperlink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2020/12/CKD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_final.pdf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(дата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обращения: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18.01.2026).</w:t>
      </w:r>
      <w:r w:rsidR="00C82792"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D215D" w:rsidRPr="00DD215D" w:rsidRDefault="00DD215D" w:rsidP="00DD215D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215D">
        <w:rPr>
          <w:rFonts w:ascii="Times New Roman" w:hAnsi="Times New Roman" w:cs="Times New Roman"/>
          <w:sz w:val="28"/>
          <w:szCs w:val="28"/>
        </w:rPr>
        <w:t>Артериальная гипертензия (гипертония) - симптомы и лечение [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Электронный ресурс.] – Режим доступа: </w:t>
      </w:r>
      <w:r w:rsidRPr="00DD215D">
        <w:rPr>
          <w:rFonts w:ascii="Times New Roman" w:hAnsi="Times New Roman" w:cs="Times New Roman"/>
          <w:sz w:val="28"/>
          <w:szCs w:val="28"/>
        </w:rPr>
        <w:t xml:space="preserve">https://probolezny.ru/arterialnaya-gipertenziya </w:t>
      </w:r>
      <w:r w:rsidRPr="00DD215D">
        <w:rPr>
          <w:rFonts w:ascii="Times New Roman" w:hAnsi="Times New Roman" w:cs="Times New Roman"/>
          <w:sz w:val="28"/>
          <w:szCs w:val="28"/>
          <w:shd w:val="clear" w:color="auto" w:fill="FFFFFF"/>
        </w:rPr>
        <w:t>(дата обращения: 18.01.2026).</w:t>
      </w:r>
    </w:p>
    <w:p w:rsidR="006F68BC" w:rsidRPr="00DD215D" w:rsidRDefault="006F68BC" w:rsidP="006F68BC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8BC" w:rsidRPr="00DD215D" w:rsidRDefault="00333DE5" w:rsidP="00DD2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3CD">
        <w:br w:type="page"/>
      </w:r>
      <w:bookmarkStart w:id="14" w:name="_Toc219630928"/>
      <w:bookmarkStart w:id="15" w:name="_Toc219631255"/>
      <w:bookmarkStart w:id="16" w:name="_Toc66359600"/>
      <w:bookmarkStart w:id="17" w:name="_Toc184836317"/>
      <w:r w:rsidR="006F68BC" w:rsidRPr="00DD215D">
        <w:rPr>
          <w:rFonts w:ascii="Times New Roman" w:hAnsi="Times New Roman" w:cs="Times New Roman"/>
          <w:b/>
          <w:sz w:val="28"/>
          <w:szCs w:val="28"/>
        </w:rPr>
        <w:lastRenderedPageBreak/>
        <w:t>ПРИЛОЖЕНИ</w:t>
      </w:r>
      <w:bookmarkEnd w:id="14"/>
      <w:bookmarkEnd w:id="15"/>
      <w:r w:rsidR="00DD215D">
        <w:rPr>
          <w:rFonts w:ascii="Times New Roman" w:hAnsi="Times New Roman" w:cs="Times New Roman"/>
          <w:b/>
          <w:sz w:val="28"/>
          <w:szCs w:val="28"/>
        </w:rPr>
        <w:t>Е</w:t>
      </w:r>
    </w:p>
    <w:p w:rsidR="006F68BC" w:rsidRPr="006A23CD" w:rsidRDefault="006F68BC" w:rsidP="006F68BC">
      <w:pPr>
        <w:pStyle w:val="1"/>
        <w:spacing w:before="0" w:line="360" w:lineRule="auto"/>
        <w:jc w:val="center"/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</w:pPr>
      <w:bookmarkStart w:id="18" w:name="_Toc219631256"/>
      <w:r w:rsidRPr="006A23CD">
        <w:rPr>
          <w:rFonts w:ascii="Times New Roman" w:hAnsi="Times New Roman" w:cs="Times New Roman"/>
          <w:color w:val="auto"/>
        </w:rPr>
        <w:t>Приложение</w:t>
      </w:r>
      <w:r w:rsidR="00C82792" w:rsidRPr="006A23CD">
        <w:rPr>
          <w:rFonts w:ascii="Times New Roman" w:hAnsi="Times New Roman" w:cs="Times New Roman"/>
          <w:color w:val="auto"/>
        </w:rPr>
        <w:t xml:space="preserve"> </w:t>
      </w:r>
      <w:r w:rsidRPr="006A23CD">
        <w:rPr>
          <w:rFonts w:ascii="Times New Roman" w:hAnsi="Times New Roman" w:cs="Times New Roman"/>
          <w:color w:val="auto"/>
        </w:rPr>
        <w:t>А.</w:t>
      </w:r>
      <w:r w:rsidR="00C82792" w:rsidRPr="006A23CD"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  <w:t xml:space="preserve"> </w:t>
      </w:r>
      <w:bookmarkEnd w:id="16"/>
      <w:r w:rsidRPr="006A23CD"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  <w:t>Прибор</w:t>
      </w:r>
      <w:r w:rsidR="00C82792" w:rsidRPr="006A23CD"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  <w:t xml:space="preserve"> </w:t>
      </w:r>
      <w:r w:rsidRPr="006A23CD"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  <w:t>для</w:t>
      </w:r>
      <w:r w:rsidR="00C82792" w:rsidRPr="006A23CD"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  <w:t xml:space="preserve"> </w:t>
      </w:r>
      <w:r w:rsidRPr="006A23CD"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  <w:t>измерения</w:t>
      </w:r>
      <w:r w:rsidR="00C82792" w:rsidRPr="006A23CD"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  <w:t xml:space="preserve"> </w:t>
      </w:r>
      <w:r w:rsidRPr="006A23CD"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  <w:t>артериального</w:t>
      </w:r>
      <w:r w:rsidR="00C82792" w:rsidRPr="006A23CD"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  <w:t xml:space="preserve"> </w:t>
      </w:r>
      <w:r w:rsidRPr="006A23CD">
        <w:rPr>
          <w:rStyle w:val="Picturecaption3"/>
          <w:rFonts w:cs="Times New Roman"/>
          <w:color w:val="auto"/>
          <w:sz w:val="28"/>
          <w:szCs w:val="28"/>
          <w:u w:val="none"/>
          <w:shd w:val="clear" w:color="auto" w:fill="auto"/>
        </w:rPr>
        <w:t>давления</w:t>
      </w:r>
      <w:bookmarkEnd w:id="17"/>
      <w:bookmarkEnd w:id="18"/>
    </w:p>
    <w:p w:rsidR="006F68BC" w:rsidRPr="006A23CD" w:rsidRDefault="006F68BC" w:rsidP="006F68BC">
      <w:pPr>
        <w:spacing w:after="0" w:line="360" w:lineRule="auto"/>
        <w:jc w:val="center"/>
      </w:pPr>
    </w:p>
    <w:p w:rsidR="006F68BC" w:rsidRPr="006A23CD" w:rsidRDefault="006F68BC" w:rsidP="006F68BC">
      <w:pPr>
        <w:rPr>
          <w:sz w:val="2"/>
          <w:szCs w:val="2"/>
        </w:rPr>
      </w:pPr>
    </w:p>
    <w:p w:rsidR="006F68BC" w:rsidRPr="006A23CD" w:rsidRDefault="006F68BC" w:rsidP="006F68BC">
      <w:pPr>
        <w:pStyle w:val="a4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3C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2550" cy="2633298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2633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668" w:rsidRPr="006A23CD" w:rsidRDefault="00F90668" w:rsidP="00F90668"/>
    <w:p w:rsidR="00667D58" w:rsidRPr="006A23CD" w:rsidRDefault="00667D58"/>
    <w:sectPr w:rsidR="00667D58" w:rsidRPr="006A23CD" w:rsidSect="00640CC4">
      <w:headerReference w:type="default" r:id="rId27"/>
      <w:head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AF1" w:rsidRDefault="00985AF1" w:rsidP="00F90668">
      <w:pPr>
        <w:spacing w:after="0" w:line="240" w:lineRule="auto"/>
      </w:pPr>
      <w:r>
        <w:separator/>
      </w:r>
    </w:p>
  </w:endnote>
  <w:endnote w:type="continuationSeparator" w:id="0">
    <w:p w:rsidR="00985AF1" w:rsidRDefault="00985AF1" w:rsidP="00F90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Open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AF1" w:rsidRDefault="00985AF1" w:rsidP="00F90668">
      <w:pPr>
        <w:spacing w:after="0" w:line="240" w:lineRule="auto"/>
      </w:pPr>
      <w:r>
        <w:separator/>
      </w:r>
    </w:p>
  </w:footnote>
  <w:footnote w:type="continuationSeparator" w:id="0">
    <w:p w:rsidR="00985AF1" w:rsidRDefault="00985AF1" w:rsidP="00F90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6863277"/>
      <w:docPartObj>
        <w:docPartGallery w:val="Page Numbers (Top of Page)"/>
        <w:docPartUnique/>
      </w:docPartObj>
    </w:sdtPr>
    <w:sdtContent>
      <w:p w:rsidR="00C82792" w:rsidRDefault="00BD6289">
        <w:pPr>
          <w:pStyle w:val="a8"/>
          <w:jc w:val="center"/>
        </w:pPr>
        <w:r>
          <w:fldChar w:fldCharType="begin"/>
        </w:r>
        <w:r w:rsidR="00C82792">
          <w:instrText>PAGE   \* MERGEFORMAT</w:instrText>
        </w:r>
        <w:r>
          <w:fldChar w:fldCharType="separate"/>
        </w:r>
        <w:r w:rsidR="00DF351E">
          <w:rPr>
            <w:noProof/>
          </w:rPr>
          <w:t>15</w:t>
        </w:r>
        <w: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CC4" w:rsidRDefault="00640CC4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2B04"/>
    <w:multiLevelType w:val="multilevel"/>
    <w:tmpl w:val="E9EC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F461D"/>
    <w:multiLevelType w:val="multilevel"/>
    <w:tmpl w:val="F15849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8125C"/>
    <w:multiLevelType w:val="multilevel"/>
    <w:tmpl w:val="31FE324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AA804C0"/>
    <w:multiLevelType w:val="multilevel"/>
    <w:tmpl w:val="C8EC951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AC675DB"/>
    <w:multiLevelType w:val="multilevel"/>
    <w:tmpl w:val="3852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91C1A"/>
    <w:multiLevelType w:val="multilevel"/>
    <w:tmpl w:val="82AE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113E6"/>
    <w:multiLevelType w:val="multilevel"/>
    <w:tmpl w:val="0838A1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9E29F8"/>
    <w:multiLevelType w:val="multilevel"/>
    <w:tmpl w:val="B7F8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9D4FE0"/>
    <w:multiLevelType w:val="multilevel"/>
    <w:tmpl w:val="0120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FC17F6"/>
    <w:multiLevelType w:val="multilevel"/>
    <w:tmpl w:val="003078A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29D166E2"/>
    <w:multiLevelType w:val="multilevel"/>
    <w:tmpl w:val="85CEAACC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1">
    <w:nsid w:val="2B1217C3"/>
    <w:multiLevelType w:val="hybridMultilevel"/>
    <w:tmpl w:val="869EC0FA"/>
    <w:lvl w:ilvl="0" w:tplc="3C0E3F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9A543B"/>
    <w:multiLevelType w:val="multilevel"/>
    <w:tmpl w:val="2052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290106"/>
    <w:multiLevelType w:val="multilevel"/>
    <w:tmpl w:val="C3005BF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4">
    <w:nsid w:val="36B320EA"/>
    <w:multiLevelType w:val="multilevel"/>
    <w:tmpl w:val="DE7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18701F"/>
    <w:multiLevelType w:val="multilevel"/>
    <w:tmpl w:val="5090FF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353E80"/>
    <w:multiLevelType w:val="hybridMultilevel"/>
    <w:tmpl w:val="D7C669EA"/>
    <w:lvl w:ilvl="0" w:tplc="3C0E3F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4855FB8"/>
    <w:multiLevelType w:val="multilevel"/>
    <w:tmpl w:val="BDF29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533071"/>
    <w:multiLevelType w:val="multilevel"/>
    <w:tmpl w:val="59487E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A50F3"/>
    <w:multiLevelType w:val="hybridMultilevel"/>
    <w:tmpl w:val="84CE4DE2"/>
    <w:lvl w:ilvl="0" w:tplc="CF941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B9D0244"/>
    <w:multiLevelType w:val="hybridMultilevel"/>
    <w:tmpl w:val="3DBE2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63335"/>
    <w:multiLevelType w:val="multilevel"/>
    <w:tmpl w:val="8D06BB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A52087"/>
    <w:multiLevelType w:val="multilevel"/>
    <w:tmpl w:val="0B8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350CBD"/>
    <w:multiLevelType w:val="hybridMultilevel"/>
    <w:tmpl w:val="C6DC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7475A"/>
    <w:multiLevelType w:val="multilevel"/>
    <w:tmpl w:val="049407CE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5">
    <w:nsid w:val="57E666E3"/>
    <w:multiLevelType w:val="multilevel"/>
    <w:tmpl w:val="A19C62C6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6">
    <w:nsid w:val="581447EC"/>
    <w:multiLevelType w:val="multilevel"/>
    <w:tmpl w:val="D834F9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85D3D78"/>
    <w:multiLevelType w:val="hybridMultilevel"/>
    <w:tmpl w:val="EB94182E"/>
    <w:lvl w:ilvl="0" w:tplc="3C0E3F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E1D4380"/>
    <w:multiLevelType w:val="hybridMultilevel"/>
    <w:tmpl w:val="8CA8B0EE"/>
    <w:lvl w:ilvl="0" w:tplc="CF941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E8D0879"/>
    <w:multiLevelType w:val="multilevel"/>
    <w:tmpl w:val="6D4A07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970EAD"/>
    <w:multiLevelType w:val="multilevel"/>
    <w:tmpl w:val="4B22B49C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1">
    <w:nsid w:val="60747AD9"/>
    <w:multiLevelType w:val="multilevel"/>
    <w:tmpl w:val="733072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592197"/>
    <w:multiLevelType w:val="multilevel"/>
    <w:tmpl w:val="C8C0E392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3">
    <w:nsid w:val="639219D8"/>
    <w:multiLevelType w:val="multilevel"/>
    <w:tmpl w:val="5B4CEAE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4">
    <w:nsid w:val="69CB5004"/>
    <w:multiLevelType w:val="hybridMultilevel"/>
    <w:tmpl w:val="FC18CB9C"/>
    <w:lvl w:ilvl="0" w:tplc="3C0E3F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BD7F56"/>
    <w:multiLevelType w:val="multilevel"/>
    <w:tmpl w:val="AE9E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770CDD"/>
    <w:multiLevelType w:val="multilevel"/>
    <w:tmpl w:val="51D0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CF1C51"/>
    <w:multiLevelType w:val="multilevel"/>
    <w:tmpl w:val="2F58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5A755F"/>
    <w:multiLevelType w:val="multilevel"/>
    <w:tmpl w:val="FE56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0B340C2"/>
    <w:multiLevelType w:val="multilevel"/>
    <w:tmpl w:val="0D0E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59217A"/>
    <w:multiLevelType w:val="multilevel"/>
    <w:tmpl w:val="D6D0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C436E2"/>
    <w:multiLevelType w:val="hybridMultilevel"/>
    <w:tmpl w:val="B3425B26"/>
    <w:lvl w:ilvl="0" w:tplc="DECA9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4378D9"/>
    <w:multiLevelType w:val="multilevel"/>
    <w:tmpl w:val="E6D89ACC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39"/>
  </w:num>
  <w:num w:numId="2">
    <w:abstractNumId w:val="4"/>
  </w:num>
  <w:num w:numId="3">
    <w:abstractNumId w:val="35"/>
  </w:num>
  <w:num w:numId="4">
    <w:abstractNumId w:val="36"/>
  </w:num>
  <w:num w:numId="5">
    <w:abstractNumId w:val="22"/>
  </w:num>
  <w:num w:numId="6">
    <w:abstractNumId w:val="7"/>
  </w:num>
  <w:num w:numId="7">
    <w:abstractNumId w:val="0"/>
  </w:num>
  <w:num w:numId="8">
    <w:abstractNumId w:val="17"/>
  </w:num>
  <w:num w:numId="9">
    <w:abstractNumId w:val="23"/>
  </w:num>
  <w:num w:numId="10">
    <w:abstractNumId w:val="13"/>
  </w:num>
  <w:num w:numId="11">
    <w:abstractNumId w:val="9"/>
  </w:num>
  <w:num w:numId="12">
    <w:abstractNumId w:val="30"/>
  </w:num>
  <w:num w:numId="13">
    <w:abstractNumId w:val="10"/>
  </w:num>
  <w:num w:numId="14">
    <w:abstractNumId w:val="25"/>
  </w:num>
  <w:num w:numId="15">
    <w:abstractNumId w:val="32"/>
  </w:num>
  <w:num w:numId="16">
    <w:abstractNumId w:val="33"/>
  </w:num>
  <w:num w:numId="17">
    <w:abstractNumId w:val="24"/>
  </w:num>
  <w:num w:numId="18">
    <w:abstractNumId w:val="16"/>
  </w:num>
  <w:num w:numId="19">
    <w:abstractNumId w:val="42"/>
  </w:num>
  <w:num w:numId="20">
    <w:abstractNumId w:val="11"/>
  </w:num>
  <w:num w:numId="21">
    <w:abstractNumId w:val="34"/>
  </w:num>
  <w:num w:numId="22">
    <w:abstractNumId w:val="20"/>
  </w:num>
  <w:num w:numId="23">
    <w:abstractNumId w:val="27"/>
  </w:num>
  <w:num w:numId="24">
    <w:abstractNumId w:val="40"/>
  </w:num>
  <w:num w:numId="25">
    <w:abstractNumId w:val="26"/>
  </w:num>
  <w:num w:numId="26">
    <w:abstractNumId w:val="8"/>
  </w:num>
  <w:num w:numId="27">
    <w:abstractNumId w:val="14"/>
  </w:num>
  <w:num w:numId="28">
    <w:abstractNumId w:val="38"/>
  </w:num>
  <w:num w:numId="29">
    <w:abstractNumId w:val="12"/>
  </w:num>
  <w:num w:numId="30">
    <w:abstractNumId w:val="15"/>
  </w:num>
  <w:num w:numId="31">
    <w:abstractNumId w:val="1"/>
  </w:num>
  <w:num w:numId="32">
    <w:abstractNumId w:val="6"/>
  </w:num>
  <w:num w:numId="33">
    <w:abstractNumId w:val="41"/>
  </w:num>
  <w:num w:numId="34">
    <w:abstractNumId w:val="3"/>
  </w:num>
  <w:num w:numId="35">
    <w:abstractNumId w:val="2"/>
  </w:num>
  <w:num w:numId="36">
    <w:abstractNumId w:val="5"/>
  </w:num>
  <w:num w:numId="37">
    <w:abstractNumId w:val="37"/>
  </w:num>
  <w:num w:numId="38">
    <w:abstractNumId w:val="19"/>
  </w:num>
  <w:num w:numId="39">
    <w:abstractNumId w:val="21"/>
  </w:num>
  <w:num w:numId="40">
    <w:abstractNumId w:val="28"/>
  </w:num>
  <w:num w:numId="41">
    <w:abstractNumId w:val="31"/>
  </w:num>
  <w:num w:numId="42">
    <w:abstractNumId w:val="29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668"/>
    <w:rsid w:val="00010174"/>
    <w:rsid w:val="0006766B"/>
    <w:rsid w:val="000951B4"/>
    <w:rsid w:val="000C4631"/>
    <w:rsid w:val="001771E6"/>
    <w:rsid w:val="00226075"/>
    <w:rsid w:val="00241A99"/>
    <w:rsid w:val="002C0CE1"/>
    <w:rsid w:val="0032741C"/>
    <w:rsid w:val="00333DE5"/>
    <w:rsid w:val="004E6C8D"/>
    <w:rsid w:val="005F1E78"/>
    <w:rsid w:val="00640CC4"/>
    <w:rsid w:val="00667D58"/>
    <w:rsid w:val="00680FE3"/>
    <w:rsid w:val="006A23CD"/>
    <w:rsid w:val="006F68BC"/>
    <w:rsid w:val="007F0182"/>
    <w:rsid w:val="008A2B9D"/>
    <w:rsid w:val="00985AF1"/>
    <w:rsid w:val="00A536F2"/>
    <w:rsid w:val="00A54E2C"/>
    <w:rsid w:val="00A83A54"/>
    <w:rsid w:val="00AF6C27"/>
    <w:rsid w:val="00B078A1"/>
    <w:rsid w:val="00B9235A"/>
    <w:rsid w:val="00BD6289"/>
    <w:rsid w:val="00C014AD"/>
    <w:rsid w:val="00C0770A"/>
    <w:rsid w:val="00C40A13"/>
    <w:rsid w:val="00C82792"/>
    <w:rsid w:val="00DB365E"/>
    <w:rsid w:val="00DD215D"/>
    <w:rsid w:val="00DF351E"/>
    <w:rsid w:val="00E17C83"/>
    <w:rsid w:val="00E83D84"/>
    <w:rsid w:val="00F441C9"/>
    <w:rsid w:val="00F90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6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0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6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0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F9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906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668"/>
    <w:rPr>
      <w:color w:val="0000FF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F9066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9066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90668"/>
    <w:pPr>
      <w:tabs>
        <w:tab w:val="right" w:leader="dot" w:pos="9345"/>
      </w:tabs>
      <w:spacing w:after="0" w:line="360" w:lineRule="auto"/>
      <w:ind w:left="709"/>
    </w:pPr>
  </w:style>
  <w:style w:type="paragraph" w:styleId="a8">
    <w:name w:val="header"/>
    <w:basedOn w:val="a"/>
    <w:link w:val="a9"/>
    <w:uiPriority w:val="99"/>
    <w:unhideWhenUsed/>
    <w:rsid w:val="00F9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066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066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F9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0668"/>
    <w:rPr>
      <w:rFonts w:eastAsiaTheme="minorEastAsia"/>
      <w:lang w:eastAsia="ru-RU"/>
    </w:rPr>
  </w:style>
  <w:style w:type="character" w:styleId="ae">
    <w:name w:val="Strong"/>
    <w:basedOn w:val="a0"/>
    <w:uiPriority w:val="22"/>
    <w:qFormat/>
    <w:rsid w:val="000101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0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ction-menu-title">
    <w:name w:val="action-menu-title"/>
    <w:basedOn w:val="a0"/>
    <w:rsid w:val="00010174"/>
  </w:style>
  <w:style w:type="character" w:customStyle="1" w:styleId="d-flex">
    <w:name w:val="d-flex"/>
    <w:basedOn w:val="a0"/>
    <w:rsid w:val="00010174"/>
  </w:style>
  <w:style w:type="character" w:customStyle="1" w:styleId="30">
    <w:name w:val="Заголовок 3 Знак"/>
    <w:basedOn w:val="a0"/>
    <w:link w:val="3"/>
    <w:uiPriority w:val="9"/>
    <w:rsid w:val="002260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260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2">
    <w:name w:val="Основной текст Знак1"/>
    <w:link w:val="af"/>
    <w:uiPriority w:val="99"/>
    <w:rsid w:val="00226075"/>
    <w:rPr>
      <w:rFonts w:ascii="Times New Roman" w:hAnsi="Times New Roman"/>
      <w:sz w:val="27"/>
      <w:szCs w:val="27"/>
      <w:shd w:val="clear" w:color="auto" w:fill="FFFFFF"/>
    </w:rPr>
  </w:style>
  <w:style w:type="paragraph" w:styleId="af">
    <w:name w:val="Body Text"/>
    <w:basedOn w:val="a"/>
    <w:link w:val="12"/>
    <w:uiPriority w:val="99"/>
    <w:rsid w:val="00226075"/>
    <w:pPr>
      <w:shd w:val="clear" w:color="auto" w:fill="FFFFFF"/>
      <w:spacing w:after="360" w:line="346" w:lineRule="exact"/>
      <w:ind w:hanging="1980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f0">
    <w:name w:val="Основной текст Знак"/>
    <w:basedOn w:val="a0"/>
    <w:uiPriority w:val="99"/>
    <w:semiHidden/>
    <w:rsid w:val="00226075"/>
    <w:rPr>
      <w:rFonts w:eastAsiaTheme="minorEastAsia"/>
      <w:lang w:eastAsia="ru-RU"/>
    </w:rPr>
  </w:style>
  <w:style w:type="character" w:customStyle="1" w:styleId="Bodytext2">
    <w:name w:val="Body text (2)_"/>
    <w:link w:val="Bodytext21"/>
    <w:uiPriority w:val="99"/>
    <w:rsid w:val="00226075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Bodytext20">
    <w:name w:val="Body text (2)"/>
    <w:uiPriority w:val="99"/>
    <w:rsid w:val="00226075"/>
  </w:style>
  <w:style w:type="character" w:customStyle="1" w:styleId="Bodytext2Italic">
    <w:name w:val="Body text (2) + Italic"/>
    <w:aliases w:val="Spacing 0 pt"/>
    <w:uiPriority w:val="99"/>
    <w:rsid w:val="00226075"/>
    <w:rPr>
      <w:rFonts w:ascii="Times New Roman" w:hAnsi="Times New Roman"/>
      <w:i/>
      <w:iCs/>
      <w:spacing w:val="10"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26075"/>
    <w:pPr>
      <w:shd w:val="clear" w:color="auto" w:fill="FFFFFF"/>
      <w:spacing w:after="180" w:line="240" w:lineRule="atLeast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Bodytext6">
    <w:name w:val="Body text (6)_"/>
    <w:link w:val="Bodytext61"/>
    <w:uiPriority w:val="99"/>
    <w:rsid w:val="0022607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613">
    <w:name w:val="Body text (6) + 13"/>
    <w:aliases w:val="5 pt8"/>
    <w:uiPriority w:val="99"/>
    <w:rsid w:val="00226075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Bodytext6131">
    <w:name w:val="Body text (6) + 131"/>
    <w:aliases w:val="5 pt3,Body text + Calibri,9,5 pt13,Header or footer + Segoe UI,Body text + Arial Narrow,Body text + 9,Small Caps"/>
    <w:uiPriority w:val="99"/>
    <w:rsid w:val="002260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226075"/>
    <w:pPr>
      <w:shd w:val="clear" w:color="auto" w:fill="FFFFFF"/>
      <w:spacing w:after="0" w:line="283" w:lineRule="exac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Picturecaption3">
    <w:name w:val="Picture caption3"/>
    <w:uiPriority w:val="99"/>
    <w:rsid w:val="00226075"/>
    <w:rPr>
      <w:rFonts w:ascii="Times New Roman" w:hAnsi="Times New Roman"/>
      <w:sz w:val="23"/>
      <w:szCs w:val="23"/>
      <w:u w:val="single"/>
      <w:shd w:val="clear" w:color="auto" w:fill="FFFFFF"/>
    </w:rPr>
  </w:style>
  <w:style w:type="table" w:styleId="af1">
    <w:name w:val="Table Grid"/>
    <w:basedOn w:val="a1"/>
    <w:uiPriority w:val="59"/>
    <w:rsid w:val="00226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Основной текст (8)_"/>
    <w:basedOn w:val="a0"/>
    <w:link w:val="81"/>
    <w:rsid w:val="002260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226075"/>
    <w:pPr>
      <w:shd w:val="clear" w:color="auto" w:fill="FFFFFF"/>
      <w:spacing w:before="1080" w:after="0" w:line="240" w:lineRule="exact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BodytextBold">
    <w:name w:val="Body text + Bold"/>
    <w:basedOn w:val="12"/>
    <w:uiPriority w:val="99"/>
    <w:rsid w:val="0022607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Heading7214">
    <w:name w:val="Heading #7 (2)14"/>
    <w:basedOn w:val="a0"/>
    <w:uiPriority w:val="99"/>
    <w:rsid w:val="00226075"/>
    <w:rPr>
      <w:rFonts w:ascii="Calibri" w:hAnsi="Calibri" w:cs="Calibri"/>
      <w:b/>
      <w:bCs/>
      <w:noProof/>
      <w:sz w:val="26"/>
      <w:szCs w:val="26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rsid w:val="0022607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226075"/>
    <w:pPr>
      <w:shd w:val="clear" w:color="auto" w:fill="FFFFFF"/>
      <w:spacing w:before="420" w:after="0" w:line="240" w:lineRule="atLeast"/>
      <w:ind w:firstLine="700"/>
      <w:jc w:val="both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PicturecaptionItalic">
    <w:name w:val="Picture caption + Italic"/>
    <w:aliases w:val="Spacing 0 pt1"/>
    <w:basedOn w:val="a0"/>
    <w:uiPriority w:val="99"/>
    <w:rsid w:val="00226075"/>
    <w:rPr>
      <w:rFonts w:ascii="Times New Roman" w:hAnsi="Times New Roman" w:cs="Times New Roman"/>
      <w:i/>
      <w:iCs/>
      <w:spacing w:val="10"/>
      <w:sz w:val="23"/>
      <w:szCs w:val="23"/>
      <w:shd w:val="clear" w:color="auto" w:fill="FFFFFF"/>
    </w:rPr>
  </w:style>
  <w:style w:type="character" w:customStyle="1" w:styleId="BodytextCalibri3">
    <w:name w:val="Body text + Calibri3"/>
    <w:aliases w:val="93,5 pt12"/>
    <w:basedOn w:val="12"/>
    <w:uiPriority w:val="99"/>
    <w:rsid w:val="00226075"/>
    <w:rPr>
      <w:rFonts w:ascii="Calibri" w:hAnsi="Calibri" w:cs="Calibri"/>
      <w:noProof/>
      <w:spacing w:val="0"/>
      <w:sz w:val="19"/>
      <w:szCs w:val="19"/>
      <w:shd w:val="clear" w:color="auto" w:fill="FFFFFF"/>
    </w:rPr>
  </w:style>
  <w:style w:type="character" w:customStyle="1" w:styleId="Heading1">
    <w:name w:val="Heading #1_"/>
    <w:basedOn w:val="a0"/>
    <w:link w:val="Heading10"/>
    <w:uiPriority w:val="99"/>
    <w:rsid w:val="0022607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226075"/>
    <w:pPr>
      <w:shd w:val="clear" w:color="auto" w:fill="FFFFFF"/>
      <w:spacing w:after="0" w:line="485" w:lineRule="exact"/>
      <w:jc w:val="center"/>
      <w:outlineLvl w:val="0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Bodytext13">
    <w:name w:val="Body text (13)"/>
    <w:basedOn w:val="a0"/>
    <w:uiPriority w:val="99"/>
    <w:rsid w:val="00226075"/>
    <w:rPr>
      <w:rFonts w:ascii="Trebuchet MS" w:hAnsi="Trebuchet MS" w:cs="Trebuchet MS"/>
      <w:b/>
      <w:bCs/>
      <w:sz w:val="17"/>
      <w:szCs w:val="17"/>
      <w:u w:val="single"/>
      <w:shd w:val="clear" w:color="auto" w:fill="FFFFFF"/>
    </w:rPr>
  </w:style>
  <w:style w:type="character" w:customStyle="1" w:styleId="Bodytext82">
    <w:name w:val="Body text (8)2"/>
    <w:basedOn w:val="a0"/>
    <w:uiPriority w:val="99"/>
    <w:rsid w:val="00226075"/>
    <w:rPr>
      <w:rFonts w:ascii="Trebuchet MS" w:hAnsi="Trebuchet MS" w:cs="Trebuchet MS"/>
      <w:b/>
      <w:bCs/>
      <w:i/>
      <w:iCs/>
      <w:sz w:val="13"/>
      <w:szCs w:val="13"/>
      <w:shd w:val="clear" w:color="auto" w:fill="FFFFFF"/>
    </w:rPr>
  </w:style>
  <w:style w:type="character" w:customStyle="1" w:styleId="Bodytext18">
    <w:name w:val="Body text (18)_"/>
    <w:basedOn w:val="a0"/>
    <w:link w:val="Bodytext181"/>
    <w:uiPriority w:val="99"/>
    <w:rsid w:val="00226075"/>
    <w:rPr>
      <w:rFonts w:ascii="Trebuchet MS" w:hAnsi="Trebuchet MS" w:cs="Trebuchet MS"/>
      <w:b/>
      <w:bCs/>
      <w:sz w:val="13"/>
      <w:szCs w:val="13"/>
      <w:shd w:val="clear" w:color="auto" w:fill="FFFFFF"/>
    </w:rPr>
  </w:style>
  <w:style w:type="character" w:customStyle="1" w:styleId="Bodytext180">
    <w:name w:val="Body text (18)"/>
    <w:basedOn w:val="Bodytext18"/>
    <w:uiPriority w:val="99"/>
    <w:rsid w:val="00226075"/>
    <w:rPr>
      <w:rFonts w:ascii="Trebuchet MS" w:hAnsi="Trebuchet MS" w:cs="Trebuchet MS"/>
      <w:b/>
      <w:bCs/>
      <w:sz w:val="13"/>
      <w:szCs w:val="13"/>
      <w:shd w:val="clear" w:color="auto" w:fill="FFFFFF"/>
    </w:rPr>
  </w:style>
  <w:style w:type="character" w:customStyle="1" w:styleId="Bodytext10">
    <w:name w:val="Body text (10)_"/>
    <w:basedOn w:val="a0"/>
    <w:link w:val="Bodytext101"/>
    <w:uiPriority w:val="99"/>
    <w:rsid w:val="00226075"/>
    <w:rPr>
      <w:rFonts w:ascii="Trebuchet MS" w:hAnsi="Trebuchet MS" w:cs="Trebuchet MS"/>
      <w:sz w:val="12"/>
      <w:szCs w:val="12"/>
      <w:shd w:val="clear" w:color="auto" w:fill="FFFFFF"/>
    </w:rPr>
  </w:style>
  <w:style w:type="character" w:customStyle="1" w:styleId="Bodytext100">
    <w:name w:val="Body text (10)"/>
    <w:basedOn w:val="Bodytext10"/>
    <w:uiPriority w:val="99"/>
    <w:rsid w:val="00226075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Bodytext181">
    <w:name w:val="Body text (18)1"/>
    <w:basedOn w:val="a"/>
    <w:link w:val="Bodytext18"/>
    <w:uiPriority w:val="99"/>
    <w:rsid w:val="00226075"/>
    <w:pPr>
      <w:shd w:val="clear" w:color="auto" w:fill="FFFFFF"/>
      <w:spacing w:after="0" w:line="240" w:lineRule="atLeast"/>
    </w:pPr>
    <w:rPr>
      <w:rFonts w:ascii="Trebuchet MS" w:eastAsiaTheme="minorHAnsi" w:hAnsi="Trebuchet MS" w:cs="Trebuchet MS"/>
      <w:b/>
      <w:bCs/>
      <w:sz w:val="13"/>
      <w:szCs w:val="13"/>
      <w:lang w:eastAsia="en-US"/>
    </w:rPr>
  </w:style>
  <w:style w:type="paragraph" w:customStyle="1" w:styleId="Bodytext101">
    <w:name w:val="Body text (10)1"/>
    <w:basedOn w:val="a"/>
    <w:link w:val="Bodytext10"/>
    <w:uiPriority w:val="99"/>
    <w:rsid w:val="00226075"/>
    <w:pPr>
      <w:shd w:val="clear" w:color="auto" w:fill="FFFFFF"/>
      <w:spacing w:after="0" w:line="240" w:lineRule="atLeast"/>
    </w:pPr>
    <w:rPr>
      <w:rFonts w:ascii="Trebuchet MS" w:eastAsiaTheme="minorHAnsi" w:hAnsi="Trebuchet MS" w:cs="Trebuchet MS"/>
      <w:sz w:val="12"/>
      <w:szCs w:val="12"/>
      <w:lang w:eastAsia="en-US"/>
    </w:rPr>
  </w:style>
  <w:style w:type="character" w:customStyle="1" w:styleId="Bodytext27">
    <w:name w:val="Body text (2) + 7"/>
    <w:aliases w:val="5 pt,Body text + 12,Italic"/>
    <w:basedOn w:val="Bodytext2"/>
    <w:uiPriority w:val="99"/>
    <w:rsid w:val="00226075"/>
    <w:rPr>
      <w:rFonts w:ascii="Segoe UI" w:hAnsi="Segoe UI" w:cs="Segoe UI"/>
      <w:sz w:val="15"/>
      <w:szCs w:val="15"/>
      <w:shd w:val="clear" w:color="auto" w:fill="FFFFFF"/>
    </w:rPr>
  </w:style>
  <w:style w:type="character" w:customStyle="1" w:styleId="Headerorfooter">
    <w:name w:val="Header or footer_"/>
    <w:basedOn w:val="a0"/>
    <w:link w:val="Headerorfooter0"/>
    <w:uiPriority w:val="99"/>
    <w:rsid w:val="002260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ing4">
    <w:name w:val="Heading #4_"/>
    <w:basedOn w:val="a0"/>
    <w:link w:val="Heading40"/>
    <w:uiPriority w:val="99"/>
    <w:rsid w:val="00226075"/>
    <w:rPr>
      <w:rFonts w:ascii="Segoe UI" w:hAnsi="Segoe UI" w:cs="Segoe UI"/>
      <w:b/>
      <w:bCs/>
      <w:sz w:val="16"/>
      <w:szCs w:val="16"/>
      <w:shd w:val="clear" w:color="auto" w:fill="FFFFFF"/>
    </w:rPr>
  </w:style>
  <w:style w:type="character" w:customStyle="1" w:styleId="HeaderorfooterCenturySchoolbook">
    <w:name w:val="Header or footer + Century Schoolbook"/>
    <w:aliases w:val="13,5 pt2,Bold,Body text (17) + 15 pt"/>
    <w:basedOn w:val="Headerorfooter"/>
    <w:uiPriority w:val="99"/>
    <w:rsid w:val="00226075"/>
    <w:rPr>
      <w:rFonts w:ascii="Century Schoolbook" w:hAnsi="Century Schoolbook" w:cs="Century Schoolbook"/>
      <w:b/>
      <w:bCs/>
      <w:sz w:val="27"/>
      <w:szCs w:val="27"/>
      <w:shd w:val="clear" w:color="auto" w:fill="FFFFFF"/>
    </w:rPr>
  </w:style>
  <w:style w:type="character" w:customStyle="1" w:styleId="HeaderorfooterSegoeUI2">
    <w:name w:val="Header or footer + Segoe UI2"/>
    <w:aliases w:val="7,5 pt1"/>
    <w:basedOn w:val="Headerorfooter"/>
    <w:uiPriority w:val="99"/>
    <w:rsid w:val="00226075"/>
    <w:rPr>
      <w:rFonts w:ascii="Segoe UI" w:hAnsi="Segoe UI" w:cs="Segoe UI"/>
      <w:spacing w:val="0"/>
      <w:sz w:val="15"/>
      <w:szCs w:val="15"/>
      <w:shd w:val="clear" w:color="auto" w:fill="FFFFFF"/>
    </w:rPr>
  </w:style>
  <w:style w:type="character" w:customStyle="1" w:styleId="HeaderorfooterSegoeUI1">
    <w:name w:val="Header or footer + Segoe UI1"/>
    <w:aliases w:val="7 pt"/>
    <w:basedOn w:val="Headerorfooter"/>
    <w:uiPriority w:val="99"/>
    <w:rsid w:val="00226075"/>
    <w:rPr>
      <w:rFonts w:ascii="Segoe UI" w:hAnsi="Segoe UI" w:cs="Segoe UI"/>
      <w:spacing w:val="0"/>
      <w:sz w:val="14"/>
      <w:szCs w:val="14"/>
      <w:shd w:val="clear" w:color="auto" w:fill="FFFFFF"/>
    </w:rPr>
  </w:style>
  <w:style w:type="paragraph" w:customStyle="1" w:styleId="Headerorfooter0">
    <w:name w:val="Header or footer"/>
    <w:basedOn w:val="a"/>
    <w:link w:val="Headerorfooter"/>
    <w:uiPriority w:val="99"/>
    <w:rsid w:val="00226075"/>
    <w:pPr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Heading40">
    <w:name w:val="Heading #4"/>
    <w:basedOn w:val="a"/>
    <w:link w:val="Heading4"/>
    <w:uiPriority w:val="99"/>
    <w:rsid w:val="00226075"/>
    <w:pPr>
      <w:shd w:val="clear" w:color="auto" w:fill="FFFFFF"/>
      <w:spacing w:before="360" w:after="720" w:line="240" w:lineRule="atLeast"/>
      <w:ind w:hanging="280"/>
      <w:jc w:val="both"/>
      <w:outlineLvl w:val="3"/>
    </w:pPr>
    <w:rPr>
      <w:rFonts w:ascii="Segoe UI" w:eastAsiaTheme="minorHAnsi" w:hAnsi="Segoe UI" w:cs="Segoe UI"/>
      <w:b/>
      <w:bCs/>
      <w:sz w:val="16"/>
      <w:szCs w:val="16"/>
      <w:lang w:eastAsia="en-US"/>
    </w:rPr>
  </w:style>
  <w:style w:type="character" w:customStyle="1" w:styleId="Picturecaption2">
    <w:name w:val="Picture caption (2)_"/>
    <w:basedOn w:val="a0"/>
    <w:link w:val="Picturecaption20"/>
    <w:uiPriority w:val="99"/>
    <w:rsid w:val="0022607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Picturecaption20">
    <w:name w:val="Picture caption (2)"/>
    <w:basedOn w:val="a"/>
    <w:link w:val="Picturecaption2"/>
    <w:uiPriority w:val="99"/>
    <w:rsid w:val="00226075"/>
    <w:pPr>
      <w:shd w:val="clear" w:color="auto" w:fill="FFFFFF"/>
      <w:spacing w:after="0" w:line="370" w:lineRule="exact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count">
    <w:name w:val="count"/>
    <w:basedOn w:val="a0"/>
    <w:rsid w:val="00226075"/>
  </w:style>
  <w:style w:type="character" w:customStyle="1" w:styleId="note">
    <w:name w:val="note"/>
    <w:basedOn w:val="a0"/>
    <w:rsid w:val="00226075"/>
  </w:style>
  <w:style w:type="paragraph" w:customStyle="1" w:styleId="text">
    <w:name w:val="text"/>
    <w:basedOn w:val="a"/>
    <w:rsid w:val="0022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5">
    <w:name w:val="h5"/>
    <w:basedOn w:val="a0"/>
    <w:rsid w:val="00226075"/>
  </w:style>
  <w:style w:type="character" w:customStyle="1" w:styleId="arrow-wrapper">
    <w:name w:val="arrow-wrapper"/>
    <w:basedOn w:val="a0"/>
    <w:rsid w:val="00226075"/>
  </w:style>
  <w:style w:type="character" w:customStyle="1" w:styleId="open">
    <w:name w:val="open"/>
    <w:basedOn w:val="a0"/>
    <w:rsid w:val="00226075"/>
  </w:style>
  <w:style w:type="character" w:customStyle="1" w:styleId="a5">
    <w:name w:val="Абзац списка Знак"/>
    <w:link w:val="a4"/>
    <w:uiPriority w:val="99"/>
    <w:rsid w:val="00226075"/>
    <w:rPr>
      <w:rFonts w:eastAsiaTheme="minorEastAsia"/>
      <w:lang w:eastAsia="ru-RU"/>
    </w:rPr>
  </w:style>
  <w:style w:type="character" w:customStyle="1" w:styleId="Heading22">
    <w:name w:val="Heading #2 (2)_"/>
    <w:basedOn w:val="a0"/>
    <w:link w:val="Heading220"/>
    <w:uiPriority w:val="99"/>
    <w:rsid w:val="00226075"/>
    <w:rPr>
      <w:rFonts w:ascii="Times New Roman" w:hAnsi="Times New Roman" w:cs="Times New Roman"/>
      <w:b/>
      <w:bCs/>
      <w:sz w:val="47"/>
      <w:szCs w:val="47"/>
      <w:shd w:val="clear" w:color="auto" w:fill="FFFFFF"/>
    </w:rPr>
  </w:style>
  <w:style w:type="character" w:customStyle="1" w:styleId="BodytextBold3">
    <w:name w:val="Body text + Bold3"/>
    <w:basedOn w:val="12"/>
    <w:uiPriority w:val="99"/>
    <w:rsid w:val="00226075"/>
    <w:rPr>
      <w:rFonts w:ascii="Times New Roman" w:hAnsi="Times New Roman" w:cs="Times New Roman"/>
      <w:b/>
      <w:bCs/>
      <w:spacing w:val="0"/>
      <w:sz w:val="39"/>
      <w:szCs w:val="39"/>
      <w:shd w:val="clear" w:color="auto" w:fill="FFFFFF"/>
    </w:rPr>
  </w:style>
  <w:style w:type="character" w:customStyle="1" w:styleId="BodytextBold2">
    <w:name w:val="Body text + Bold2"/>
    <w:basedOn w:val="12"/>
    <w:uiPriority w:val="99"/>
    <w:rsid w:val="00226075"/>
    <w:rPr>
      <w:rFonts w:ascii="Times New Roman" w:hAnsi="Times New Roman" w:cs="Times New Roman"/>
      <w:b/>
      <w:bCs/>
      <w:spacing w:val="0"/>
      <w:sz w:val="39"/>
      <w:szCs w:val="39"/>
      <w:shd w:val="clear" w:color="auto" w:fill="FFFFFF"/>
    </w:rPr>
  </w:style>
  <w:style w:type="character" w:customStyle="1" w:styleId="BodytextBold1">
    <w:name w:val="Body text + Bold1"/>
    <w:basedOn w:val="12"/>
    <w:uiPriority w:val="99"/>
    <w:rsid w:val="00226075"/>
    <w:rPr>
      <w:rFonts w:ascii="Times New Roman" w:hAnsi="Times New Roman" w:cs="Times New Roman"/>
      <w:b/>
      <w:bCs/>
      <w:spacing w:val="0"/>
      <w:sz w:val="39"/>
      <w:szCs w:val="39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226075"/>
    <w:pPr>
      <w:shd w:val="clear" w:color="auto" w:fill="FFFFFF"/>
      <w:spacing w:after="1320" w:line="614" w:lineRule="exact"/>
      <w:outlineLvl w:val="1"/>
    </w:pPr>
    <w:rPr>
      <w:rFonts w:ascii="Times New Roman" w:eastAsiaTheme="minorHAnsi" w:hAnsi="Times New Roman" w:cs="Times New Roman"/>
      <w:b/>
      <w:bCs/>
      <w:sz w:val="47"/>
      <w:szCs w:val="47"/>
      <w:lang w:eastAsia="en-US"/>
    </w:rPr>
  </w:style>
  <w:style w:type="character" w:customStyle="1" w:styleId="Bodytext8">
    <w:name w:val="Body text (8)_"/>
    <w:basedOn w:val="a0"/>
    <w:link w:val="Bodytext80"/>
    <w:uiPriority w:val="99"/>
    <w:rsid w:val="00226075"/>
    <w:rPr>
      <w:rFonts w:ascii="Times New Roman" w:hAnsi="Times New Roman" w:cs="Times New Roman"/>
      <w:b/>
      <w:bCs/>
      <w:sz w:val="47"/>
      <w:szCs w:val="47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226075"/>
    <w:pPr>
      <w:shd w:val="clear" w:color="auto" w:fill="FFFFFF"/>
      <w:spacing w:after="0" w:line="610" w:lineRule="exact"/>
      <w:jc w:val="center"/>
    </w:pPr>
    <w:rPr>
      <w:rFonts w:ascii="Times New Roman" w:eastAsiaTheme="minorHAnsi" w:hAnsi="Times New Roman" w:cs="Times New Roman"/>
      <w:b/>
      <w:bCs/>
      <w:sz w:val="47"/>
      <w:szCs w:val="47"/>
      <w:lang w:eastAsia="en-US"/>
    </w:rPr>
  </w:style>
  <w:style w:type="character" w:customStyle="1" w:styleId="Bodytext6Bold">
    <w:name w:val="Body text (6) + Bold"/>
    <w:basedOn w:val="Bodytext6"/>
    <w:uiPriority w:val="99"/>
    <w:rsid w:val="00226075"/>
    <w:rPr>
      <w:rFonts w:ascii="Times New Roman" w:hAnsi="Times New Roman" w:cs="Times New Roman"/>
      <w:b/>
      <w:bCs/>
      <w:noProof/>
      <w:spacing w:val="0"/>
      <w:sz w:val="35"/>
      <w:szCs w:val="35"/>
      <w:shd w:val="clear" w:color="auto" w:fill="FFFFFF"/>
    </w:rPr>
  </w:style>
  <w:style w:type="character" w:customStyle="1" w:styleId="Bodytext6Bold1">
    <w:name w:val="Body text (6) + Bold1"/>
    <w:basedOn w:val="Bodytext6"/>
    <w:uiPriority w:val="99"/>
    <w:rsid w:val="00226075"/>
    <w:rPr>
      <w:rFonts w:ascii="Times New Roman" w:hAnsi="Times New Roman" w:cs="Times New Roman"/>
      <w:b/>
      <w:bCs/>
      <w:spacing w:val="0"/>
      <w:sz w:val="35"/>
      <w:szCs w:val="35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226075"/>
    <w:rPr>
      <w:rFonts w:ascii="Times New Roman" w:hAnsi="Times New Roman" w:cs="Times New Roman"/>
      <w:noProof/>
      <w:spacing w:val="0"/>
      <w:sz w:val="35"/>
      <w:szCs w:val="35"/>
      <w:shd w:val="clear" w:color="auto" w:fill="FFFFFF"/>
    </w:rPr>
  </w:style>
  <w:style w:type="character" w:customStyle="1" w:styleId="Bodytext17">
    <w:name w:val="Body text (17)_"/>
    <w:basedOn w:val="a0"/>
    <w:link w:val="Bodytext171"/>
    <w:uiPriority w:val="99"/>
    <w:rsid w:val="00226075"/>
    <w:rPr>
      <w:rFonts w:ascii="Times New Roman" w:hAnsi="Times New Roman" w:cs="Times New Roman"/>
      <w:sz w:val="31"/>
      <w:szCs w:val="31"/>
      <w:shd w:val="clear" w:color="auto" w:fill="FFFFFF"/>
    </w:rPr>
  </w:style>
  <w:style w:type="character" w:customStyle="1" w:styleId="Bodytext170">
    <w:name w:val="Body text (17)"/>
    <w:basedOn w:val="Bodytext17"/>
    <w:uiPriority w:val="99"/>
    <w:rsid w:val="00226075"/>
    <w:rPr>
      <w:rFonts w:ascii="Times New Roman" w:hAnsi="Times New Roman" w:cs="Times New Roman"/>
      <w:sz w:val="31"/>
      <w:szCs w:val="31"/>
      <w:shd w:val="clear" w:color="auto" w:fill="FFFFFF"/>
    </w:rPr>
  </w:style>
  <w:style w:type="character" w:customStyle="1" w:styleId="Bodytext1715pt1">
    <w:name w:val="Body text (17) + 15 pt1"/>
    <w:aliases w:val="Bold1"/>
    <w:basedOn w:val="Bodytext17"/>
    <w:uiPriority w:val="99"/>
    <w:rsid w:val="0022607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a0"/>
    <w:link w:val="Bodytext201"/>
    <w:uiPriority w:val="99"/>
    <w:rsid w:val="0022607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02">
    <w:name w:val="Body text (20)"/>
    <w:basedOn w:val="Bodytext200"/>
    <w:uiPriority w:val="99"/>
    <w:rsid w:val="0022607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171">
    <w:name w:val="Body text (17)1"/>
    <w:basedOn w:val="a"/>
    <w:link w:val="Bodytext17"/>
    <w:uiPriority w:val="99"/>
    <w:rsid w:val="00226075"/>
    <w:pPr>
      <w:shd w:val="clear" w:color="auto" w:fill="FFFFFF"/>
      <w:spacing w:before="840" w:after="0" w:line="379" w:lineRule="exact"/>
      <w:jc w:val="center"/>
    </w:pPr>
    <w:rPr>
      <w:rFonts w:ascii="Times New Roman" w:eastAsiaTheme="minorHAnsi" w:hAnsi="Times New Roman" w:cs="Times New Roman"/>
      <w:sz w:val="31"/>
      <w:szCs w:val="31"/>
      <w:lang w:eastAsia="en-US"/>
    </w:rPr>
  </w:style>
  <w:style w:type="paragraph" w:customStyle="1" w:styleId="Bodytext201">
    <w:name w:val="Body text (20)1"/>
    <w:basedOn w:val="a"/>
    <w:link w:val="Bodytext200"/>
    <w:uiPriority w:val="99"/>
    <w:rsid w:val="00226075"/>
    <w:pPr>
      <w:shd w:val="clear" w:color="auto" w:fill="FFFFFF"/>
      <w:spacing w:after="0" w:line="379" w:lineRule="exact"/>
      <w:jc w:val="center"/>
    </w:pPr>
    <w:rPr>
      <w:rFonts w:ascii="Times New Roman" w:eastAsiaTheme="minorHAnsi" w:hAnsi="Times New Roman" w:cs="Times New Roman"/>
      <w:b/>
      <w:bCs/>
      <w:sz w:val="30"/>
      <w:szCs w:val="30"/>
      <w:lang w:eastAsia="en-US"/>
    </w:rPr>
  </w:style>
  <w:style w:type="character" w:customStyle="1" w:styleId="Picturecaption8">
    <w:name w:val="Picture caption (8)_"/>
    <w:basedOn w:val="a0"/>
    <w:link w:val="Picturecaption81"/>
    <w:uiPriority w:val="99"/>
    <w:rsid w:val="00226075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Picturecaption80">
    <w:name w:val="Picture caption (8)"/>
    <w:basedOn w:val="Picturecaption8"/>
    <w:uiPriority w:val="99"/>
    <w:rsid w:val="00226075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Picturecaption82">
    <w:name w:val="Picture caption (8)2"/>
    <w:basedOn w:val="Picturecaption8"/>
    <w:uiPriority w:val="99"/>
    <w:rsid w:val="00226075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Picturecaption81">
    <w:name w:val="Picture caption (8)1"/>
    <w:basedOn w:val="a"/>
    <w:link w:val="Picturecaption8"/>
    <w:uiPriority w:val="99"/>
    <w:rsid w:val="00226075"/>
    <w:pPr>
      <w:shd w:val="clear" w:color="auto" w:fill="FFFFFF"/>
      <w:spacing w:after="0" w:line="427" w:lineRule="exact"/>
      <w:jc w:val="both"/>
    </w:pPr>
    <w:rPr>
      <w:rFonts w:ascii="Times New Roman" w:eastAsiaTheme="minorHAnsi" w:hAnsi="Times New Roman" w:cs="Times New Roman"/>
      <w:b/>
      <w:bCs/>
      <w:sz w:val="35"/>
      <w:szCs w:val="35"/>
      <w:lang w:eastAsia="en-US"/>
    </w:rPr>
  </w:style>
  <w:style w:type="character" w:customStyle="1" w:styleId="Picturecaption">
    <w:name w:val="Picture caption_"/>
    <w:basedOn w:val="a0"/>
    <w:link w:val="Picturecaption1"/>
    <w:uiPriority w:val="99"/>
    <w:rsid w:val="0022607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Bold7">
    <w:name w:val="Body text + Bold7"/>
    <w:basedOn w:val="12"/>
    <w:uiPriority w:val="99"/>
    <w:rsid w:val="00226075"/>
    <w:rPr>
      <w:rFonts w:ascii="Times New Roman" w:hAnsi="Times New Roman" w:cs="Times New Roman"/>
      <w:b/>
      <w:bCs/>
      <w:spacing w:val="10"/>
      <w:sz w:val="27"/>
      <w:szCs w:val="27"/>
      <w:shd w:val="clear" w:color="auto" w:fill="FFFFFF"/>
    </w:rPr>
  </w:style>
  <w:style w:type="paragraph" w:customStyle="1" w:styleId="Picturecaption1">
    <w:name w:val="Picture caption1"/>
    <w:basedOn w:val="a"/>
    <w:link w:val="Picturecaption"/>
    <w:uiPriority w:val="99"/>
    <w:rsid w:val="00226075"/>
    <w:pPr>
      <w:shd w:val="clear" w:color="auto" w:fill="FFFFFF"/>
      <w:spacing w:after="0" w:line="317" w:lineRule="exact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paragraph" w:customStyle="1" w:styleId="Heading221">
    <w:name w:val="Heading #2 (2)1"/>
    <w:basedOn w:val="a"/>
    <w:uiPriority w:val="99"/>
    <w:rsid w:val="00226075"/>
    <w:pPr>
      <w:shd w:val="clear" w:color="auto" w:fill="FFFFFF"/>
      <w:spacing w:after="0" w:line="322" w:lineRule="exact"/>
      <w:ind w:hanging="1260"/>
      <w:outlineLvl w:val="1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Tablecaption2">
    <w:name w:val="Table caption (2)"/>
    <w:uiPriority w:val="99"/>
    <w:rsid w:val="00226075"/>
  </w:style>
  <w:style w:type="character" w:customStyle="1" w:styleId="Heading122">
    <w:name w:val="Heading #1 (2)2"/>
    <w:uiPriority w:val="99"/>
    <w:rsid w:val="00226075"/>
  </w:style>
  <w:style w:type="character" w:customStyle="1" w:styleId="13">
    <w:name w:val="Название1"/>
    <w:basedOn w:val="a0"/>
    <w:rsid w:val="00226075"/>
  </w:style>
  <w:style w:type="paragraph" w:customStyle="1" w:styleId="subheading">
    <w:name w:val="subheading"/>
    <w:basedOn w:val="a"/>
    <w:rsid w:val="0022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1">
    <w:name w:val="heading4"/>
    <w:basedOn w:val="a"/>
    <w:rsid w:val="0022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seudo-link">
    <w:name w:val="pseudo-link"/>
    <w:basedOn w:val="a0"/>
    <w:rsid w:val="00226075"/>
  </w:style>
  <w:style w:type="paragraph" w:styleId="31">
    <w:name w:val="toc 3"/>
    <w:basedOn w:val="a"/>
    <w:next w:val="a"/>
    <w:autoRedefine/>
    <w:uiPriority w:val="39"/>
    <w:unhideWhenUsed/>
    <w:rsid w:val="00226075"/>
    <w:pPr>
      <w:spacing w:after="100"/>
      <w:ind w:left="440"/>
    </w:pPr>
    <w:rPr>
      <w:rFonts w:eastAsiaTheme="minorHAnsi"/>
      <w:lang w:eastAsia="en-US"/>
    </w:rPr>
  </w:style>
  <w:style w:type="character" w:customStyle="1" w:styleId="Bodytext3">
    <w:name w:val="Body text (3)_"/>
    <w:basedOn w:val="a0"/>
    <w:link w:val="Bodytext31"/>
    <w:uiPriority w:val="99"/>
    <w:rsid w:val="0022607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226075"/>
    <w:pPr>
      <w:shd w:val="clear" w:color="auto" w:fill="FFFFFF"/>
      <w:spacing w:after="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Heading2">
    <w:name w:val="Heading #2_"/>
    <w:basedOn w:val="a0"/>
    <w:link w:val="Heading20"/>
    <w:uiPriority w:val="99"/>
    <w:rsid w:val="0022607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22607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Bodytext1210">
    <w:name w:val="Body text + 1210"/>
    <w:aliases w:val="5 pt14,Italic10"/>
    <w:basedOn w:val="12"/>
    <w:uiPriority w:val="99"/>
    <w:rsid w:val="00226075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paragraph" w:customStyle="1" w:styleId="ql-align-justify">
    <w:name w:val="ql-align-justify"/>
    <w:basedOn w:val="a"/>
    <w:rsid w:val="0022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articlename">
    <w:name w:val="b-article__name"/>
    <w:basedOn w:val="a0"/>
    <w:rsid w:val="00DD2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06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01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260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07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6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F90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F906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668"/>
    <w:rPr>
      <w:color w:val="0000FF"/>
      <w:u w:val="single"/>
    </w:rPr>
  </w:style>
  <w:style w:type="paragraph" w:styleId="a7">
    <w:name w:val="TOC Heading"/>
    <w:basedOn w:val="1"/>
    <w:next w:val="a"/>
    <w:uiPriority w:val="39"/>
    <w:semiHidden/>
    <w:unhideWhenUsed/>
    <w:qFormat/>
    <w:rsid w:val="00F90668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9066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90668"/>
    <w:pPr>
      <w:tabs>
        <w:tab w:val="right" w:leader="dot" w:pos="9345"/>
      </w:tabs>
      <w:spacing w:after="0" w:line="360" w:lineRule="auto"/>
      <w:ind w:left="709"/>
    </w:pPr>
  </w:style>
  <w:style w:type="paragraph" w:styleId="a8">
    <w:name w:val="header"/>
    <w:basedOn w:val="a"/>
    <w:link w:val="a9"/>
    <w:uiPriority w:val="99"/>
    <w:unhideWhenUsed/>
    <w:rsid w:val="00F9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90668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90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066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F90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0668"/>
    <w:rPr>
      <w:rFonts w:eastAsiaTheme="minorEastAsia"/>
      <w:lang w:eastAsia="ru-RU"/>
    </w:rPr>
  </w:style>
  <w:style w:type="character" w:styleId="ae">
    <w:name w:val="Strong"/>
    <w:basedOn w:val="a0"/>
    <w:uiPriority w:val="22"/>
    <w:qFormat/>
    <w:rsid w:val="0001017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10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ction-menu-title">
    <w:name w:val="action-menu-title"/>
    <w:basedOn w:val="a0"/>
    <w:rsid w:val="00010174"/>
  </w:style>
  <w:style w:type="character" w:customStyle="1" w:styleId="d-flex">
    <w:name w:val="d-flex"/>
    <w:basedOn w:val="a0"/>
    <w:rsid w:val="00010174"/>
  </w:style>
  <w:style w:type="character" w:customStyle="1" w:styleId="30">
    <w:name w:val="Заголовок 3 Знак"/>
    <w:basedOn w:val="a0"/>
    <w:link w:val="3"/>
    <w:uiPriority w:val="9"/>
    <w:rsid w:val="002260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2607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2">
    <w:name w:val="Основной текст Знак1"/>
    <w:link w:val="af"/>
    <w:uiPriority w:val="99"/>
    <w:rsid w:val="00226075"/>
    <w:rPr>
      <w:rFonts w:ascii="Times New Roman" w:hAnsi="Times New Roman"/>
      <w:sz w:val="27"/>
      <w:szCs w:val="27"/>
      <w:shd w:val="clear" w:color="auto" w:fill="FFFFFF"/>
    </w:rPr>
  </w:style>
  <w:style w:type="paragraph" w:styleId="af">
    <w:name w:val="Body Text"/>
    <w:basedOn w:val="a"/>
    <w:link w:val="12"/>
    <w:uiPriority w:val="99"/>
    <w:rsid w:val="00226075"/>
    <w:pPr>
      <w:shd w:val="clear" w:color="auto" w:fill="FFFFFF"/>
      <w:spacing w:after="360" w:line="346" w:lineRule="exact"/>
      <w:ind w:hanging="1980"/>
      <w:jc w:val="center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f0">
    <w:name w:val="Основной текст Знак"/>
    <w:basedOn w:val="a0"/>
    <w:uiPriority w:val="99"/>
    <w:semiHidden/>
    <w:rsid w:val="00226075"/>
    <w:rPr>
      <w:rFonts w:eastAsiaTheme="minorEastAsia"/>
      <w:lang w:eastAsia="ru-RU"/>
    </w:rPr>
  </w:style>
  <w:style w:type="character" w:customStyle="1" w:styleId="Bodytext2">
    <w:name w:val="Body text (2)_"/>
    <w:link w:val="Bodytext21"/>
    <w:uiPriority w:val="99"/>
    <w:rsid w:val="00226075"/>
    <w:rPr>
      <w:rFonts w:ascii="Times New Roman" w:hAnsi="Times New Roman"/>
      <w:sz w:val="16"/>
      <w:szCs w:val="16"/>
      <w:shd w:val="clear" w:color="auto" w:fill="FFFFFF"/>
    </w:rPr>
  </w:style>
  <w:style w:type="character" w:customStyle="1" w:styleId="Bodytext20">
    <w:name w:val="Body text (2)"/>
    <w:uiPriority w:val="99"/>
    <w:rsid w:val="00226075"/>
  </w:style>
  <w:style w:type="character" w:customStyle="1" w:styleId="Bodytext2Italic">
    <w:name w:val="Body text (2) + Italic"/>
    <w:aliases w:val="Spacing 0 pt"/>
    <w:uiPriority w:val="99"/>
    <w:rsid w:val="00226075"/>
    <w:rPr>
      <w:rFonts w:ascii="Times New Roman" w:hAnsi="Times New Roman"/>
      <w:i/>
      <w:iCs/>
      <w:spacing w:val="10"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26075"/>
    <w:pPr>
      <w:shd w:val="clear" w:color="auto" w:fill="FFFFFF"/>
      <w:spacing w:after="180" w:line="240" w:lineRule="atLeast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Bodytext6">
    <w:name w:val="Body text (6)_"/>
    <w:link w:val="Bodytext61"/>
    <w:uiPriority w:val="99"/>
    <w:rsid w:val="00226075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613">
    <w:name w:val="Body text (6) + 13"/>
    <w:aliases w:val="5 pt8"/>
    <w:uiPriority w:val="99"/>
    <w:rsid w:val="00226075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Bodytext6131">
    <w:name w:val="Body text (6) + 131"/>
    <w:aliases w:val="5 pt3,Body text + Calibri,9,5 pt13,Header or footer + Segoe UI,Body text + Arial Narrow,Body text + 9,Small Caps"/>
    <w:uiPriority w:val="99"/>
    <w:rsid w:val="0022607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Bodytext61">
    <w:name w:val="Body text (6)1"/>
    <w:basedOn w:val="a"/>
    <w:link w:val="Bodytext6"/>
    <w:uiPriority w:val="99"/>
    <w:rsid w:val="00226075"/>
    <w:pPr>
      <w:shd w:val="clear" w:color="auto" w:fill="FFFFFF"/>
      <w:spacing w:after="0" w:line="283" w:lineRule="exac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Picturecaption3">
    <w:name w:val="Picture caption3"/>
    <w:uiPriority w:val="99"/>
    <w:rsid w:val="00226075"/>
    <w:rPr>
      <w:rFonts w:ascii="Times New Roman" w:hAnsi="Times New Roman"/>
      <w:sz w:val="23"/>
      <w:szCs w:val="23"/>
      <w:u w:val="single"/>
      <w:shd w:val="clear" w:color="auto" w:fill="FFFFFF"/>
    </w:rPr>
  </w:style>
  <w:style w:type="table" w:styleId="af1">
    <w:name w:val="Table Grid"/>
    <w:basedOn w:val="a1"/>
    <w:uiPriority w:val="59"/>
    <w:rsid w:val="0022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">
    <w:name w:val="Основной текст (8)_"/>
    <w:basedOn w:val="a0"/>
    <w:link w:val="81"/>
    <w:rsid w:val="0022607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226075"/>
    <w:pPr>
      <w:shd w:val="clear" w:color="auto" w:fill="FFFFFF"/>
      <w:spacing w:before="1080" w:after="0" w:line="240" w:lineRule="exact"/>
    </w:pPr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character" w:customStyle="1" w:styleId="BodytextBold">
    <w:name w:val="Body text + Bold"/>
    <w:basedOn w:val="12"/>
    <w:uiPriority w:val="99"/>
    <w:rsid w:val="00226075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Heading7214">
    <w:name w:val="Heading #7 (2)14"/>
    <w:basedOn w:val="a0"/>
    <w:uiPriority w:val="99"/>
    <w:rsid w:val="00226075"/>
    <w:rPr>
      <w:rFonts w:ascii="Calibri" w:hAnsi="Calibri" w:cs="Calibri"/>
      <w:b/>
      <w:bCs/>
      <w:noProof/>
      <w:sz w:val="26"/>
      <w:szCs w:val="26"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rsid w:val="0022607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50">
    <w:name w:val="Body text (5)"/>
    <w:basedOn w:val="a"/>
    <w:link w:val="Bodytext5"/>
    <w:uiPriority w:val="99"/>
    <w:rsid w:val="00226075"/>
    <w:pPr>
      <w:shd w:val="clear" w:color="auto" w:fill="FFFFFF"/>
      <w:spacing w:before="420" w:after="0" w:line="240" w:lineRule="atLeast"/>
      <w:ind w:firstLine="700"/>
      <w:jc w:val="both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PicturecaptionItalic">
    <w:name w:val="Picture caption + Italic"/>
    <w:aliases w:val="Spacing 0 pt1"/>
    <w:basedOn w:val="a0"/>
    <w:uiPriority w:val="99"/>
    <w:rsid w:val="00226075"/>
    <w:rPr>
      <w:rFonts w:ascii="Times New Roman" w:hAnsi="Times New Roman" w:cs="Times New Roman"/>
      <w:i/>
      <w:iCs/>
      <w:spacing w:val="10"/>
      <w:sz w:val="23"/>
      <w:szCs w:val="23"/>
      <w:shd w:val="clear" w:color="auto" w:fill="FFFFFF"/>
    </w:rPr>
  </w:style>
  <w:style w:type="character" w:customStyle="1" w:styleId="BodytextCalibri3">
    <w:name w:val="Body text + Calibri3"/>
    <w:aliases w:val="93,5 pt12"/>
    <w:basedOn w:val="12"/>
    <w:uiPriority w:val="99"/>
    <w:rsid w:val="00226075"/>
    <w:rPr>
      <w:rFonts w:ascii="Calibri" w:hAnsi="Calibri" w:cs="Calibri"/>
      <w:noProof/>
      <w:spacing w:val="0"/>
      <w:sz w:val="19"/>
      <w:szCs w:val="19"/>
      <w:shd w:val="clear" w:color="auto" w:fill="FFFFFF"/>
    </w:rPr>
  </w:style>
  <w:style w:type="character" w:customStyle="1" w:styleId="Heading1">
    <w:name w:val="Heading #1_"/>
    <w:basedOn w:val="a0"/>
    <w:link w:val="Heading10"/>
    <w:uiPriority w:val="99"/>
    <w:rsid w:val="0022607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226075"/>
    <w:pPr>
      <w:shd w:val="clear" w:color="auto" w:fill="FFFFFF"/>
      <w:spacing w:after="0" w:line="485" w:lineRule="exact"/>
      <w:jc w:val="center"/>
      <w:outlineLvl w:val="0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Bodytext13">
    <w:name w:val="Body text (13)"/>
    <w:basedOn w:val="a0"/>
    <w:uiPriority w:val="99"/>
    <w:rsid w:val="00226075"/>
    <w:rPr>
      <w:rFonts w:ascii="Trebuchet MS" w:hAnsi="Trebuchet MS" w:cs="Trebuchet MS"/>
      <w:b/>
      <w:bCs/>
      <w:sz w:val="17"/>
      <w:szCs w:val="17"/>
      <w:u w:val="single"/>
      <w:shd w:val="clear" w:color="auto" w:fill="FFFFFF"/>
    </w:rPr>
  </w:style>
  <w:style w:type="character" w:customStyle="1" w:styleId="Bodytext82">
    <w:name w:val="Body text (8)2"/>
    <w:basedOn w:val="a0"/>
    <w:uiPriority w:val="99"/>
    <w:rsid w:val="00226075"/>
    <w:rPr>
      <w:rFonts w:ascii="Trebuchet MS" w:hAnsi="Trebuchet MS" w:cs="Trebuchet MS"/>
      <w:b/>
      <w:bCs/>
      <w:i/>
      <w:iCs/>
      <w:sz w:val="13"/>
      <w:szCs w:val="13"/>
      <w:shd w:val="clear" w:color="auto" w:fill="FFFFFF"/>
    </w:rPr>
  </w:style>
  <w:style w:type="character" w:customStyle="1" w:styleId="Bodytext18">
    <w:name w:val="Body text (18)_"/>
    <w:basedOn w:val="a0"/>
    <w:link w:val="Bodytext181"/>
    <w:uiPriority w:val="99"/>
    <w:rsid w:val="00226075"/>
    <w:rPr>
      <w:rFonts w:ascii="Trebuchet MS" w:hAnsi="Trebuchet MS" w:cs="Trebuchet MS"/>
      <w:b/>
      <w:bCs/>
      <w:sz w:val="13"/>
      <w:szCs w:val="13"/>
      <w:shd w:val="clear" w:color="auto" w:fill="FFFFFF"/>
    </w:rPr>
  </w:style>
  <w:style w:type="character" w:customStyle="1" w:styleId="Bodytext180">
    <w:name w:val="Body text (18)"/>
    <w:basedOn w:val="Bodytext18"/>
    <w:uiPriority w:val="99"/>
    <w:rsid w:val="00226075"/>
    <w:rPr>
      <w:rFonts w:ascii="Trebuchet MS" w:hAnsi="Trebuchet MS" w:cs="Trebuchet MS"/>
      <w:b/>
      <w:bCs/>
      <w:sz w:val="13"/>
      <w:szCs w:val="13"/>
      <w:shd w:val="clear" w:color="auto" w:fill="FFFFFF"/>
    </w:rPr>
  </w:style>
  <w:style w:type="character" w:customStyle="1" w:styleId="Bodytext10">
    <w:name w:val="Body text (10)_"/>
    <w:basedOn w:val="a0"/>
    <w:link w:val="Bodytext101"/>
    <w:uiPriority w:val="99"/>
    <w:rsid w:val="00226075"/>
    <w:rPr>
      <w:rFonts w:ascii="Trebuchet MS" w:hAnsi="Trebuchet MS" w:cs="Trebuchet MS"/>
      <w:sz w:val="12"/>
      <w:szCs w:val="12"/>
      <w:shd w:val="clear" w:color="auto" w:fill="FFFFFF"/>
    </w:rPr>
  </w:style>
  <w:style w:type="character" w:customStyle="1" w:styleId="Bodytext100">
    <w:name w:val="Body text (10)"/>
    <w:basedOn w:val="Bodytext10"/>
    <w:uiPriority w:val="99"/>
    <w:rsid w:val="00226075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Bodytext181">
    <w:name w:val="Body text (18)1"/>
    <w:basedOn w:val="a"/>
    <w:link w:val="Bodytext18"/>
    <w:uiPriority w:val="99"/>
    <w:rsid w:val="00226075"/>
    <w:pPr>
      <w:shd w:val="clear" w:color="auto" w:fill="FFFFFF"/>
      <w:spacing w:after="0" w:line="240" w:lineRule="atLeast"/>
    </w:pPr>
    <w:rPr>
      <w:rFonts w:ascii="Trebuchet MS" w:eastAsiaTheme="minorHAnsi" w:hAnsi="Trebuchet MS" w:cs="Trebuchet MS"/>
      <w:b/>
      <w:bCs/>
      <w:sz w:val="13"/>
      <w:szCs w:val="13"/>
      <w:lang w:eastAsia="en-US"/>
    </w:rPr>
  </w:style>
  <w:style w:type="paragraph" w:customStyle="1" w:styleId="Bodytext101">
    <w:name w:val="Body text (10)1"/>
    <w:basedOn w:val="a"/>
    <w:link w:val="Bodytext10"/>
    <w:uiPriority w:val="99"/>
    <w:rsid w:val="00226075"/>
    <w:pPr>
      <w:shd w:val="clear" w:color="auto" w:fill="FFFFFF"/>
      <w:spacing w:after="0" w:line="240" w:lineRule="atLeast"/>
    </w:pPr>
    <w:rPr>
      <w:rFonts w:ascii="Trebuchet MS" w:eastAsiaTheme="minorHAnsi" w:hAnsi="Trebuchet MS" w:cs="Trebuchet MS"/>
      <w:sz w:val="12"/>
      <w:szCs w:val="12"/>
      <w:lang w:eastAsia="en-US"/>
    </w:rPr>
  </w:style>
  <w:style w:type="character" w:customStyle="1" w:styleId="Bodytext27">
    <w:name w:val="Body text (2) + 7"/>
    <w:aliases w:val="5 pt,Body text + 12,Italic"/>
    <w:basedOn w:val="Bodytext2"/>
    <w:uiPriority w:val="99"/>
    <w:rsid w:val="00226075"/>
    <w:rPr>
      <w:rFonts w:ascii="Segoe UI" w:hAnsi="Segoe UI" w:cs="Segoe UI"/>
      <w:sz w:val="15"/>
      <w:szCs w:val="15"/>
      <w:shd w:val="clear" w:color="auto" w:fill="FFFFFF"/>
    </w:rPr>
  </w:style>
  <w:style w:type="character" w:customStyle="1" w:styleId="Headerorfooter">
    <w:name w:val="Header or footer_"/>
    <w:basedOn w:val="a0"/>
    <w:link w:val="Headerorfooter0"/>
    <w:uiPriority w:val="99"/>
    <w:rsid w:val="00226075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ing4">
    <w:name w:val="Heading #4_"/>
    <w:basedOn w:val="a0"/>
    <w:link w:val="Heading40"/>
    <w:uiPriority w:val="99"/>
    <w:rsid w:val="00226075"/>
    <w:rPr>
      <w:rFonts w:ascii="Segoe UI" w:hAnsi="Segoe UI" w:cs="Segoe UI"/>
      <w:b/>
      <w:bCs/>
      <w:sz w:val="16"/>
      <w:szCs w:val="16"/>
      <w:shd w:val="clear" w:color="auto" w:fill="FFFFFF"/>
    </w:rPr>
  </w:style>
  <w:style w:type="character" w:customStyle="1" w:styleId="HeaderorfooterCenturySchoolbook">
    <w:name w:val="Header or footer + Century Schoolbook"/>
    <w:aliases w:val="13,5 pt2,Bold,Body text (17) + 15 pt"/>
    <w:basedOn w:val="Headerorfooter"/>
    <w:uiPriority w:val="99"/>
    <w:rsid w:val="00226075"/>
    <w:rPr>
      <w:rFonts w:ascii="Century Schoolbook" w:hAnsi="Century Schoolbook" w:cs="Century Schoolbook"/>
      <w:b/>
      <w:bCs/>
      <w:sz w:val="27"/>
      <w:szCs w:val="27"/>
      <w:shd w:val="clear" w:color="auto" w:fill="FFFFFF"/>
    </w:rPr>
  </w:style>
  <w:style w:type="character" w:customStyle="1" w:styleId="HeaderorfooterSegoeUI2">
    <w:name w:val="Header or footer + Segoe UI2"/>
    <w:aliases w:val="7,5 pt1"/>
    <w:basedOn w:val="Headerorfooter"/>
    <w:uiPriority w:val="99"/>
    <w:rsid w:val="00226075"/>
    <w:rPr>
      <w:rFonts w:ascii="Segoe UI" w:hAnsi="Segoe UI" w:cs="Segoe UI"/>
      <w:spacing w:val="0"/>
      <w:sz w:val="15"/>
      <w:szCs w:val="15"/>
      <w:shd w:val="clear" w:color="auto" w:fill="FFFFFF"/>
    </w:rPr>
  </w:style>
  <w:style w:type="character" w:customStyle="1" w:styleId="HeaderorfooterSegoeUI1">
    <w:name w:val="Header or footer + Segoe UI1"/>
    <w:aliases w:val="7 pt"/>
    <w:basedOn w:val="Headerorfooter"/>
    <w:uiPriority w:val="99"/>
    <w:rsid w:val="00226075"/>
    <w:rPr>
      <w:rFonts w:ascii="Segoe UI" w:hAnsi="Segoe UI" w:cs="Segoe UI"/>
      <w:spacing w:val="0"/>
      <w:sz w:val="14"/>
      <w:szCs w:val="14"/>
      <w:shd w:val="clear" w:color="auto" w:fill="FFFFFF"/>
    </w:rPr>
  </w:style>
  <w:style w:type="paragraph" w:customStyle="1" w:styleId="Headerorfooter0">
    <w:name w:val="Header or footer"/>
    <w:basedOn w:val="a"/>
    <w:link w:val="Headerorfooter"/>
    <w:uiPriority w:val="99"/>
    <w:rsid w:val="00226075"/>
    <w:pPr>
      <w:shd w:val="clear" w:color="auto" w:fill="FFFFFF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Heading40">
    <w:name w:val="Heading #4"/>
    <w:basedOn w:val="a"/>
    <w:link w:val="Heading4"/>
    <w:uiPriority w:val="99"/>
    <w:rsid w:val="00226075"/>
    <w:pPr>
      <w:shd w:val="clear" w:color="auto" w:fill="FFFFFF"/>
      <w:spacing w:before="360" w:after="720" w:line="240" w:lineRule="atLeast"/>
      <w:ind w:hanging="280"/>
      <w:jc w:val="both"/>
      <w:outlineLvl w:val="3"/>
    </w:pPr>
    <w:rPr>
      <w:rFonts w:ascii="Segoe UI" w:eastAsiaTheme="minorHAnsi" w:hAnsi="Segoe UI" w:cs="Segoe UI"/>
      <w:b/>
      <w:bCs/>
      <w:sz w:val="16"/>
      <w:szCs w:val="16"/>
      <w:lang w:eastAsia="en-US"/>
    </w:rPr>
  </w:style>
  <w:style w:type="character" w:customStyle="1" w:styleId="Picturecaption2">
    <w:name w:val="Picture caption (2)_"/>
    <w:basedOn w:val="a0"/>
    <w:link w:val="Picturecaption20"/>
    <w:uiPriority w:val="99"/>
    <w:rsid w:val="0022607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Picturecaption20">
    <w:name w:val="Picture caption (2)"/>
    <w:basedOn w:val="a"/>
    <w:link w:val="Picturecaption2"/>
    <w:uiPriority w:val="99"/>
    <w:rsid w:val="00226075"/>
    <w:pPr>
      <w:shd w:val="clear" w:color="auto" w:fill="FFFFFF"/>
      <w:spacing w:after="0" w:line="370" w:lineRule="exact"/>
      <w:jc w:val="center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customStyle="1" w:styleId="count">
    <w:name w:val="count"/>
    <w:basedOn w:val="a0"/>
    <w:rsid w:val="00226075"/>
  </w:style>
  <w:style w:type="character" w:customStyle="1" w:styleId="note">
    <w:name w:val="note"/>
    <w:basedOn w:val="a0"/>
    <w:rsid w:val="00226075"/>
  </w:style>
  <w:style w:type="paragraph" w:customStyle="1" w:styleId="text">
    <w:name w:val="text"/>
    <w:basedOn w:val="a"/>
    <w:rsid w:val="0022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5">
    <w:name w:val="h5"/>
    <w:basedOn w:val="a0"/>
    <w:rsid w:val="00226075"/>
  </w:style>
  <w:style w:type="character" w:customStyle="1" w:styleId="arrow-wrapper">
    <w:name w:val="arrow-wrapper"/>
    <w:basedOn w:val="a0"/>
    <w:rsid w:val="00226075"/>
  </w:style>
  <w:style w:type="character" w:customStyle="1" w:styleId="open">
    <w:name w:val="open"/>
    <w:basedOn w:val="a0"/>
    <w:rsid w:val="00226075"/>
  </w:style>
  <w:style w:type="character" w:customStyle="1" w:styleId="a5">
    <w:name w:val="Абзац списка Знак"/>
    <w:link w:val="a4"/>
    <w:uiPriority w:val="99"/>
    <w:rsid w:val="00226075"/>
    <w:rPr>
      <w:rFonts w:eastAsiaTheme="minorEastAsia"/>
      <w:lang w:eastAsia="ru-RU"/>
    </w:rPr>
  </w:style>
  <w:style w:type="character" w:customStyle="1" w:styleId="Heading22">
    <w:name w:val="Heading #2 (2)_"/>
    <w:basedOn w:val="a0"/>
    <w:link w:val="Heading220"/>
    <w:uiPriority w:val="99"/>
    <w:rsid w:val="00226075"/>
    <w:rPr>
      <w:rFonts w:ascii="Times New Roman" w:hAnsi="Times New Roman" w:cs="Times New Roman"/>
      <w:b/>
      <w:bCs/>
      <w:sz w:val="47"/>
      <w:szCs w:val="47"/>
      <w:shd w:val="clear" w:color="auto" w:fill="FFFFFF"/>
    </w:rPr>
  </w:style>
  <w:style w:type="character" w:customStyle="1" w:styleId="BodytextBold3">
    <w:name w:val="Body text + Bold3"/>
    <w:basedOn w:val="12"/>
    <w:uiPriority w:val="99"/>
    <w:rsid w:val="00226075"/>
    <w:rPr>
      <w:rFonts w:ascii="Times New Roman" w:hAnsi="Times New Roman" w:cs="Times New Roman"/>
      <w:b/>
      <w:bCs/>
      <w:spacing w:val="0"/>
      <w:sz w:val="39"/>
      <w:szCs w:val="39"/>
      <w:shd w:val="clear" w:color="auto" w:fill="FFFFFF"/>
    </w:rPr>
  </w:style>
  <w:style w:type="character" w:customStyle="1" w:styleId="BodytextBold2">
    <w:name w:val="Body text + Bold2"/>
    <w:basedOn w:val="12"/>
    <w:uiPriority w:val="99"/>
    <w:rsid w:val="00226075"/>
    <w:rPr>
      <w:rFonts w:ascii="Times New Roman" w:hAnsi="Times New Roman" w:cs="Times New Roman"/>
      <w:b/>
      <w:bCs/>
      <w:spacing w:val="0"/>
      <w:sz w:val="39"/>
      <w:szCs w:val="39"/>
      <w:shd w:val="clear" w:color="auto" w:fill="FFFFFF"/>
    </w:rPr>
  </w:style>
  <w:style w:type="character" w:customStyle="1" w:styleId="BodytextBold1">
    <w:name w:val="Body text + Bold1"/>
    <w:basedOn w:val="12"/>
    <w:uiPriority w:val="99"/>
    <w:rsid w:val="00226075"/>
    <w:rPr>
      <w:rFonts w:ascii="Times New Roman" w:hAnsi="Times New Roman" w:cs="Times New Roman"/>
      <w:b/>
      <w:bCs/>
      <w:spacing w:val="0"/>
      <w:sz w:val="39"/>
      <w:szCs w:val="39"/>
      <w:shd w:val="clear" w:color="auto" w:fill="FFFFFF"/>
    </w:rPr>
  </w:style>
  <w:style w:type="paragraph" w:customStyle="1" w:styleId="Heading220">
    <w:name w:val="Heading #2 (2)"/>
    <w:basedOn w:val="a"/>
    <w:link w:val="Heading22"/>
    <w:uiPriority w:val="99"/>
    <w:rsid w:val="00226075"/>
    <w:pPr>
      <w:shd w:val="clear" w:color="auto" w:fill="FFFFFF"/>
      <w:spacing w:after="1320" w:line="614" w:lineRule="exact"/>
      <w:outlineLvl w:val="1"/>
    </w:pPr>
    <w:rPr>
      <w:rFonts w:ascii="Times New Roman" w:eastAsiaTheme="minorHAnsi" w:hAnsi="Times New Roman" w:cs="Times New Roman"/>
      <w:b/>
      <w:bCs/>
      <w:sz w:val="47"/>
      <w:szCs w:val="47"/>
      <w:lang w:eastAsia="en-US"/>
    </w:rPr>
  </w:style>
  <w:style w:type="character" w:customStyle="1" w:styleId="Bodytext8">
    <w:name w:val="Body text (8)_"/>
    <w:basedOn w:val="a0"/>
    <w:link w:val="Bodytext80"/>
    <w:uiPriority w:val="99"/>
    <w:rsid w:val="00226075"/>
    <w:rPr>
      <w:rFonts w:ascii="Times New Roman" w:hAnsi="Times New Roman" w:cs="Times New Roman"/>
      <w:b/>
      <w:bCs/>
      <w:sz w:val="47"/>
      <w:szCs w:val="47"/>
      <w:shd w:val="clear" w:color="auto" w:fill="FFFFFF"/>
    </w:rPr>
  </w:style>
  <w:style w:type="paragraph" w:customStyle="1" w:styleId="Bodytext80">
    <w:name w:val="Body text (8)"/>
    <w:basedOn w:val="a"/>
    <w:link w:val="Bodytext8"/>
    <w:uiPriority w:val="99"/>
    <w:rsid w:val="00226075"/>
    <w:pPr>
      <w:shd w:val="clear" w:color="auto" w:fill="FFFFFF"/>
      <w:spacing w:after="0" w:line="610" w:lineRule="exact"/>
      <w:jc w:val="center"/>
    </w:pPr>
    <w:rPr>
      <w:rFonts w:ascii="Times New Roman" w:eastAsiaTheme="minorHAnsi" w:hAnsi="Times New Roman" w:cs="Times New Roman"/>
      <w:b/>
      <w:bCs/>
      <w:sz w:val="47"/>
      <w:szCs w:val="47"/>
      <w:lang w:eastAsia="en-US"/>
    </w:rPr>
  </w:style>
  <w:style w:type="character" w:customStyle="1" w:styleId="Bodytext6Bold">
    <w:name w:val="Body text (6) + Bold"/>
    <w:basedOn w:val="Bodytext6"/>
    <w:uiPriority w:val="99"/>
    <w:rsid w:val="00226075"/>
    <w:rPr>
      <w:rFonts w:ascii="Times New Roman" w:hAnsi="Times New Roman" w:cs="Times New Roman"/>
      <w:b/>
      <w:bCs/>
      <w:noProof/>
      <w:spacing w:val="0"/>
      <w:sz w:val="35"/>
      <w:szCs w:val="35"/>
      <w:shd w:val="clear" w:color="auto" w:fill="FFFFFF"/>
    </w:rPr>
  </w:style>
  <w:style w:type="character" w:customStyle="1" w:styleId="Bodytext6Bold1">
    <w:name w:val="Body text (6) + Bold1"/>
    <w:basedOn w:val="Bodytext6"/>
    <w:uiPriority w:val="99"/>
    <w:rsid w:val="00226075"/>
    <w:rPr>
      <w:rFonts w:ascii="Times New Roman" w:hAnsi="Times New Roman" w:cs="Times New Roman"/>
      <w:b/>
      <w:bCs/>
      <w:spacing w:val="0"/>
      <w:sz w:val="35"/>
      <w:szCs w:val="35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226075"/>
    <w:rPr>
      <w:rFonts w:ascii="Times New Roman" w:hAnsi="Times New Roman" w:cs="Times New Roman"/>
      <w:noProof/>
      <w:spacing w:val="0"/>
      <w:sz w:val="35"/>
      <w:szCs w:val="35"/>
      <w:shd w:val="clear" w:color="auto" w:fill="FFFFFF"/>
    </w:rPr>
  </w:style>
  <w:style w:type="character" w:customStyle="1" w:styleId="Bodytext17">
    <w:name w:val="Body text (17)_"/>
    <w:basedOn w:val="a0"/>
    <w:link w:val="Bodytext171"/>
    <w:uiPriority w:val="99"/>
    <w:rsid w:val="00226075"/>
    <w:rPr>
      <w:rFonts w:ascii="Times New Roman" w:hAnsi="Times New Roman" w:cs="Times New Roman"/>
      <w:sz w:val="31"/>
      <w:szCs w:val="31"/>
      <w:shd w:val="clear" w:color="auto" w:fill="FFFFFF"/>
    </w:rPr>
  </w:style>
  <w:style w:type="character" w:customStyle="1" w:styleId="Bodytext170">
    <w:name w:val="Body text (17)"/>
    <w:basedOn w:val="Bodytext17"/>
    <w:uiPriority w:val="99"/>
    <w:rsid w:val="00226075"/>
    <w:rPr>
      <w:rFonts w:ascii="Times New Roman" w:hAnsi="Times New Roman" w:cs="Times New Roman"/>
      <w:sz w:val="31"/>
      <w:szCs w:val="31"/>
      <w:shd w:val="clear" w:color="auto" w:fill="FFFFFF"/>
    </w:rPr>
  </w:style>
  <w:style w:type="character" w:customStyle="1" w:styleId="Bodytext1715pt1">
    <w:name w:val="Body text (17) + 15 pt1"/>
    <w:aliases w:val="Bold1"/>
    <w:basedOn w:val="Bodytext17"/>
    <w:uiPriority w:val="99"/>
    <w:rsid w:val="0022607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a0"/>
    <w:link w:val="Bodytext201"/>
    <w:uiPriority w:val="99"/>
    <w:rsid w:val="0022607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202">
    <w:name w:val="Body text (20)"/>
    <w:basedOn w:val="Bodytext200"/>
    <w:uiPriority w:val="99"/>
    <w:rsid w:val="00226075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Bodytext171">
    <w:name w:val="Body text (17)1"/>
    <w:basedOn w:val="a"/>
    <w:link w:val="Bodytext17"/>
    <w:uiPriority w:val="99"/>
    <w:rsid w:val="00226075"/>
    <w:pPr>
      <w:shd w:val="clear" w:color="auto" w:fill="FFFFFF"/>
      <w:spacing w:before="840" w:after="0" w:line="379" w:lineRule="exact"/>
      <w:jc w:val="center"/>
    </w:pPr>
    <w:rPr>
      <w:rFonts w:ascii="Times New Roman" w:eastAsiaTheme="minorHAnsi" w:hAnsi="Times New Roman" w:cs="Times New Roman"/>
      <w:sz w:val="31"/>
      <w:szCs w:val="31"/>
      <w:lang w:eastAsia="en-US"/>
    </w:rPr>
  </w:style>
  <w:style w:type="paragraph" w:customStyle="1" w:styleId="Bodytext201">
    <w:name w:val="Body text (20)1"/>
    <w:basedOn w:val="a"/>
    <w:link w:val="Bodytext200"/>
    <w:uiPriority w:val="99"/>
    <w:rsid w:val="00226075"/>
    <w:pPr>
      <w:shd w:val="clear" w:color="auto" w:fill="FFFFFF"/>
      <w:spacing w:after="0" w:line="379" w:lineRule="exact"/>
      <w:jc w:val="center"/>
    </w:pPr>
    <w:rPr>
      <w:rFonts w:ascii="Times New Roman" w:eastAsiaTheme="minorHAnsi" w:hAnsi="Times New Roman" w:cs="Times New Roman"/>
      <w:b/>
      <w:bCs/>
      <w:sz w:val="30"/>
      <w:szCs w:val="30"/>
      <w:lang w:eastAsia="en-US"/>
    </w:rPr>
  </w:style>
  <w:style w:type="character" w:customStyle="1" w:styleId="Picturecaption8">
    <w:name w:val="Picture caption (8)_"/>
    <w:basedOn w:val="a0"/>
    <w:link w:val="Picturecaption81"/>
    <w:uiPriority w:val="99"/>
    <w:rsid w:val="00226075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Picturecaption80">
    <w:name w:val="Picture caption (8)"/>
    <w:basedOn w:val="Picturecaption8"/>
    <w:uiPriority w:val="99"/>
    <w:rsid w:val="00226075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character" w:customStyle="1" w:styleId="Picturecaption82">
    <w:name w:val="Picture caption (8)2"/>
    <w:basedOn w:val="Picturecaption8"/>
    <w:uiPriority w:val="99"/>
    <w:rsid w:val="00226075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Picturecaption81">
    <w:name w:val="Picture caption (8)1"/>
    <w:basedOn w:val="a"/>
    <w:link w:val="Picturecaption8"/>
    <w:uiPriority w:val="99"/>
    <w:rsid w:val="00226075"/>
    <w:pPr>
      <w:shd w:val="clear" w:color="auto" w:fill="FFFFFF"/>
      <w:spacing w:after="0" w:line="427" w:lineRule="exact"/>
      <w:jc w:val="both"/>
    </w:pPr>
    <w:rPr>
      <w:rFonts w:ascii="Times New Roman" w:eastAsiaTheme="minorHAnsi" w:hAnsi="Times New Roman" w:cs="Times New Roman"/>
      <w:b/>
      <w:bCs/>
      <w:sz w:val="35"/>
      <w:szCs w:val="35"/>
      <w:lang w:eastAsia="en-US"/>
    </w:rPr>
  </w:style>
  <w:style w:type="character" w:customStyle="1" w:styleId="Picturecaption">
    <w:name w:val="Picture caption_"/>
    <w:basedOn w:val="a0"/>
    <w:link w:val="Picturecaption1"/>
    <w:uiPriority w:val="99"/>
    <w:rsid w:val="0022607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BodytextBold7">
    <w:name w:val="Body text + Bold7"/>
    <w:basedOn w:val="12"/>
    <w:uiPriority w:val="99"/>
    <w:rsid w:val="00226075"/>
    <w:rPr>
      <w:rFonts w:ascii="Times New Roman" w:hAnsi="Times New Roman" w:cs="Times New Roman"/>
      <w:b/>
      <w:bCs/>
      <w:spacing w:val="10"/>
      <w:sz w:val="27"/>
      <w:szCs w:val="27"/>
      <w:shd w:val="clear" w:color="auto" w:fill="FFFFFF"/>
    </w:rPr>
  </w:style>
  <w:style w:type="paragraph" w:customStyle="1" w:styleId="Picturecaption1">
    <w:name w:val="Picture caption1"/>
    <w:basedOn w:val="a"/>
    <w:link w:val="Picturecaption"/>
    <w:uiPriority w:val="99"/>
    <w:rsid w:val="00226075"/>
    <w:pPr>
      <w:shd w:val="clear" w:color="auto" w:fill="FFFFFF"/>
      <w:spacing w:after="0" w:line="317" w:lineRule="exact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paragraph" w:customStyle="1" w:styleId="Heading221">
    <w:name w:val="Heading #2 (2)1"/>
    <w:basedOn w:val="a"/>
    <w:uiPriority w:val="99"/>
    <w:rsid w:val="00226075"/>
    <w:pPr>
      <w:shd w:val="clear" w:color="auto" w:fill="FFFFFF"/>
      <w:spacing w:after="0" w:line="322" w:lineRule="exact"/>
      <w:ind w:hanging="1260"/>
      <w:outlineLvl w:val="1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Tablecaption2">
    <w:name w:val="Table caption (2)"/>
    <w:uiPriority w:val="99"/>
    <w:rsid w:val="00226075"/>
  </w:style>
  <w:style w:type="character" w:customStyle="1" w:styleId="Heading122">
    <w:name w:val="Heading #1 (2)2"/>
    <w:uiPriority w:val="99"/>
    <w:rsid w:val="00226075"/>
  </w:style>
  <w:style w:type="character" w:customStyle="1" w:styleId="13">
    <w:name w:val="Название1"/>
    <w:basedOn w:val="a0"/>
    <w:rsid w:val="00226075"/>
  </w:style>
  <w:style w:type="paragraph" w:customStyle="1" w:styleId="subheading">
    <w:name w:val="subheading"/>
    <w:basedOn w:val="a"/>
    <w:rsid w:val="0022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1">
    <w:name w:val="heading4"/>
    <w:basedOn w:val="a"/>
    <w:rsid w:val="0022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seudo-link">
    <w:name w:val="pseudo-link"/>
    <w:basedOn w:val="a0"/>
    <w:rsid w:val="00226075"/>
  </w:style>
  <w:style w:type="paragraph" w:styleId="31">
    <w:name w:val="toc 3"/>
    <w:basedOn w:val="a"/>
    <w:next w:val="a"/>
    <w:autoRedefine/>
    <w:uiPriority w:val="39"/>
    <w:unhideWhenUsed/>
    <w:rsid w:val="00226075"/>
    <w:pPr>
      <w:spacing w:after="100"/>
      <w:ind w:left="440"/>
    </w:pPr>
    <w:rPr>
      <w:rFonts w:eastAsiaTheme="minorHAnsi"/>
      <w:lang w:eastAsia="en-US"/>
    </w:rPr>
  </w:style>
  <w:style w:type="character" w:customStyle="1" w:styleId="Bodytext3">
    <w:name w:val="Body text (3)_"/>
    <w:basedOn w:val="a0"/>
    <w:link w:val="Bodytext31"/>
    <w:uiPriority w:val="99"/>
    <w:rsid w:val="00226075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1">
    <w:name w:val="Body text (3)1"/>
    <w:basedOn w:val="a"/>
    <w:link w:val="Bodytext3"/>
    <w:uiPriority w:val="99"/>
    <w:rsid w:val="00226075"/>
    <w:pPr>
      <w:shd w:val="clear" w:color="auto" w:fill="FFFFFF"/>
      <w:spacing w:after="0" w:line="274" w:lineRule="exact"/>
    </w:pPr>
    <w:rPr>
      <w:rFonts w:ascii="Times New Roman" w:eastAsiaTheme="minorHAnsi" w:hAnsi="Times New Roman" w:cs="Times New Roman"/>
      <w:sz w:val="23"/>
      <w:szCs w:val="23"/>
      <w:lang w:eastAsia="en-US"/>
    </w:rPr>
  </w:style>
  <w:style w:type="character" w:customStyle="1" w:styleId="Heading2">
    <w:name w:val="Heading #2_"/>
    <w:basedOn w:val="a0"/>
    <w:link w:val="Heading20"/>
    <w:uiPriority w:val="99"/>
    <w:rsid w:val="0022607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226075"/>
    <w:pPr>
      <w:shd w:val="clear" w:color="auto" w:fill="FFFFFF"/>
      <w:spacing w:after="420" w:line="240" w:lineRule="atLeast"/>
      <w:outlineLvl w:val="1"/>
    </w:pPr>
    <w:rPr>
      <w:rFonts w:ascii="Times New Roman" w:eastAsiaTheme="minorHAnsi" w:hAnsi="Times New Roman" w:cs="Times New Roman"/>
      <w:b/>
      <w:bCs/>
      <w:sz w:val="27"/>
      <w:szCs w:val="27"/>
      <w:lang w:eastAsia="en-US"/>
    </w:rPr>
  </w:style>
  <w:style w:type="character" w:customStyle="1" w:styleId="Bodytext1210">
    <w:name w:val="Body text + 1210"/>
    <w:aliases w:val="5 pt14,Italic10"/>
    <w:basedOn w:val="12"/>
    <w:uiPriority w:val="99"/>
    <w:rsid w:val="00226075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paragraph" w:customStyle="1" w:styleId="ql-align-justify">
    <w:name w:val="ql-align-justify"/>
    <w:basedOn w:val="a"/>
    <w:rsid w:val="00226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articlename">
    <w:name w:val="b-article__name"/>
    <w:basedOn w:val="a0"/>
    <w:rsid w:val="00DD2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9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48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31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21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89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2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55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781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74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050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4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9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1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0847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8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49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60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2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05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23942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33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367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3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16664">
                                      <w:marLeft w:val="0"/>
                                      <w:marRight w:val="0"/>
                                      <w:marTop w:val="6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576642">
                                      <w:marLeft w:val="0"/>
                                      <w:marRight w:val="0"/>
                                      <w:marTop w:val="6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8462109">
                                      <w:marLeft w:val="0"/>
                                      <w:marRight w:val="0"/>
                                      <w:marTop w:val="6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0115881">
                                      <w:marLeft w:val="0"/>
                                      <w:marRight w:val="0"/>
                                      <w:marTop w:val="6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305368">
                      <w:marLeft w:val="15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4646">
                          <w:marLeft w:val="0"/>
                          <w:marRight w:val="0"/>
                          <w:marTop w:val="225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62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26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3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06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146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6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192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96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2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03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1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704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1597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152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4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54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4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bolezny.ru/ozhirenie/" TargetMode="External"/><Relationship Id="rId13" Type="http://schemas.openxmlformats.org/officeDocument/2006/relationships/hyperlink" Target="https://www.elibrary.ru/item.asp?id=46410514" TargetMode="External"/><Relationship Id="rId18" Type="http://schemas.openxmlformats.org/officeDocument/2006/relationships/hyperlink" Target="https://www.elibrary.ru/contents.asp?id=44808758&amp;selid=44808762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s://www.elibrary.ru/contents.asp?id=39207809&amp;selid=39207810" TargetMode="External"/><Relationship Id="rId7" Type="http://schemas.openxmlformats.org/officeDocument/2006/relationships/hyperlink" Target="https://probolezny.ru/ishemicheskaya-bolezn-serdca/" TargetMode="External"/><Relationship Id="rId12" Type="http://schemas.openxmlformats.org/officeDocument/2006/relationships/hyperlink" Target="https://www.elibrary.ru/item.asp?id=46303852" TargetMode="External"/><Relationship Id="rId17" Type="http://schemas.openxmlformats.org/officeDocument/2006/relationships/hyperlink" Target="https://www.elibrary.ru/contents.asp?id=44808758" TargetMode="External"/><Relationship Id="rId25" Type="http://schemas.openxmlformats.org/officeDocument/2006/relationships/hyperlink" Target="https://www.rusnephrology.org/wp-content/upload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library.ru/item.asp?id=44808762" TargetMode="External"/><Relationship Id="rId20" Type="http://schemas.openxmlformats.org/officeDocument/2006/relationships/hyperlink" Target="https://www.elibrary.ru/contents.asp?id=3920780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bolezny.ru/serdechnaya-nedostatochnost/" TargetMode="External"/><Relationship Id="rId24" Type="http://schemas.openxmlformats.org/officeDocument/2006/relationships/hyperlink" Target="https://www.elibrary.ru/contents.asp?id=34826209&amp;selid=3227086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library.ru/contents.asp?id=46410495&amp;selid=46410514" TargetMode="External"/><Relationship Id="rId23" Type="http://schemas.openxmlformats.org/officeDocument/2006/relationships/hyperlink" Target="https://www.elibrary.ru/contents.asp?id=34826209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probolezny.ru/hronicheskaya-bolezn-pochek/" TargetMode="External"/><Relationship Id="rId19" Type="http://schemas.openxmlformats.org/officeDocument/2006/relationships/hyperlink" Target="https://www.elibrary.ru/item.asp?id=39207810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probolezny.ru/sosudistaya-demenciya/" TargetMode="External"/><Relationship Id="rId14" Type="http://schemas.openxmlformats.org/officeDocument/2006/relationships/hyperlink" Target="https://www.elibrary.ru/contents.asp?id=46410495" TargetMode="External"/><Relationship Id="rId22" Type="http://schemas.openxmlformats.org/officeDocument/2006/relationships/hyperlink" Target="https://www.elibrary.ru/item.asp?id=32270863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6490</Words>
  <Characters>36994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ЦМК</cp:lastModifiedBy>
  <cp:revision>12</cp:revision>
  <dcterms:created xsi:type="dcterms:W3CDTF">2026-03-01T14:32:00Z</dcterms:created>
  <dcterms:modified xsi:type="dcterms:W3CDTF">2026-04-15T04:32:00Z</dcterms:modified>
</cp:coreProperties>
</file>