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8C" w:rsidRPr="00F01B8C" w:rsidRDefault="00F01B8C" w:rsidP="00F01B8C">
      <w:pPr>
        <w:rPr>
          <w:noProof/>
          <w:color w:val="000000"/>
          <w:sz w:val="40"/>
          <w:szCs w:val="21"/>
          <w:shd w:val="clear" w:color="auto" w:fill="FFFFFF"/>
        </w:rPr>
      </w:pPr>
    </w:p>
    <w:p w:rsidR="00F01B8C" w:rsidRPr="00F01B8C" w:rsidRDefault="00F01B8C" w:rsidP="00F01B8C">
      <w:pPr>
        <w:jc w:val="center"/>
        <w:rPr>
          <w:b/>
          <w:i/>
          <w:noProof/>
          <w:color w:val="002060"/>
          <w:sz w:val="44"/>
          <w:szCs w:val="21"/>
          <w:shd w:val="clear" w:color="auto" w:fill="FFFFFF"/>
        </w:rPr>
      </w:pPr>
      <w:r w:rsidRPr="00F01B8C">
        <w:rPr>
          <w:b/>
          <w:i/>
          <w:noProof/>
          <w:color w:val="002060"/>
          <w:sz w:val="44"/>
          <w:szCs w:val="21"/>
          <w:shd w:val="clear" w:color="auto" w:fill="FFFFFF"/>
        </w:rPr>
        <w:t xml:space="preserve">МЕТОДИЧЕСКАЯ РАЗРАБОТКА УРОКА </w:t>
      </w:r>
    </w:p>
    <w:p w:rsidR="00F01B8C" w:rsidRDefault="00F01B8C" w:rsidP="00F01B8C">
      <w:pPr>
        <w:jc w:val="center"/>
        <w:rPr>
          <w:b/>
          <w:i/>
          <w:noProof/>
          <w:color w:val="002060"/>
          <w:sz w:val="44"/>
          <w:szCs w:val="21"/>
          <w:shd w:val="clear" w:color="auto" w:fill="FFFFFF"/>
        </w:rPr>
      </w:pPr>
      <w:r w:rsidRPr="00F01B8C">
        <w:rPr>
          <w:b/>
          <w:i/>
          <w:noProof/>
          <w:color w:val="002060"/>
          <w:sz w:val="44"/>
          <w:szCs w:val="21"/>
          <w:shd w:val="clear" w:color="auto" w:fill="FFFFFF"/>
        </w:rPr>
        <w:t>МУЗЫКИ В 6 КЛАССЕ</w:t>
      </w:r>
    </w:p>
    <w:p w:rsidR="00F01B8C" w:rsidRPr="00F01B8C" w:rsidRDefault="00F01B8C" w:rsidP="00F01B8C">
      <w:pPr>
        <w:jc w:val="center"/>
        <w:rPr>
          <w:b/>
          <w:i/>
          <w:noProof/>
          <w:color w:val="002060"/>
          <w:sz w:val="44"/>
          <w:szCs w:val="21"/>
          <w:shd w:val="clear" w:color="auto" w:fill="FFFFFF"/>
        </w:rPr>
      </w:pPr>
    </w:p>
    <w:p w:rsidR="00F01B8C" w:rsidRPr="00F01B8C" w:rsidRDefault="00F01B8C" w:rsidP="00F01B8C">
      <w:pPr>
        <w:jc w:val="center"/>
        <w:rPr>
          <w:noProof/>
          <w:color w:val="002060"/>
          <w:sz w:val="44"/>
          <w:szCs w:val="21"/>
          <w:shd w:val="clear" w:color="auto" w:fill="FFFFFF"/>
        </w:rPr>
      </w:pPr>
      <w:r w:rsidRPr="00F01B8C">
        <w:rPr>
          <w:noProof/>
          <w:color w:val="002060"/>
          <w:sz w:val="44"/>
          <w:szCs w:val="21"/>
          <w:shd w:val="clear" w:color="auto" w:fill="FFFFFF"/>
        </w:rPr>
        <w:t>Тема: «Вижу музыку, слышу живопись: Россия и Ингушетия»</w:t>
      </w:r>
    </w:p>
    <w:p w:rsidR="00F01B8C" w:rsidRDefault="00F01B8C" w:rsidP="00F01B8C">
      <w:pPr>
        <w:jc w:val="center"/>
        <w:rPr>
          <w:noProof/>
          <w:color w:val="002060"/>
          <w:sz w:val="44"/>
          <w:szCs w:val="21"/>
          <w:shd w:val="clear" w:color="auto" w:fill="FFFFFF"/>
        </w:rPr>
      </w:pPr>
    </w:p>
    <w:p w:rsidR="00F01B8C" w:rsidRDefault="00244104" w:rsidP="00F01B8C">
      <w:pPr>
        <w:jc w:val="center"/>
        <w:rPr>
          <w:noProof/>
          <w:color w:val="002060"/>
          <w:sz w:val="44"/>
          <w:szCs w:val="21"/>
          <w:shd w:val="clear" w:color="auto" w:fill="FFFFFF"/>
        </w:rPr>
      </w:pPr>
      <w:r>
        <w:rPr>
          <w:noProof/>
          <w:color w:val="002060"/>
          <w:sz w:val="44"/>
          <w:szCs w:val="21"/>
          <w:shd w:val="clear" w:color="auto" w:fill="FFFFFF"/>
        </w:rPr>
        <w:drawing>
          <wp:inline distT="0" distB="0" distL="0" distR="0">
            <wp:extent cx="5494415" cy="3092306"/>
            <wp:effectExtent l="0" t="0" r="0" b="0"/>
            <wp:docPr id="1" name="Рисунок 1" descr="C:\Users\777\Downloads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\Downloads\i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660" cy="309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B8C" w:rsidRPr="00F01B8C" w:rsidRDefault="00F01B8C" w:rsidP="00F01B8C">
      <w:pPr>
        <w:jc w:val="center"/>
        <w:rPr>
          <w:noProof/>
          <w:color w:val="002060"/>
          <w:sz w:val="44"/>
          <w:szCs w:val="21"/>
          <w:shd w:val="clear" w:color="auto" w:fill="FFFFFF"/>
        </w:rPr>
      </w:pPr>
    </w:p>
    <w:p w:rsidR="00F01B8C" w:rsidRPr="00F01B8C" w:rsidRDefault="00F01B8C" w:rsidP="00F01B8C">
      <w:pPr>
        <w:jc w:val="center"/>
        <w:rPr>
          <w:noProof/>
          <w:color w:val="000000"/>
          <w:sz w:val="40"/>
          <w:szCs w:val="21"/>
          <w:shd w:val="clear" w:color="auto" w:fill="FFFFFF"/>
        </w:rPr>
      </w:pPr>
      <w:r>
        <w:rPr>
          <w:noProof/>
          <w:color w:val="000000"/>
          <w:sz w:val="40"/>
          <w:szCs w:val="21"/>
          <w:shd w:val="clear" w:color="auto" w:fill="FFFFFF"/>
        </w:rPr>
        <w:t xml:space="preserve">Тип урока: </w:t>
      </w:r>
      <w:r w:rsidR="00244104">
        <w:rPr>
          <w:noProof/>
          <w:color w:val="000000"/>
          <w:sz w:val="40"/>
          <w:szCs w:val="21"/>
          <w:shd w:val="clear" w:color="auto" w:fill="FFFFFF"/>
        </w:rPr>
        <w:t xml:space="preserve">Урок открытия </w:t>
      </w:r>
      <w:r w:rsidRPr="00F01B8C">
        <w:rPr>
          <w:noProof/>
          <w:color w:val="000000"/>
          <w:sz w:val="40"/>
          <w:szCs w:val="21"/>
          <w:shd w:val="clear" w:color="auto" w:fill="FFFFFF"/>
        </w:rPr>
        <w:t>новых знаний (комбинированный с элементами искусства).</w:t>
      </w:r>
    </w:p>
    <w:p w:rsidR="00F01B8C" w:rsidRDefault="00F01B8C" w:rsidP="00F01B8C">
      <w:pPr>
        <w:rPr>
          <w:noProof/>
          <w:color w:val="000000"/>
          <w:sz w:val="40"/>
          <w:szCs w:val="21"/>
          <w:shd w:val="clear" w:color="auto" w:fill="FFFFFF"/>
        </w:rPr>
      </w:pPr>
    </w:p>
    <w:p w:rsidR="00F01B8C" w:rsidRDefault="00F01B8C" w:rsidP="00F01B8C">
      <w:pPr>
        <w:rPr>
          <w:noProof/>
          <w:color w:val="000000"/>
          <w:sz w:val="40"/>
          <w:szCs w:val="21"/>
          <w:shd w:val="clear" w:color="auto" w:fill="FFFFFF"/>
        </w:rPr>
      </w:pPr>
    </w:p>
    <w:p w:rsidR="00F01B8C" w:rsidRDefault="00F01B8C" w:rsidP="00F01B8C">
      <w:pPr>
        <w:rPr>
          <w:noProof/>
          <w:color w:val="000000"/>
          <w:sz w:val="40"/>
          <w:szCs w:val="21"/>
          <w:shd w:val="clear" w:color="auto" w:fill="FFFFFF"/>
        </w:rPr>
      </w:pPr>
    </w:p>
    <w:p w:rsidR="00F01B8C" w:rsidRDefault="00F01B8C" w:rsidP="00F01B8C">
      <w:pPr>
        <w:rPr>
          <w:noProof/>
          <w:color w:val="000000"/>
          <w:sz w:val="40"/>
          <w:szCs w:val="21"/>
          <w:shd w:val="clear" w:color="auto" w:fill="FFFFFF"/>
        </w:rPr>
      </w:pPr>
    </w:p>
    <w:p w:rsidR="00F01B8C" w:rsidRDefault="00F01B8C" w:rsidP="00F01B8C">
      <w:pPr>
        <w:rPr>
          <w:noProof/>
          <w:color w:val="000000"/>
          <w:sz w:val="40"/>
          <w:szCs w:val="21"/>
          <w:shd w:val="clear" w:color="auto" w:fill="FFFFFF"/>
        </w:rPr>
      </w:pPr>
    </w:p>
    <w:p w:rsidR="00F01B8C" w:rsidRDefault="00F01B8C" w:rsidP="00F01B8C">
      <w:pPr>
        <w:rPr>
          <w:noProof/>
          <w:color w:val="000000"/>
          <w:sz w:val="40"/>
          <w:szCs w:val="21"/>
          <w:shd w:val="clear" w:color="auto" w:fill="FFFFFF"/>
        </w:rPr>
      </w:pPr>
    </w:p>
    <w:p w:rsidR="00F01B8C" w:rsidRDefault="00F01B8C" w:rsidP="00F01B8C">
      <w:pPr>
        <w:rPr>
          <w:noProof/>
          <w:color w:val="000000"/>
          <w:sz w:val="40"/>
          <w:szCs w:val="21"/>
          <w:shd w:val="clear" w:color="auto" w:fill="FFFFFF"/>
        </w:rPr>
      </w:pPr>
    </w:p>
    <w:p w:rsidR="00F01B8C" w:rsidRPr="00244104" w:rsidRDefault="00244104" w:rsidP="00244104">
      <w:pPr>
        <w:jc w:val="right"/>
        <w:rPr>
          <w:noProof/>
          <w:color w:val="000000"/>
          <w:sz w:val="28"/>
          <w:szCs w:val="21"/>
          <w:shd w:val="clear" w:color="auto" w:fill="FFFFFF"/>
        </w:rPr>
      </w:pPr>
      <w:r w:rsidRPr="00244104">
        <w:rPr>
          <w:noProof/>
          <w:color w:val="000000"/>
          <w:sz w:val="28"/>
          <w:szCs w:val="21"/>
          <w:shd w:val="clear" w:color="auto" w:fill="FFFFFF"/>
        </w:rPr>
        <w:t>Автор разработки :учитель музыки Тангиева Л.Б.</w:t>
      </w:r>
    </w:p>
    <w:p w:rsidR="00F01B8C" w:rsidRDefault="00F01B8C" w:rsidP="00F01B8C">
      <w:pPr>
        <w:rPr>
          <w:noProof/>
          <w:color w:val="000000"/>
          <w:sz w:val="40"/>
          <w:szCs w:val="21"/>
          <w:shd w:val="clear" w:color="auto" w:fill="FFFFFF"/>
        </w:rPr>
      </w:pPr>
    </w:p>
    <w:p w:rsidR="00F01B8C" w:rsidRPr="00F01B8C" w:rsidRDefault="00F01B8C" w:rsidP="00F01B8C">
      <w:pPr>
        <w:rPr>
          <w:noProof/>
          <w:color w:val="000000"/>
          <w:sz w:val="40"/>
          <w:szCs w:val="21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lastRenderedPageBreak/>
        <w:t>Цель: Сформировать у учащихся понимание синтеза искусств (музыки и живописи) на примере сравнения русской и ингушской культурных традиций через категории «пейзаж», «портрет», «настроение».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Задачи: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1.  Обучающие: Научить определять, как композитор и художник передают одно и то же чувство (боль, радость, эпическое величие) разными средствами.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2.  Развивающие: Развивать ассоциативное мышление, умение сравнивать музыкальные средства (лад, ритм, тембр) с художественными (цвет, линия, фактура).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3.  Воспитательные: Воспитывать уважение к культуре народов России через анализ красоты и трагизма в искусстве Ингушетии и России.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Оборудование: Компьютер, колонки, проектор, репродукции картин, раздаточные таблицы «Гармония искусства», фортепиано/синтезатор.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ХОД УРОКА (45 минут)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1. Организационный момент и мотивация (3 мин)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 Учитель играет на фортепиано «Лунную сонату» Бетховена (первые аккорды) и одновременно на экране показывает картину Врубеля «Царевна-Лебедь».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Вопрос: Звучит музыка или я открываю выставку картин? (Ответы детей).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Объявление темы: Сегодня мы стираем границы между слухом и зрением. Поговорим о Севере и Юге России — о музыке и живописи двух народов России: русских и ингушей.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2. Актуализация знаний (5 мин)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Блиц-опрос: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Какими красками можно изобразить мажор? (Светлые, желтые, оранжевые).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Какими красками — минор? (Синие, серые, фиолетовые).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Что такое пейзаж в музыке? (Пьесы «Утро», «Симфония №6» Чайковского).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3. Новый материал. Блок 1: Образ Родины (10 мин)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Русский Север vs Горы Ингушетии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А. Слушание (Россия):Фрагмент из цикла М. Мусоргского «Рассвет на Москве-реке» (вступление к опере «Хованщина»).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Вопросы: Какая живопись созвучна? (Левитан «Вечерний звон», Саврасов «Грачи прилетели»). Настроение: умиротворение, широта, неспешность.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Характеристика: распевная мелодия, пасторальные тембры (гобой, флейта).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Б. Слушание (Ингушетия): Ингушская народная мелодия «Лейла» (исполнение на гармошке или с аудиозаписи) или «Мелодия» А. Хашагульгова.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Вопросы: Что слышите? Много украшений (мелизмов). Мелодия кажется острой, как вершины гор.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lastRenderedPageBreak/>
        <w:t>Зрительный ряд: Картины ингушских художников (например, А. Тумгоева, М. Полонкоева) — башни, ущелья, кипение реки Асса.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Сравнение (Таблица на доске):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Параметр Россия (равнины, леса) Ингушетия (горы, башни) 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Музыка Плавная, широкая, «длинная» песня Упругая, ритмичная, орнаментальная 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Живопись Мягкие акварели, горизонт Контраст света и тени, вертикальные линии 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4. Физкультминутка (2 мин)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Пластическое интонирование.  Представьте, что вы русская береза (руки плавно вверх) — звучит плавная мелодия.  Представьте, что вы Столовая гора в Ингушетии (руки резко вверх, встаем на носки) — звучит острый аккорд.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5. Новый материал. Блок 2: Образ героя и трагическое (10 мин)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«Богатыри» и «Защитники башен»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Теория: В искусстве есть понятие Трагическое. Войны, судьбы народа отражаются по-разному.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А. Слушание (Россия):Фрагмент из оперы «Князь Игорь» Бородина — Ария князя Игоря.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Живопись: В. Васнецов «Богатыри».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Анализ: Мощь, сдержанное благородство, тяжелая поступь (ритм). Светлые доспехи.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Б. Слушание (Ингушетия):Плач (дешкар) — ингушская траурная песня-плач «Прощание с сыном» (обработка Т. Дидиговой).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Живопись: Иллюстрации к нартскому эпосу, башня Согласия в Магасе (символ поминовения).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Анализ:Это не героический марш, это крик души. Музыка с диссонансами, спускающаяся интонация. Картина — суровые скалы, на которых стоит плакальщица.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Вывод ученика: Русский герой — защитник границ (эпос). Ингушский герой — страдалец, оплаканый горами (судьба народа в депортации/войнах). Общее одно — скорбь по павшим и гордость.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6. Практическая работа под музыку (10 мин)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Задание «Перевод с языка цвета на язык ритма»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Класс делится на 2 группы: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1.  Группа «Россия»: Получает репродукцию картины И. Левитана «Над вечным покоем» (облака, вода, простор). Задание: придумать ритмический рисунок песни (четверти, половинные) и нарисовать его на листе плавными линиями.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lastRenderedPageBreak/>
        <w:t>2. Группа «Ингушетия»: Получает фото башенного комплекса Эрзи или Вовнушки. Задание: придумать ритм щипкового инструмента (пунктирный ритм, затакт) и изобразить его зигзагами, острыми треугольниками.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Актуально: Под звучание русских народных инструментов (гусли) для первой группы и ингушского пондура (струнный щипковый) для второй.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Итог задания: Вывешиваем работы. Говорим о том, что архитектура гор формирует острый ритм, а равнина — плавный.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7. Рефлексия (3 мин)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Прием «Цвета Ингушетии и России»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На столе лежат синие, зеленые, белые и серые треугольники (камни) и овалы (водные глади).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Если вам было понятно сравнение — поднимите синий треугольник (небо гор) и зеленый овал (луга России).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Если было трудно — серый камень.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Если понравилось урок — белый (снег на вершинах).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8. Домашнее задание (2 мин)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Дифференцированное: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1. Базовый уровень: Напишите 3 предложения, почему одна и та же музыка Глинки («Камаринская») звучит счастливо, а нарисовать её можно как картину войны (например, если сделать черно-белые пятна).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2. Повышенный (творческий): Нарисуйте эскиз картины, которая звучала бы как ингушская лезгинка (через линии и цвет), и рядом — как русский хоровод (через цвет).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 xml:space="preserve"> МЕТОДИЧЕСКОЕ ОБОСНОВАНИЕ (для аттестации)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Новизна разработки: Традиционно в 6 классе изучают Мусоргского и Бородина отдельно от этнографии. Данный урок интегрирует региональный компонент (Ингушетия) не как чужеродный, а как равноправный голос в культуре РФ.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Ключевая идея: Через антитезу «равнина/горы» ученики легче усваивают, как среда обитания (ландшафт) диктует ритм и лад музыкальному произведению, а также цвет художнику.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Список использованных материалов для урока: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1.  Картины: Васнецов «Богатыри», Полонкоев «Башни в горах», Левитан «Март».</w:t>
      </w:r>
    </w:p>
    <w:p w:rsidR="00F01B8C" w:rsidRPr="00244104" w:rsidRDefault="00F01B8C" w:rsidP="00F01B8C">
      <w:pPr>
        <w:rPr>
          <w:noProof/>
          <w:color w:val="000000"/>
          <w:sz w:val="28"/>
          <w:szCs w:val="28"/>
          <w:shd w:val="clear" w:color="auto" w:fill="FFFFFF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2.  Аудио: Государственный ансамбль песни и танца «Ингушетия» (альбом «Горские мелодии»).</w:t>
      </w:r>
    </w:p>
    <w:p w:rsidR="00220CF2" w:rsidRPr="00244104" w:rsidRDefault="00F01B8C" w:rsidP="00F01B8C">
      <w:pPr>
        <w:rPr>
          <w:sz w:val="28"/>
          <w:szCs w:val="28"/>
        </w:rPr>
      </w:pPr>
      <w:r w:rsidRPr="00244104">
        <w:rPr>
          <w:noProof/>
          <w:color w:val="000000"/>
          <w:sz w:val="28"/>
          <w:szCs w:val="28"/>
          <w:shd w:val="clear" w:color="auto" w:fill="FFFFFF"/>
        </w:rPr>
        <w:t>3.  Учебник: Е.Д. Критская, Г.П. Сергеева «Музыка. 6 класс».</w:t>
      </w:r>
    </w:p>
    <w:sectPr w:rsidR="00220CF2" w:rsidRPr="00244104" w:rsidSect="00466FA6">
      <w:pgSz w:w="11906" w:h="16838"/>
      <w:pgMar w:top="1134" w:right="991" w:bottom="851" w:left="993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A8B" w:rsidRDefault="00474A8B" w:rsidP="00FF66C2">
      <w:r>
        <w:separator/>
      </w:r>
    </w:p>
  </w:endnote>
  <w:endnote w:type="continuationSeparator" w:id="0">
    <w:p w:rsidR="00474A8B" w:rsidRDefault="00474A8B" w:rsidP="00FF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A8B" w:rsidRDefault="00474A8B" w:rsidP="00FF66C2">
      <w:r>
        <w:separator/>
      </w:r>
    </w:p>
  </w:footnote>
  <w:footnote w:type="continuationSeparator" w:id="0">
    <w:p w:rsidR="00474A8B" w:rsidRDefault="00474A8B" w:rsidP="00FF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81pt;height:106.5pt;visibility:visible;mso-wrap-style:square" o:bullet="t">
        <v:imagedata r:id="rId1" o:title=""/>
      </v:shape>
    </w:pict>
  </w:numPicBullet>
  <w:abstractNum w:abstractNumId="0" w15:restartNumberingAfterBreak="0">
    <w:nsid w:val="0B7C3E7C"/>
    <w:multiLevelType w:val="hybridMultilevel"/>
    <w:tmpl w:val="A512142A"/>
    <w:lvl w:ilvl="0" w:tplc="DC66E130">
      <w:start w:val="1"/>
      <w:numFmt w:val="decimal"/>
      <w:lvlText w:val="%1."/>
      <w:lvlJc w:val="left"/>
      <w:pPr>
        <w:ind w:left="9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0EB6B2">
      <w:numFmt w:val="bullet"/>
      <w:lvlText w:val="•"/>
      <w:lvlJc w:val="left"/>
      <w:pPr>
        <w:ind w:left="1884" w:hanging="495"/>
      </w:pPr>
      <w:rPr>
        <w:rFonts w:hint="default"/>
        <w:lang w:val="ru-RU" w:eastAsia="en-US" w:bidi="ar-SA"/>
      </w:rPr>
    </w:lvl>
    <w:lvl w:ilvl="2" w:tplc="8190F8B4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3" w:tplc="C6183278">
      <w:numFmt w:val="bullet"/>
      <w:lvlText w:val="•"/>
      <w:lvlJc w:val="left"/>
      <w:pPr>
        <w:ind w:left="3773" w:hanging="495"/>
      </w:pPr>
      <w:rPr>
        <w:rFonts w:hint="default"/>
        <w:lang w:val="ru-RU" w:eastAsia="en-US" w:bidi="ar-SA"/>
      </w:rPr>
    </w:lvl>
    <w:lvl w:ilvl="4" w:tplc="88BC30E6">
      <w:numFmt w:val="bullet"/>
      <w:lvlText w:val="•"/>
      <w:lvlJc w:val="left"/>
      <w:pPr>
        <w:ind w:left="4717" w:hanging="495"/>
      </w:pPr>
      <w:rPr>
        <w:rFonts w:hint="default"/>
        <w:lang w:val="ru-RU" w:eastAsia="en-US" w:bidi="ar-SA"/>
      </w:rPr>
    </w:lvl>
    <w:lvl w:ilvl="5" w:tplc="6FAA4C76">
      <w:numFmt w:val="bullet"/>
      <w:lvlText w:val="•"/>
      <w:lvlJc w:val="left"/>
      <w:pPr>
        <w:ind w:left="5662" w:hanging="495"/>
      </w:pPr>
      <w:rPr>
        <w:rFonts w:hint="default"/>
        <w:lang w:val="ru-RU" w:eastAsia="en-US" w:bidi="ar-SA"/>
      </w:rPr>
    </w:lvl>
    <w:lvl w:ilvl="6" w:tplc="D23A8BEC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68AE72C0">
      <w:numFmt w:val="bullet"/>
      <w:lvlText w:val="•"/>
      <w:lvlJc w:val="left"/>
      <w:pPr>
        <w:ind w:left="7550" w:hanging="495"/>
      </w:pPr>
      <w:rPr>
        <w:rFonts w:hint="default"/>
        <w:lang w:val="ru-RU" w:eastAsia="en-US" w:bidi="ar-SA"/>
      </w:rPr>
    </w:lvl>
    <w:lvl w:ilvl="8" w:tplc="90C20E42">
      <w:numFmt w:val="bullet"/>
      <w:lvlText w:val="•"/>
      <w:lvlJc w:val="left"/>
      <w:pPr>
        <w:ind w:left="8495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15AC21B7"/>
    <w:multiLevelType w:val="hybridMultilevel"/>
    <w:tmpl w:val="679E7BDA"/>
    <w:lvl w:ilvl="0" w:tplc="B65EBE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E4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B6DA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D0F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30C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246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F0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43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623A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450D7C"/>
    <w:multiLevelType w:val="hybridMultilevel"/>
    <w:tmpl w:val="001ECB32"/>
    <w:lvl w:ilvl="0" w:tplc="D9E842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0F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E23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3EE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D62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762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04E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BAC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3CA8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4C01E1B"/>
    <w:multiLevelType w:val="hybridMultilevel"/>
    <w:tmpl w:val="6F3831B8"/>
    <w:lvl w:ilvl="0" w:tplc="D21AD1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A8D9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C8B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27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8C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860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3EC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820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D67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DA6F3D"/>
    <w:multiLevelType w:val="hybridMultilevel"/>
    <w:tmpl w:val="9274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D765D"/>
    <w:multiLevelType w:val="singleLevel"/>
    <w:tmpl w:val="26E8F13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</w:abstractNum>
  <w:abstractNum w:abstractNumId="6" w15:restartNumberingAfterBreak="0">
    <w:nsid w:val="3B7E02DA"/>
    <w:multiLevelType w:val="hybridMultilevel"/>
    <w:tmpl w:val="18EA17BE"/>
    <w:lvl w:ilvl="0" w:tplc="1B2E36F8">
      <w:start w:val="1"/>
      <w:numFmt w:val="decimal"/>
      <w:lvlText w:val="%1."/>
      <w:lvlJc w:val="left"/>
      <w:pPr>
        <w:ind w:left="938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980252">
      <w:numFmt w:val="bullet"/>
      <w:lvlText w:val="•"/>
      <w:lvlJc w:val="left"/>
      <w:pPr>
        <w:ind w:left="1884" w:hanging="423"/>
      </w:pPr>
      <w:rPr>
        <w:rFonts w:hint="default"/>
        <w:lang w:val="ru-RU" w:eastAsia="en-US" w:bidi="ar-SA"/>
      </w:rPr>
    </w:lvl>
    <w:lvl w:ilvl="2" w:tplc="7F4E5F1E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 w:tplc="7898DF42">
      <w:numFmt w:val="bullet"/>
      <w:lvlText w:val="•"/>
      <w:lvlJc w:val="left"/>
      <w:pPr>
        <w:ind w:left="3773" w:hanging="423"/>
      </w:pPr>
      <w:rPr>
        <w:rFonts w:hint="default"/>
        <w:lang w:val="ru-RU" w:eastAsia="en-US" w:bidi="ar-SA"/>
      </w:rPr>
    </w:lvl>
    <w:lvl w:ilvl="4" w:tplc="9D3692FE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 w:tplc="AD0C2634">
      <w:numFmt w:val="bullet"/>
      <w:lvlText w:val="•"/>
      <w:lvlJc w:val="left"/>
      <w:pPr>
        <w:ind w:left="5662" w:hanging="423"/>
      </w:pPr>
      <w:rPr>
        <w:rFonts w:hint="default"/>
        <w:lang w:val="ru-RU" w:eastAsia="en-US" w:bidi="ar-SA"/>
      </w:rPr>
    </w:lvl>
    <w:lvl w:ilvl="6" w:tplc="E6004A34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 w:tplc="02D4C37C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8" w:tplc="0A629DC4">
      <w:numFmt w:val="bullet"/>
      <w:lvlText w:val="•"/>
      <w:lvlJc w:val="left"/>
      <w:pPr>
        <w:ind w:left="8495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4B3F7297"/>
    <w:multiLevelType w:val="hybridMultilevel"/>
    <w:tmpl w:val="E02477F6"/>
    <w:lvl w:ilvl="0" w:tplc="01EE7C16">
      <w:start w:val="1"/>
      <w:numFmt w:val="decimal"/>
      <w:lvlText w:val="%1."/>
      <w:lvlJc w:val="left"/>
      <w:pPr>
        <w:ind w:left="720" w:hanging="360"/>
      </w:pPr>
      <w:rPr>
        <w:rFonts w:hint="default"/>
        <w:color w:val="63A537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F2BF0"/>
    <w:multiLevelType w:val="singleLevel"/>
    <w:tmpl w:val="BCC08AF6"/>
    <w:lvl w:ilvl="0">
      <w:start w:val="1"/>
      <w:numFmt w:val="decimal"/>
      <w:lvlText w:val="%1."/>
      <w:lvlJc w:val="left"/>
      <w:pPr>
        <w:tabs>
          <w:tab w:val="num" w:pos="2445"/>
        </w:tabs>
        <w:ind w:left="2445" w:hanging="360"/>
      </w:pPr>
      <w:rPr>
        <w:rFonts w:hint="default"/>
      </w:rPr>
    </w:lvl>
  </w:abstractNum>
  <w:abstractNum w:abstractNumId="9" w15:restartNumberingAfterBreak="0">
    <w:nsid w:val="68776309"/>
    <w:multiLevelType w:val="multilevel"/>
    <w:tmpl w:val="34DC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61F25"/>
    <w:multiLevelType w:val="hybridMultilevel"/>
    <w:tmpl w:val="FFC279E8"/>
    <w:lvl w:ilvl="0" w:tplc="2788FF50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2873BA">
      <w:numFmt w:val="bullet"/>
      <w:lvlText w:val="•"/>
      <w:lvlJc w:val="left"/>
      <w:pPr>
        <w:ind w:left="1506" w:hanging="283"/>
      </w:pPr>
      <w:rPr>
        <w:rFonts w:hint="default"/>
        <w:lang w:val="ru-RU" w:eastAsia="en-US" w:bidi="ar-SA"/>
      </w:rPr>
    </w:lvl>
    <w:lvl w:ilvl="2" w:tplc="3F0E5D1C">
      <w:numFmt w:val="bullet"/>
      <w:lvlText w:val="•"/>
      <w:lvlJc w:val="left"/>
      <w:pPr>
        <w:ind w:left="2492" w:hanging="283"/>
      </w:pPr>
      <w:rPr>
        <w:rFonts w:hint="default"/>
        <w:lang w:val="ru-RU" w:eastAsia="en-US" w:bidi="ar-SA"/>
      </w:rPr>
    </w:lvl>
    <w:lvl w:ilvl="3" w:tplc="5C7C5F3A">
      <w:numFmt w:val="bullet"/>
      <w:lvlText w:val="•"/>
      <w:lvlJc w:val="left"/>
      <w:pPr>
        <w:ind w:left="3479" w:hanging="283"/>
      </w:pPr>
      <w:rPr>
        <w:rFonts w:hint="default"/>
        <w:lang w:val="ru-RU" w:eastAsia="en-US" w:bidi="ar-SA"/>
      </w:rPr>
    </w:lvl>
    <w:lvl w:ilvl="4" w:tplc="D234A47C">
      <w:numFmt w:val="bullet"/>
      <w:lvlText w:val="•"/>
      <w:lvlJc w:val="left"/>
      <w:pPr>
        <w:ind w:left="4465" w:hanging="283"/>
      </w:pPr>
      <w:rPr>
        <w:rFonts w:hint="default"/>
        <w:lang w:val="ru-RU" w:eastAsia="en-US" w:bidi="ar-SA"/>
      </w:rPr>
    </w:lvl>
    <w:lvl w:ilvl="5" w:tplc="B524C7BC">
      <w:numFmt w:val="bullet"/>
      <w:lvlText w:val="•"/>
      <w:lvlJc w:val="left"/>
      <w:pPr>
        <w:ind w:left="5452" w:hanging="283"/>
      </w:pPr>
      <w:rPr>
        <w:rFonts w:hint="default"/>
        <w:lang w:val="ru-RU" w:eastAsia="en-US" w:bidi="ar-SA"/>
      </w:rPr>
    </w:lvl>
    <w:lvl w:ilvl="6" w:tplc="E9D64AE0">
      <w:numFmt w:val="bullet"/>
      <w:lvlText w:val="•"/>
      <w:lvlJc w:val="left"/>
      <w:pPr>
        <w:ind w:left="6438" w:hanging="283"/>
      </w:pPr>
      <w:rPr>
        <w:rFonts w:hint="default"/>
        <w:lang w:val="ru-RU" w:eastAsia="en-US" w:bidi="ar-SA"/>
      </w:rPr>
    </w:lvl>
    <w:lvl w:ilvl="7" w:tplc="D56AC9C8">
      <w:numFmt w:val="bullet"/>
      <w:lvlText w:val="•"/>
      <w:lvlJc w:val="left"/>
      <w:pPr>
        <w:ind w:left="7424" w:hanging="283"/>
      </w:pPr>
      <w:rPr>
        <w:rFonts w:hint="default"/>
        <w:lang w:val="ru-RU" w:eastAsia="en-US" w:bidi="ar-SA"/>
      </w:rPr>
    </w:lvl>
    <w:lvl w:ilvl="8" w:tplc="7206B9EC">
      <w:numFmt w:val="bullet"/>
      <w:lvlText w:val="•"/>
      <w:lvlJc w:val="left"/>
      <w:pPr>
        <w:ind w:left="8411" w:hanging="283"/>
      </w:pPr>
      <w:rPr>
        <w:rFonts w:hint="default"/>
        <w:lang w:val="ru-RU" w:eastAsia="en-US" w:bidi="ar-SA"/>
      </w:rPr>
    </w:lvl>
  </w:abstractNum>
  <w:abstractNum w:abstractNumId="11" w15:restartNumberingAfterBreak="0">
    <w:nsid w:val="7C7B406A"/>
    <w:multiLevelType w:val="hybridMultilevel"/>
    <w:tmpl w:val="AA864BD4"/>
    <w:lvl w:ilvl="0" w:tplc="7BB429B0">
      <w:start w:val="1"/>
      <w:numFmt w:val="decimal"/>
      <w:lvlText w:val="%1."/>
      <w:lvlJc w:val="left"/>
      <w:pPr>
        <w:ind w:left="51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30BDDE">
      <w:numFmt w:val="bullet"/>
      <w:lvlText w:val="•"/>
      <w:lvlJc w:val="left"/>
      <w:pPr>
        <w:ind w:left="1506" w:hanging="423"/>
      </w:pPr>
      <w:rPr>
        <w:rFonts w:hint="default"/>
        <w:lang w:val="ru-RU" w:eastAsia="en-US" w:bidi="ar-SA"/>
      </w:rPr>
    </w:lvl>
    <w:lvl w:ilvl="2" w:tplc="A4C25490">
      <w:numFmt w:val="bullet"/>
      <w:lvlText w:val="•"/>
      <w:lvlJc w:val="left"/>
      <w:pPr>
        <w:ind w:left="2492" w:hanging="423"/>
      </w:pPr>
      <w:rPr>
        <w:rFonts w:hint="default"/>
        <w:lang w:val="ru-RU" w:eastAsia="en-US" w:bidi="ar-SA"/>
      </w:rPr>
    </w:lvl>
    <w:lvl w:ilvl="3" w:tplc="8C040CAC">
      <w:numFmt w:val="bullet"/>
      <w:lvlText w:val="•"/>
      <w:lvlJc w:val="left"/>
      <w:pPr>
        <w:ind w:left="3479" w:hanging="423"/>
      </w:pPr>
      <w:rPr>
        <w:rFonts w:hint="default"/>
        <w:lang w:val="ru-RU" w:eastAsia="en-US" w:bidi="ar-SA"/>
      </w:rPr>
    </w:lvl>
    <w:lvl w:ilvl="4" w:tplc="A1DA9736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5E4C0544">
      <w:numFmt w:val="bullet"/>
      <w:lvlText w:val="•"/>
      <w:lvlJc w:val="left"/>
      <w:pPr>
        <w:ind w:left="5452" w:hanging="423"/>
      </w:pPr>
      <w:rPr>
        <w:rFonts w:hint="default"/>
        <w:lang w:val="ru-RU" w:eastAsia="en-US" w:bidi="ar-SA"/>
      </w:rPr>
    </w:lvl>
    <w:lvl w:ilvl="6" w:tplc="6B60C7DC">
      <w:numFmt w:val="bullet"/>
      <w:lvlText w:val="•"/>
      <w:lvlJc w:val="left"/>
      <w:pPr>
        <w:ind w:left="6438" w:hanging="423"/>
      </w:pPr>
      <w:rPr>
        <w:rFonts w:hint="default"/>
        <w:lang w:val="ru-RU" w:eastAsia="en-US" w:bidi="ar-SA"/>
      </w:rPr>
    </w:lvl>
    <w:lvl w:ilvl="7" w:tplc="00DE8B9A">
      <w:numFmt w:val="bullet"/>
      <w:lvlText w:val="•"/>
      <w:lvlJc w:val="left"/>
      <w:pPr>
        <w:ind w:left="7424" w:hanging="423"/>
      </w:pPr>
      <w:rPr>
        <w:rFonts w:hint="default"/>
        <w:lang w:val="ru-RU" w:eastAsia="en-US" w:bidi="ar-SA"/>
      </w:rPr>
    </w:lvl>
    <w:lvl w:ilvl="8" w:tplc="291C5EEA">
      <w:numFmt w:val="bullet"/>
      <w:lvlText w:val="•"/>
      <w:lvlJc w:val="left"/>
      <w:pPr>
        <w:ind w:left="8411" w:hanging="42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4DF"/>
    <w:rsid w:val="00002472"/>
    <w:rsid w:val="00023AC4"/>
    <w:rsid w:val="000248D7"/>
    <w:rsid w:val="000302A8"/>
    <w:rsid w:val="00037018"/>
    <w:rsid w:val="000672AE"/>
    <w:rsid w:val="00073557"/>
    <w:rsid w:val="00093679"/>
    <w:rsid w:val="000C3AB6"/>
    <w:rsid w:val="000D1281"/>
    <w:rsid w:val="000D4BF3"/>
    <w:rsid w:val="000D5493"/>
    <w:rsid w:val="000D7B8F"/>
    <w:rsid w:val="000F111D"/>
    <w:rsid w:val="00107DE9"/>
    <w:rsid w:val="001161EC"/>
    <w:rsid w:val="001173AC"/>
    <w:rsid w:val="00137566"/>
    <w:rsid w:val="0014558D"/>
    <w:rsid w:val="001733F5"/>
    <w:rsid w:val="001A063C"/>
    <w:rsid w:val="001A5DA4"/>
    <w:rsid w:val="001A7F82"/>
    <w:rsid w:val="001B766C"/>
    <w:rsid w:val="001B7888"/>
    <w:rsid w:val="001C60C8"/>
    <w:rsid w:val="001D515B"/>
    <w:rsid w:val="00202073"/>
    <w:rsid w:val="00203DAF"/>
    <w:rsid w:val="002106D5"/>
    <w:rsid w:val="00220CF2"/>
    <w:rsid w:val="00221115"/>
    <w:rsid w:val="002265C3"/>
    <w:rsid w:val="00226C16"/>
    <w:rsid w:val="002357B7"/>
    <w:rsid w:val="00240E9C"/>
    <w:rsid w:val="00244104"/>
    <w:rsid w:val="002551E2"/>
    <w:rsid w:val="00270209"/>
    <w:rsid w:val="002869DB"/>
    <w:rsid w:val="002B0DEE"/>
    <w:rsid w:val="002C1C8A"/>
    <w:rsid w:val="002C2432"/>
    <w:rsid w:val="002C75BF"/>
    <w:rsid w:val="002D655D"/>
    <w:rsid w:val="002E39CB"/>
    <w:rsid w:val="002F21A4"/>
    <w:rsid w:val="002F7748"/>
    <w:rsid w:val="00306449"/>
    <w:rsid w:val="00321D17"/>
    <w:rsid w:val="00321E0C"/>
    <w:rsid w:val="00344637"/>
    <w:rsid w:val="00351914"/>
    <w:rsid w:val="00354BFD"/>
    <w:rsid w:val="003612C9"/>
    <w:rsid w:val="003658AF"/>
    <w:rsid w:val="00373CC4"/>
    <w:rsid w:val="003800BC"/>
    <w:rsid w:val="0038467A"/>
    <w:rsid w:val="00386746"/>
    <w:rsid w:val="00405E90"/>
    <w:rsid w:val="00416490"/>
    <w:rsid w:val="00422678"/>
    <w:rsid w:val="0043131E"/>
    <w:rsid w:val="0043418E"/>
    <w:rsid w:val="00437164"/>
    <w:rsid w:val="004408F2"/>
    <w:rsid w:val="00466FA6"/>
    <w:rsid w:val="00472CE1"/>
    <w:rsid w:val="00474A8B"/>
    <w:rsid w:val="00494A82"/>
    <w:rsid w:val="004A186C"/>
    <w:rsid w:val="004D0DF0"/>
    <w:rsid w:val="004E078B"/>
    <w:rsid w:val="004E1FA5"/>
    <w:rsid w:val="004F0AAF"/>
    <w:rsid w:val="004F5B58"/>
    <w:rsid w:val="005039F8"/>
    <w:rsid w:val="00520CC6"/>
    <w:rsid w:val="005327C2"/>
    <w:rsid w:val="00540D1E"/>
    <w:rsid w:val="00542485"/>
    <w:rsid w:val="005448F8"/>
    <w:rsid w:val="0055558F"/>
    <w:rsid w:val="005606ED"/>
    <w:rsid w:val="00570C6A"/>
    <w:rsid w:val="005743C2"/>
    <w:rsid w:val="00585DAC"/>
    <w:rsid w:val="00597F7D"/>
    <w:rsid w:val="005A2550"/>
    <w:rsid w:val="005B78D8"/>
    <w:rsid w:val="005C5D22"/>
    <w:rsid w:val="005D0566"/>
    <w:rsid w:val="005D3740"/>
    <w:rsid w:val="005E570E"/>
    <w:rsid w:val="00616B90"/>
    <w:rsid w:val="00643FAB"/>
    <w:rsid w:val="00677556"/>
    <w:rsid w:val="00681277"/>
    <w:rsid w:val="006A1425"/>
    <w:rsid w:val="006A7618"/>
    <w:rsid w:val="006B7EE6"/>
    <w:rsid w:val="006E6FED"/>
    <w:rsid w:val="006E7141"/>
    <w:rsid w:val="00704C46"/>
    <w:rsid w:val="00706F79"/>
    <w:rsid w:val="007416CF"/>
    <w:rsid w:val="00743BF2"/>
    <w:rsid w:val="00744416"/>
    <w:rsid w:val="0074602F"/>
    <w:rsid w:val="00750D32"/>
    <w:rsid w:val="00752F3A"/>
    <w:rsid w:val="007669BC"/>
    <w:rsid w:val="00776A5F"/>
    <w:rsid w:val="00793B88"/>
    <w:rsid w:val="007954CC"/>
    <w:rsid w:val="007955D7"/>
    <w:rsid w:val="007B66DB"/>
    <w:rsid w:val="007D506B"/>
    <w:rsid w:val="007E1818"/>
    <w:rsid w:val="007E34BB"/>
    <w:rsid w:val="007E5BC8"/>
    <w:rsid w:val="007F429C"/>
    <w:rsid w:val="007F48B6"/>
    <w:rsid w:val="00807767"/>
    <w:rsid w:val="008166F9"/>
    <w:rsid w:val="00840334"/>
    <w:rsid w:val="00844BD7"/>
    <w:rsid w:val="0085264B"/>
    <w:rsid w:val="00852C54"/>
    <w:rsid w:val="00853E9D"/>
    <w:rsid w:val="00862DAF"/>
    <w:rsid w:val="00866334"/>
    <w:rsid w:val="008700AD"/>
    <w:rsid w:val="008741AA"/>
    <w:rsid w:val="00881A94"/>
    <w:rsid w:val="00893F8D"/>
    <w:rsid w:val="00895150"/>
    <w:rsid w:val="008A03DD"/>
    <w:rsid w:val="008B16ED"/>
    <w:rsid w:val="008B6302"/>
    <w:rsid w:val="008C03B0"/>
    <w:rsid w:val="008C70C4"/>
    <w:rsid w:val="008C72BD"/>
    <w:rsid w:val="008E3410"/>
    <w:rsid w:val="008E74A1"/>
    <w:rsid w:val="008F1D4F"/>
    <w:rsid w:val="0091092A"/>
    <w:rsid w:val="00912B74"/>
    <w:rsid w:val="00930A3F"/>
    <w:rsid w:val="00931793"/>
    <w:rsid w:val="00942A78"/>
    <w:rsid w:val="00947AD2"/>
    <w:rsid w:val="00953749"/>
    <w:rsid w:val="00954939"/>
    <w:rsid w:val="00954ED8"/>
    <w:rsid w:val="0095629D"/>
    <w:rsid w:val="0096069B"/>
    <w:rsid w:val="00974684"/>
    <w:rsid w:val="00980EE9"/>
    <w:rsid w:val="009856DC"/>
    <w:rsid w:val="00987C3D"/>
    <w:rsid w:val="009A0350"/>
    <w:rsid w:val="009A32A3"/>
    <w:rsid w:val="009B6988"/>
    <w:rsid w:val="009F6C17"/>
    <w:rsid w:val="00A01A04"/>
    <w:rsid w:val="00A060C2"/>
    <w:rsid w:val="00A13A1D"/>
    <w:rsid w:val="00A16382"/>
    <w:rsid w:val="00A22B1B"/>
    <w:rsid w:val="00A34015"/>
    <w:rsid w:val="00A37E53"/>
    <w:rsid w:val="00A4489A"/>
    <w:rsid w:val="00A45EF8"/>
    <w:rsid w:val="00A47A44"/>
    <w:rsid w:val="00A650AC"/>
    <w:rsid w:val="00A75031"/>
    <w:rsid w:val="00A829ED"/>
    <w:rsid w:val="00AA0830"/>
    <w:rsid w:val="00AA181E"/>
    <w:rsid w:val="00AC00A8"/>
    <w:rsid w:val="00AE390E"/>
    <w:rsid w:val="00B00751"/>
    <w:rsid w:val="00B05E43"/>
    <w:rsid w:val="00B10020"/>
    <w:rsid w:val="00B21D6E"/>
    <w:rsid w:val="00B2595D"/>
    <w:rsid w:val="00B30B67"/>
    <w:rsid w:val="00B35F77"/>
    <w:rsid w:val="00B4337C"/>
    <w:rsid w:val="00B53E0B"/>
    <w:rsid w:val="00B6248C"/>
    <w:rsid w:val="00B64ACE"/>
    <w:rsid w:val="00B704D9"/>
    <w:rsid w:val="00B70B40"/>
    <w:rsid w:val="00B7161F"/>
    <w:rsid w:val="00B8217C"/>
    <w:rsid w:val="00B85355"/>
    <w:rsid w:val="00BA3A4F"/>
    <w:rsid w:val="00BB30F5"/>
    <w:rsid w:val="00BC4EAB"/>
    <w:rsid w:val="00BC4F01"/>
    <w:rsid w:val="00BD7896"/>
    <w:rsid w:val="00BE4759"/>
    <w:rsid w:val="00BF0F59"/>
    <w:rsid w:val="00BF24D6"/>
    <w:rsid w:val="00C161B3"/>
    <w:rsid w:val="00C26002"/>
    <w:rsid w:val="00C35F03"/>
    <w:rsid w:val="00C45724"/>
    <w:rsid w:val="00C62065"/>
    <w:rsid w:val="00C869FF"/>
    <w:rsid w:val="00C92F28"/>
    <w:rsid w:val="00CA01AA"/>
    <w:rsid w:val="00CA4452"/>
    <w:rsid w:val="00CB3513"/>
    <w:rsid w:val="00CC4018"/>
    <w:rsid w:val="00CD557F"/>
    <w:rsid w:val="00CD58C9"/>
    <w:rsid w:val="00CE5FCB"/>
    <w:rsid w:val="00CF5139"/>
    <w:rsid w:val="00D07AE4"/>
    <w:rsid w:val="00D2122A"/>
    <w:rsid w:val="00D224B2"/>
    <w:rsid w:val="00D321A0"/>
    <w:rsid w:val="00D3232E"/>
    <w:rsid w:val="00D33652"/>
    <w:rsid w:val="00D357AB"/>
    <w:rsid w:val="00D55BBA"/>
    <w:rsid w:val="00D61064"/>
    <w:rsid w:val="00D625E0"/>
    <w:rsid w:val="00D705B6"/>
    <w:rsid w:val="00D71B69"/>
    <w:rsid w:val="00D77458"/>
    <w:rsid w:val="00D77DF2"/>
    <w:rsid w:val="00D92A6A"/>
    <w:rsid w:val="00DA6552"/>
    <w:rsid w:val="00DB1EB2"/>
    <w:rsid w:val="00DB5BAC"/>
    <w:rsid w:val="00DC070E"/>
    <w:rsid w:val="00DC2E3F"/>
    <w:rsid w:val="00DD02DF"/>
    <w:rsid w:val="00DD12FD"/>
    <w:rsid w:val="00DF2781"/>
    <w:rsid w:val="00E1217E"/>
    <w:rsid w:val="00E124DF"/>
    <w:rsid w:val="00E4502B"/>
    <w:rsid w:val="00E45DA7"/>
    <w:rsid w:val="00E55998"/>
    <w:rsid w:val="00E85068"/>
    <w:rsid w:val="00EA0083"/>
    <w:rsid w:val="00EB2947"/>
    <w:rsid w:val="00EC319F"/>
    <w:rsid w:val="00EC3AEA"/>
    <w:rsid w:val="00EE7F4A"/>
    <w:rsid w:val="00EF30EC"/>
    <w:rsid w:val="00EF7BB5"/>
    <w:rsid w:val="00F01B8C"/>
    <w:rsid w:val="00F05918"/>
    <w:rsid w:val="00F07206"/>
    <w:rsid w:val="00F07390"/>
    <w:rsid w:val="00F33478"/>
    <w:rsid w:val="00F47FB1"/>
    <w:rsid w:val="00F5572F"/>
    <w:rsid w:val="00F610D9"/>
    <w:rsid w:val="00F95AD6"/>
    <w:rsid w:val="00FA0BEB"/>
    <w:rsid w:val="00FA7741"/>
    <w:rsid w:val="00FB52A3"/>
    <w:rsid w:val="00FB6C09"/>
    <w:rsid w:val="00FC0CF0"/>
    <w:rsid w:val="00FC1A4C"/>
    <w:rsid w:val="00FD04D8"/>
    <w:rsid w:val="00FE07D4"/>
    <w:rsid w:val="00FE59C5"/>
    <w:rsid w:val="00FF3192"/>
    <w:rsid w:val="00FF37AD"/>
    <w:rsid w:val="00FF3D61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80C8"/>
  <w15:docId w15:val="{50F8C2DE-7BA0-4AFB-B40F-786C17B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D655D"/>
    <w:pPr>
      <w:spacing w:before="100" w:beforeAutospacing="1" w:after="100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F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F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F66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66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66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D655D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002472"/>
    <w:rPr>
      <w:b/>
      <w:bCs/>
    </w:rPr>
  </w:style>
  <w:style w:type="paragraph" w:styleId="aa">
    <w:name w:val="Normal (Web)"/>
    <w:basedOn w:val="a"/>
    <w:uiPriority w:val="99"/>
    <w:rsid w:val="00A01A04"/>
    <w:pPr>
      <w:spacing w:before="100" w:beforeAutospacing="1" w:after="100" w:afterAutospacing="1"/>
      <w:jc w:val="both"/>
    </w:pPr>
    <w:rPr>
      <w:rFonts w:ascii="Arial" w:hAnsi="Arial" w:cs="Arial"/>
      <w:color w:val="000000"/>
      <w:sz w:val="21"/>
      <w:szCs w:val="21"/>
    </w:rPr>
  </w:style>
  <w:style w:type="paragraph" w:styleId="ab">
    <w:name w:val="List Paragraph"/>
    <w:basedOn w:val="a"/>
    <w:uiPriority w:val="1"/>
    <w:qFormat/>
    <w:rsid w:val="00DD02DF"/>
    <w:pPr>
      <w:ind w:left="720"/>
      <w:contextualSpacing/>
    </w:pPr>
  </w:style>
  <w:style w:type="paragraph" w:styleId="ac">
    <w:name w:val="No Spacing"/>
    <w:uiPriority w:val="1"/>
    <w:qFormat/>
    <w:rsid w:val="00C8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0DF0"/>
  </w:style>
  <w:style w:type="character" w:customStyle="1" w:styleId="apple-converted-space">
    <w:name w:val="apple-converted-space"/>
    <w:basedOn w:val="a0"/>
    <w:rsid w:val="004D0DF0"/>
  </w:style>
  <w:style w:type="paragraph" w:styleId="ad">
    <w:name w:val="Body Text"/>
    <w:basedOn w:val="a"/>
    <w:link w:val="ae"/>
    <w:uiPriority w:val="1"/>
    <w:qFormat/>
    <w:rsid w:val="004D0DF0"/>
    <w:pPr>
      <w:widowControl w:val="0"/>
      <w:autoSpaceDE w:val="0"/>
      <w:autoSpaceDN w:val="0"/>
      <w:ind w:left="953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4D0DF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0D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0DF0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character" w:customStyle="1" w:styleId="CharAttribute526">
    <w:name w:val="CharAttribute526"/>
    <w:rsid w:val="004D0DF0"/>
    <w:rPr>
      <w:rFonts w:ascii="Times New Roman" w:eastAsia="Times New Roman" w:hAnsi="Times New Roman" w:cs="Times New Roman" w:hint="default"/>
      <w:sz w:val="28"/>
    </w:rPr>
  </w:style>
  <w:style w:type="table" w:customStyle="1" w:styleId="12">
    <w:name w:val="Сетка таблицы1"/>
    <w:basedOn w:val="a1"/>
    <w:next w:val="af"/>
    <w:uiPriority w:val="59"/>
    <w:rsid w:val="0003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03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F2781"/>
    <w:rPr>
      <w:color w:val="0563C1"/>
      <w:u w:val="single"/>
    </w:rPr>
  </w:style>
  <w:style w:type="character" w:customStyle="1" w:styleId="markedcontent">
    <w:name w:val="markedcontent"/>
    <w:basedOn w:val="a0"/>
    <w:rsid w:val="00DF2781"/>
  </w:style>
  <w:style w:type="paragraph" w:customStyle="1" w:styleId="richfactdown-paragraph">
    <w:name w:val="richfactdown-paragraph"/>
    <w:basedOn w:val="a"/>
    <w:rsid w:val="00B21D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C9C5-ADE2-4F48-BE85-A9817850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66</cp:revision>
  <cp:lastPrinted>2023-11-07T07:57:00Z</cp:lastPrinted>
  <dcterms:created xsi:type="dcterms:W3CDTF">2015-10-17T17:19:00Z</dcterms:created>
  <dcterms:modified xsi:type="dcterms:W3CDTF">2026-05-09T14:02:00Z</dcterms:modified>
</cp:coreProperties>
</file>