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71" w:rsidRPr="00FC7C38" w:rsidRDefault="00173471" w:rsidP="0017347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4C79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Анализ работы руководителя классов казачьей направленности</w:t>
      </w:r>
      <w:r w:rsidRPr="004C792C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Pr="004C79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МБОУ СОШ № 8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 Сенгилеевское за 2025</w:t>
      </w:r>
      <w:r w:rsidRPr="004C79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 учебный год.</w:t>
      </w:r>
      <w:bookmarkStart w:id="0" w:name="_GoBack"/>
      <w:bookmarkEnd w:id="0"/>
    </w:p>
    <w:p w:rsidR="00173471" w:rsidRDefault="00173471" w:rsidP="00173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3471" w:rsidRDefault="00173471" w:rsidP="00173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школе, как и в других школах края, ведется работа по сохранению, распространению и развитию национальной культуры. Поэтому в целях сохранения и возрождения казачества, как исторически сложившейся кул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ьтурно - этнической общности, </w:t>
      </w:r>
      <w:r w:rsidRPr="00FC7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нашей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2 по 7 классы носят звание  классов </w:t>
      </w:r>
      <w:r w:rsidRPr="00FC7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казачьей направленности.</w:t>
      </w:r>
    </w:p>
    <w:p w:rsidR="00173471" w:rsidRPr="00FC7C38" w:rsidRDefault="00173471" w:rsidP="00173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Учебно-воспитательная и образовательная деятельность казачьих классов направлена на формирование гражданина, которому </w:t>
      </w:r>
      <w:proofErr w:type="gramStart"/>
      <w:r w:rsidRPr="00FC7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свойственны</w:t>
      </w:r>
      <w:proofErr w:type="gramEnd"/>
      <w:r w:rsidRPr="00FC7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73471" w:rsidRPr="00FC7C38" w:rsidRDefault="00173471" w:rsidP="001734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C7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патриотизм, уважение к истории и культуре Отечества, родному краю, ощущения себя хозяином страны, края, своего населенного пункта;</w:t>
      </w:r>
    </w:p>
    <w:p w:rsidR="00173471" w:rsidRPr="00FC7C38" w:rsidRDefault="00173471" w:rsidP="001734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C7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моральная стойкость, традиционные нравственные ценности, развитие гражданского самосознания, законопослушность, способность отстаивать свои и уважать права других;</w:t>
      </w:r>
    </w:p>
    <w:p w:rsidR="00173471" w:rsidRPr="00FC7C38" w:rsidRDefault="00173471" w:rsidP="001734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C7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политическая культура и способность к осознанному социально-политическому выбору.</w:t>
      </w:r>
    </w:p>
    <w:p w:rsidR="00173471" w:rsidRPr="00FC7C38" w:rsidRDefault="00173471" w:rsidP="001734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задачами казачьих </w:t>
      </w:r>
      <w:r w:rsidRPr="00FC7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 наряду с обеспечением современного общего образования является:</w:t>
      </w:r>
    </w:p>
    <w:p w:rsidR="00173471" w:rsidRPr="00FC7C38" w:rsidRDefault="00173471" w:rsidP="001734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C7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воспитание учащегося на духовных и нравственных основах казачества, обеспечивающих действенное служение Отечеству;</w:t>
      </w:r>
    </w:p>
    <w:p w:rsidR="00173471" w:rsidRPr="00FC7C38" w:rsidRDefault="00173471" w:rsidP="001734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C7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физическое и военно-патриотическое воспитание, подготовка учащихся к службе в вооружённых силах РФ;</w:t>
      </w:r>
    </w:p>
    <w:p w:rsidR="00173471" w:rsidRPr="00FC7C38" w:rsidRDefault="00173471" w:rsidP="001734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C7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воспитание гражданственности любви к Родине на примерах истории развития кубанского казачества, его традиций и культуры;</w:t>
      </w:r>
    </w:p>
    <w:p w:rsidR="00173471" w:rsidRPr="00FC7C38" w:rsidRDefault="00173471" w:rsidP="001734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формирование гражданског</w:t>
      </w:r>
      <w:r w:rsidRPr="00FC7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самосознания. Ответственности за судьбу Родины;</w:t>
      </w:r>
    </w:p>
    <w:p w:rsidR="00173471" w:rsidRPr="00FC7C38" w:rsidRDefault="00173471" w:rsidP="001734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C7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возрождение духовных: исторических и военно-патриотических традиций кубанского казачества;</w:t>
      </w:r>
    </w:p>
    <w:p w:rsidR="00173471" w:rsidRPr="00FC7C38" w:rsidRDefault="00173471" w:rsidP="001734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C7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приобщение детей к общечеловеческим ценностям, к православным традициям казачества, чему способствует изучение основ православной культуры;</w:t>
      </w:r>
    </w:p>
    <w:p w:rsidR="00173471" w:rsidRPr="00FC7C38" w:rsidRDefault="00173471" w:rsidP="001734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C7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формирование здорового образа жизни, выработка у учащихся активной жизненной позиции, сознательной дисциплины, мотивации на учебную деятельность.</w:t>
      </w:r>
    </w:p>
    <w:p w:rsidR="00173471" w:rsidRPr="00FC7C38" w:rsidRDefault="00173471" w:rsidP="001734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Казачьи</w:t>
      </w:r>
      <w:r w:rsidRPr="00FC7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FC7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выступают как носители Ставропольской</w:t>
      </w:r>
      <w:r w:rsidRPr="00FC7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и системы ценностей, основанных на казачьих и божьих заповедях.</w:t>
      </w:r>
    </w:p>
    <w:p w:rsidR="00173471" w:rsidRPr="0089670F" w:rsidRDefault="00173471" w:rsidP="00173471">
      <w:pPr>
        <w:rPr>
          <w:rFonts w:ascii="Times New Roman" w:hAnsi="Times New Roman" w:cs="Times New Roman"/>
          <w:sz w:val="28"/>
          <w:szCs w:val="28"/>
        </w:rPr>
      </w:pPr>
      <w:r w:rsidRPr="0089670F">
        <w:rPr>
          <w:rFonts w:ascii="Times New Roman" w:hAnsi="Times New Roman" w:cs="Times New Roman"/>
          <w:sz w:val="28"/>
          <w:szCs w:val="28"/>
        </w:rPr>
        <w:t xml:space="preserve">Обучение в классе казачьей направленности осуществляется в соответствии с федеральным базисным </w:t>
      </w:r>
      <w:r>
        <w:rPr>
          <w:rFonts w:ascii="Times New Roman" w:hAnsi="Times New Roman" w:cs="Times New Roman"/>
          <w:sz w:val="28"/>
          <w:szCs w:val="28"/>
        </w:rPr>
        <w:t xml:space="preserve">планом по общеобразовательным </w:t>
      </w:r>
      <w:r w:rsidRPr="0089670F">
        <w:rPr>
          <w:rFonts w:ascii="Times New Roman" w:hAnsi="Times New Roman" w:cs="Times New Roman"/>
          <w:sz w:val="28"/>
          <w:szCs w:val="28"/>
        </w:rPr>
        <w:t>прогр</w:t>
      </w:r>
      <w:r>
        <w:rPr>
          <w:rFonts w:ascii="Times New Roman" w:hAnsi="Times New Roman" w:cs="Times New Roman"/>
          <w:sz w:val="28"/>
          <w:szCs w:val="28"/>
        </w:rPr>
        <w:t xml:space="preserve">аммам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основ-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9670F">
        <w:rPr>
          <w:rFonts w:ascii="Times New Roman" w:hAnsi="Times New Roman" w:cs="Times New Roman"/>
          <w:sz w:val="28"/>
          <w:szCs w:val="28"/>
        </w:rPr>
        <w:t>среднего (</w:t>
      </w:r>
      <w:r>
        <w:rPr>
          <w:rFonts w:ascii="Times New Roman" w:hAnsi="Times New Roman" w:cs="Times New Roman"/>
          <w:sz w:val="28"/>
          <w:szCs w:val="28"/>
        </w:rPr>
        <w:t xml:space="preserve">полного) общего образования и программ регионального </w:t>
      </w:r>
      <w:r w:rsidRPr="0089670F">
        <w:rPr>
          <w:rFonts w:ascii="Times New Roman" w:hAnsi="Times New Roman" w:cs="Times New Roman"/>
          <w:sz w:val="28"/>
          <w:szCs w:val="28"/>
        </w:rPr>
        <w:t>компонента.</w:t>
      </w:r>
    </w:p>
    <w:p w:rsidR="00173471" w:rsidRDefault="00173471" w:rsidP="00173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Вся работа в классах казачьей направленности ведётся через кружки и внеклассные мероприятия, в которых ребята принимают активное участие. </w:t>
      </w:r>
      <w:r w:rsidRPr="00FC7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класса казачьей направленности принимают </w:t>
      </w:r>
      <w:r w:rsidRPr="00FC7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участие в жизни школы. На базе нашей школы прошли мероприятия:</w:t>
      </w:r>
    </w:p>
    <w:p w:rsidR="00173471" w:rsidRPr="00FC7C38" w:rsidRDefault="00173471" w:rsidP="001734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73471" w:rsidRDefault="00173471" w:rsidP="00173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«Казачий круг»</w:t>
      </w:r>
    </w:p>
    <w:p w:rsidR="00173471" w:rsidRDefault="00173471" w:rsidP="00173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«Казачья ярмарка»</w:t>
      </w:r>
    </w:p>
    <w:p w:rsidR="00173471" w:rsidRDefault="00173471" w:rsidP="00173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«Казачий сполох»</w:t>
      </w:r>
    </w:p>
    <w:p w:rsidR="00173471" w:rsidRDefault="00173471" w:rsidP="00173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«День Матери-казачки»</w:t>
      </w:r>
    </w:p>
    <w:p w:rsidR="00173471" w:rsidRDefault="00173471" w:rsidP="00173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92B">
        <w:rPr>
          <w:rFonts w:ascii="Times New Roman" w:hAnsi="Times New Roman" w:cs="Times New Roman"/>
          <w:sz w:val="28"/>
          <w:szCs w:val="28"/>
        </w:rPr>
        <w:t>5. «Ай, да казачка!»</w:t>
      </w:r>
    </w:p>
    <w:p w:rsidR="00173471" w:rsidRDefault="00173471" w:rsidP="00173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Интеллектуальный КВН «Казачьи традиции»</w:t>
      </w:r>
    </w:p>
    <w:p w:rsidR="00173471" w:rsidRPr="001F792B" w:rsidRDefault="00173471" w:rsidP="00173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«Казачий круг»</w:t>
      </w:r>
    </w:p>
    <w:p w:rsidR="00173471" w:rsidRDefault="00173471" w:rsidP="00173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3471" w:rsidRPr="00AF6D9E" w:rsidRDefault="00173471" w:rsidP="00173471">
      <w:pPr>
        <w:rPr>
          <w:rFonts w:ascii="Times New Roman" w:hAnsi="Times New Roman" w:cs="Times New Roman"/>
          <w:sz w:val="28"/>
          <w:szCs w:val="28"/>
        </w:rPr>
      </w:pPr>
      <w:r w:rsidRPr="00AF6D9E">
        <w:rPr>
          <w:rFonts w:ascii="Times New Roman" w:hAnsi="Times New Roman" w:cs="Times New Roman"/>
          <w:sz w:val="28"/>
          <w:szCs w:val="28"/>
        </w:rPr>
        <w:t>В результате анализа работы  в  классах  казачьей  направлен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F6D9E">
        <w:rPr>
          <w:rFonts w:ascii="Times New Roman" w:hAnsi="Times New Roman" w:cs="Times New Roman"/>
          <w:sz w:val="28"/>
          <w:szCs w:val="28"/>
        </w:rPr>
        <w:t>ости, отмечая как, положительные  так и отрицательные результаты</w:t>
      </w:r>
      <w:r>
        <w:rPr>
          <w:rFonts w:ascii="Times New Roman" w:hAnsi="Times New Roman" w:cs="Times New Roman"/>
          <w:sz w:val="28"/>
          <w:szCs w:val="28"/>
        </w:rPr>
        <w:t>, мы пришли к выводу, что в 2023-202</w:t>
      </w:r>
      <w:r w:rsidRPr="00AF6D9E">
        <w:rPr>
          <w:rFonts w:ascii="Times New Roman" w:hAnsi="Times New Roman" w:cs="Times New Roman"/>
          <w:sz w:val="28"/>
          <w:szCs w:val="28"/>
        </w:rPr>
        <w:t>4 учебном году следует обратить внимание на следующие аспекты деятельности:</w:t>
      </w:r>
    </w:p>
    <w:p w:rsidR="00173471" w:rsidRDefault="00173471" w:rsidP="00173471">
      <w:pPr>
        <w:rPr>
          <w:rFonts w:ascii="Times New Roman" w:hAnsi="Times New Roman" w:cs="Times New Roman"/>
          <w:sz w:val="28"/>
          <w:szCs w:val="28"/>
        </w:rPr>
      </w:pPr>
      <w:r w:rsidRPr="00AF6D9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Продолжить более тесное сотрудничество </w:t>
      </w:r>
      <w:r w:rsidRPr="00AF6D9E">
        <w:rPr>
          <w:rFonts w:ascii="Times New Roman" w:hAnsi="Times New Roman" w:cs="Times New Roman"/>
          <w:sz w:val="28"/>
          <w:szCs w:val="28"/>
        </w:rPr>
        <w:t>с Храм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F6D9E">
        <w:rPr>
          <w:rFonts w:ascii="Times New Roman" w:hAnsi="Times New Roman" w:cs="Times New Roman"/>
          <w:sz w:val="28"/>
          <w:szCs w:val="28"/>
        </w:rPr>
        <w:t xml:space="preserve"> Казанской иконы Божией Матери</w:t>
      </w:r>
      <w:r>
        <w:rPr>
          <w:rFonts w:ascii="Times New Roman" w:hAnsi="Times New Roman" w:cs="Times New Roman"/>
          <w:sz w:val="28"/>
          <w:szCs w:val="28"/>
        </w:rPr>
        <w:t xml:space="preserve"> 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Сенгилеевского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музеями Ставропольского края.</w:t>
      </w:r>
    </w:p>
    <w:p w:rsidR="00173471" w:rsidRPr="00AF6D9E" w:rsidRDefault="00173471" w:rsidP="00173471">
      <w:pPr>
        <w:rPr>
          <w:rFonts w:ascii="Times New Roman" w:hAnsi="Times New Roman" w:cs="Times New Roman"/>
          <w:sz w:val="28"/>
          <w:szCs w:val="28"/>
        </w:rPr>
      </w:pPr>
      <w:r w:rsidRPr="00AF6D9E">
        <w:rPr>
          <w:rFonts w:ascii="Times New Roman" w:hAnsi="Times New Roman" w:cs="Times New Roman"/>
          <w:sz w:val="28"/>
          <w:szCs w:val="28"/>
        </w:rPr>
        <w:t>2. Уч</w:t>
      </w:r>
      <w:r>
        <w:rPr>
          <w:rFonts w:ascii="Times New Roman" w:hAnsi="Times New Roman" w:cs="Times New Roman"/>
          <w:sz w:val="28"/>
          <w:szCs w:val="28"/>
        </w:rPr>
        <w:t xml:space="preserve">аствовать в школьных, районных </w:t>
      </w:r>
      <w:r w:rsidRPr="00AF6D9E">
        <w:rPr>
          <w:rFonts w:ascii="Times New Roman" w:hAnsi="Times New Roman" w:cs="Times New Roman"/>
          <w:sz w:val="28"/>
          <w:szCs w:val="28"/>
        </w:rPr>
        <w:t>внеклассных мероприятиях.</w:t>
      </w:r>
    </w:p>
    <w:p w:rsidR="00173471" w:rsidRDefault="00173471" w:rsidP="00173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Разнообразить формы проведения мероприятий </w:t>
      </w:r>
      <w:r w:rsidRPr="00AF6D9E">
        <w:rPr>
          <w:rFonts w:ascii="Times New Roman" w:hAnsi="Times New Roman" w:cs="Times New Roman"/>
          <w:sz w:val="28"/>
          <w:szCs w:val="28"/>
        </w:rPr>
        <w:t>в  классах</w:t>
      </w:r>
      <w:r>
        <w:rPr>
          <w:rFonts w:ascii="Times New Roman" w:hAnsi="Times New Roman" w:cs="Times New Roman"/>
          <w:sz w:val="28"/>
          <w:szCs w:val="28"/>
        </w:rPr>
        <w:t xml:space="preserve"> казачьей </w:t>
      </w:r>
      <w:proofErr w:type="spellStart"/>
      <w:proofErr w:type="gramStart"/>
      <w:r w:rsidRPr="00AF6D9E">
        <w:rPr>
          <w:rFonts w:ascii="Times New Roman" w:hAnsi="Times New Roman" w:cs="Times New Roman"/>
          <w:sz w:val="28"/>
          <w:szCs w:val="28"/>
        </w:rPr>
        <w:t>направ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F6D9E">
        <w:rPr>
          <w:rFonts w:ascii="Times New Roman" w:hAnsi="Times New Roman" w:cs="Times New Roman"/>
          <w:sz w:val="28"/>
          <w:szCs w:val="28"/>
        </w:rPr>
        <w:t>ленности</w:t>
      </w:r>
      <w:proofErr w:type="spellEnd"/>
      <w:proofErr w:type="gramEnd"/>
      <w:r w:rsidRPr="00AF6D9E">
        <w:rPr>
          <w:rFonts w:ascii="Times New Roman" w:hAnsi="Times New Roman" w:cs="Times New Roman"/>
          <w:sz w:val="28"/>
          <w:szCs w:val="28"/>
        </w:rPr>
        <w:t>.</w:t>
      </w:r>
    </w:p>
    <w:p w:rsidR="00173471" w:rsidRDefault="00173471" w:rsidP="00173471">
      <w:pPr>
        <w:rPr>
          <w:rFonts w:ascii="Times New Roman" w:hAnsi="Times New Roman" w:cs="Times New Roman"/>
          <w:sz w:val="28"/>
          <w:szCs w:val="28"/>
        </w:rPr>
      </w:pPr>
      <w:r w:rsidRPr="004C792C">
        <w:rPr>
          <w:rFonts w:ascii="Times New Roman" w:hAnsi="Times New Roman" w:cs="Times New Roman"/>
          <w:sz w:val="28"/>
          <w:szCs w:val="28"/>
        </w:rPr>
        <w:t xml:space="preserve">4. Продолжить взаимодействие с </w:t>
      </w:r>
      <w:proofErr w:type="spellStart"/>
      <w:r w:rsidRPr="004C792C">
        <w:rPr>
          <w:rFonts w:ascii="Times New Roman" w:hAnsi="Times New Roman" w:cs="Times New Roman"/>
          <w:sz w:val="28"/>
          <w:szCs w:val="28"/>
        </w:rPr>
        <w:t>Сенгилеевским</w:t>
      </w:r>
      <w:proofErr w:type="spellEnd"/>
      <w:r w:rsidRPr="004C792C">
        <w:rPr>
          <w:rFonts w:ascii="Times New Roman" w:hAnsi="Times New Roman" w:cs="Times New Roman"/>
          <w:sz w:val="28"/>
          <w:szCs w:val="28"/>
        </w:rPr>
        <w:t xml:space="preserve"> Хуторским Казачьим Обществом ЦРКО</w:t>
      </w:r>
    </w:p>
    <w:p w:rsidR="00173471" w:rsidRPr="004C792C" w:rsidRDefault="00173471" w:rsidP="00173471">
      <w:pPr>
        <w:rPr>
          <w:rFonts w:ascii="Times New Roman" w:hAnsi="Times New Roman" w:cs="Times New Roman"/>
          <w:sz w:val="28"/>
          <w:szCs w:val="28"/>
        </w:rPr>
      </w:pPr>
      <w:r w:rsidRPr="004C792C">
        <w:rPr>
          <w:rFonts w:ascii="Times New Roman" w:hAnsi="Times New Roman" w:cs="Times New Roman"/>
          <w:sz w:val="28"/>
          <w:szCs w:val="28"/>
        </w:rPr>
        <w:t>5. Вовлекать родителей в проведение совместных мероприятий по данному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92C">
        <w:rPr>
          <w:rFonts w:ascii="Times New Roman" w:hAnsi="Times New Roman" w:cs="Times New Roman"/>
          <w:sz w:val="28"/>
          <w:szCs w:val="28"/>
        </w:rPr>
        <w:t>направлению.</w:t>
      </w:r>
    </w:p>
    <w:p w:rsidR="00173471" w:rsidRPr="0089670F" w:rsidRDefault="00173471" w:rsidP="00173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67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Вся</w:t>
      </w:r>
      <w:r w:rsidRPr="004C79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967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запланированная</w:t>
      </w:r>
      <w:r w:rsidRPr="004C79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967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работа</w:t>
      </w:r>
      <w:r w:rsidRPr="004C79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967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</w:t>
      </w:r>
      <w:r w:rsidRPr="004C79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967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духовно-нравственному</w:t>
      </w:r>
      <w:r w:rsidRPr="004C79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967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направлению</w:t>
      </w:r>
      <w:r w:rsidRPr="004C79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proofErr w:type="gramStart"/>
      <w:r w:rsidRPr="008967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выпол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8967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нена</w:t>
      </w:r>
      <w:proofErr w:type="spellEnd"/>
      <w:proofErr w:type="gramEnd"/>
      <w:r w:rsidRPr="008967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В новом учебном году, работа по духовно-нравственному воспитанию</w:t>
      </w:r>
      <w:r w:rsidRPr="004C79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967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будет продолжена.</w:t>
      </w:r>
    </w:p>
    <w:p w:rsidR="00173471" w:rsidRDefault="00173471" w:rsidP="0017347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73471" w:rsidRDefault="00173471" w:rsidP="0017347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73471" w:rsidRDefault="00173471" w:rsidP="00173471"/>
    <w:p w:rsidR="00934D91" w:rsidRDefault="00173471"/>
    <w:sectPr w:rsidR="00934D91" w:rsidSect="00173471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71"/>
    <w:rsid w:val="00173471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2026-05-07T08:26:00Z</dcterms:created>
  <dcterms:modified xsi:type="dcterms:W3CDTF">2026-05-07T08:27:00Z</dcterms:modified>
</cp:coreProperties>
</file>