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03" w:rsidRPr="00581103" w:rsidRDefault="00581103" w:rsidP="00581103">
      <w:pPr>
        <w:rPr>
          <w:rFonts w:ascii="Times New Roman" w:hAnsi="Times New Roman" w:cs="Times New Roman"/>
          <w:bCs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Признаки кризиса семи лет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Изменения в поведении.</w:t>
      </w:r>
      <w:r w:rsidRPr="00581103">
        <w:rPr>
          <w:rFonts w:ascii="Times New Roman" w:hAnsi="Times New Roman" w:cs="Times New Roman"/>
          <w:sz w:val="20"/>
          <w:szCs w:val="20"/>
        </w:rPr>
        <w:t> Ребёнок вдруг начинает чаще обижаться, сердиться, плакать по мелочам. Даже любимые игрушки или привычные блюда могут вызывать раздражение.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Эмоциональная нестабильность.</w:t>
      </w:r>
      <w:r w:rsidRPr="00581103">
        <w:rPr>
          <w:rFonts w:ascii="Times New Roman" w:hAnsi="Times New Roman" w:cs="Times New Roman"/>
          <w:sz w:val="20"/>
          <w:szCs w:val="20"/>
        </w:rPr>
        <w:t> Настроение ребёнка меняется резко и непредсказуемо: минуту назад он весело играл, а теперь плачет и грустит без видимой причины.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Сложности в общении со сверстниками и взрослыми. </w:t>
      </w:r>
      <w:r w:rsidRPr="00581103">
        <w:rPr>
          <w:rFonts w:ascii="Times New Roman" w:hAnsi="Times New Roman" w:cs="Times New Roman"/>
          <w:sz w:val="20"/>
          <w:szCs w:val="20"/>
        </w:rPr>
        <w:t>Ребёнок начинает копировать поведение взрослых: одевается, разговаривает и ведёт себя, будто он старше, чем есть на самом деле. Появляется наигранность в движениях и речи, подражание (например, копирование интонаций родителей или учителей). Ребёнок стремится общаться с детьми, которые старше его, игнорирует младших братьев и сестёр.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Проверка границ.</w:t>
      </w:r>
      <w:r w:rsidRPr="00581103">
        <w:rPr>
          <w:rFonts w:ascii="Times New Roman" w:hAnsi="Times New Roman" w:cs="Times New Roman"/>
          <w:sz w:val="20"/>
          <w:szCs w:val="20"/>
        </w:rPr>
        <w:t> Семилетка начинает подвергать сомнению любые распоряжения взрослых. Часто звучит фраза: «Почему я должен?». Он словно проверяет, действительно ли родителям важны их правила.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Возникновение страхов и тревог.</w:t>
      </w:r>
      <w:r w:rsidRPr="00581103">
        <w:rPr>
          <w:rFonts w:ascii="Times New Roman" w:hAnsi="Times New Roman" w:cs="Times New Roman"/>
          <w:sz w:val="20"/>
          <w:szCs w:val="20"/>
        </w:rPr>
        <w:t xml:space="preserve"> Могут появиться новые страхи: перед темнотой, одиночеством, сказочными персонажами или учёбой в школе. У некоторых детей возникают головные боли, усталость, нарушения сна из-за стресса. </w:t>
      </w:r>
      <w:r w:rsidRPr="00581103">
        <w:rPr>
          <w:rFonts w:ascii="Times New Roman" w:hAnsi="Times New Roman" w:cs="Times New Roman"/>
          <w:bCs/>
          <w:sz w:val="20"/>
          <w:szCs w:val="20"/>
        </w:rPr>
        <w:t>Трудности с дисциплиной и успеваемостью.</w:t>
      </w:r>
      <w:r w:rsidRPr="00581103">
        <w:rPr>
          <w:rFonts w:ascii="Times New Roman" w:hAnsi="Times New Roman" w:cs="Times New Roman"/>
          <w:sz w:val="20"/>
          <w:szCs w:val="20"/>
        </w:rPr>
        <w:t> Ребёнок не может долго концентрироваться на уроках, нарушает школьные правила (например, встаёт с места без разрешения). Проявляет активный или пассивный протест: отказывается идти в школу, симулирует болезнь или агрессивно ведёт себя в классе.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sz w:val="20"/>
          <w:szCs w:val="20"/>
        </w:rPr>
        <w:t>Во время кризиса семи лет </w:t>
      </w:r>
      <w:r w:rsidRPr="00581103">
        <w:rPr>
          <w:rFonts w:ascii="Times New Roman" w:hAnsi="Times New Roman" w:cs="Times New Roman"/>
          <w:bCs/>
          <w:sz w:val="20"/>
          <w:szCs w:val="20"/>
        </w:rPr>
        <w:t>мальчики чаще проявляют гиперактивность, соперничество, неусидчивость.</w:t>
      </w:r>
      <w:r w:rsidRPr="00581103">
        <w:rPr>
          <w:rFonts w:ascii="Times New Roman" w:hAnsi="Times New Roman" w:cs="Times New Roman"/>
          <w:sz w:val="20"/>
          <w:szCs w:val="20"/>
        </w:rPr>
        <w:t> Им сложно соблюдать школьные правила из-за потребности в физической активности. Девочки могут быть успешны в учёбе, но дома у них возникают истерики из-за скопившегося напряжения — они чаще скрывают эмоции, чтобы соответствовать ожиданиям взрослых.</w:t>
      </w:r>
    </w:p>
    <w:p w:rsidR="00581103" w:rsidRPr="00581103" w:rsidRDefault="00581103" w:rsidP="00581103">
      <w:pPr>
        <w:rPr>
          <w:rFonts w:ascii="Times New Roman" w:hAnsi="Times New Roman" w:cs="Times New Roman"/>
          <w:bCs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Как поддержать ребёнка в период кризиса семи лет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sz w:val="20"/>
          <w:szCs w:val="20"/>
        </w:rPr>
        <w:t>Первый шаг — </w:t>
      </w:r>
      <w:r w:rsidRPr="00581103">
        <w:rPr>
          <w:rFonts w:ascii="Times New Roman" w:hAnsi="Times New Roman" w:cs="Times New Roman"/>
          <w:bCs/>
          <w:sz w:val="20"/>
          <w:szCs w:val="20"/>
        </w:rPr>
        <w:t>создать безопасную и поддерживающую атмосферу дома. </w:t>
      </w:r>
      <w:r w:rsidRPr="00581103">
        <w:rPr>
          <w:rFonts w:ascii="Times New Roman" w:hAnsi="Times New Roman" w:cs="Times New Roman"/>
          <w:sz w:val="20"/>
          <w:szCs w:val="20"/>
        </w:rPr>
        <w:t>Помните: поведение ребёнка обусловлено множеством факторов, с которыми ему сложно справиться в силу возраста. Это нормальный этап взросления, который рано или поздно закончится. И от вашего поведения во многом зависит, насколько легко ребёнок справится с трудностями. Важно</w:t>
      </w:r>
      <w:hyperlink r:id="rId7" w:tgtFrame="_blank" w:history="1">
        <w:r w:rsidRPr="00581103">
          <w:rPr>
            <w:rStyle w:val="a3"/>
            <w:rFonts w:ascii="Times New Roman" w:hAnsi="Times New Roman" w:cs="Times New Roman"/>
            <w:bCs/>
            <w:sz w:val="20"/>
            <w:szCs w:val="20"/>
          </w:rPr>
          <w:t> открыто общаться</w:t>
        </w:r>
      </w:hyperlink>
      <w:r w:rsidRPr="00581103">
        <w:rPr>
          <w:rFonts w:ascii="Times New Roman" w:hAnsi="Times New Roman" w:cs="Times New Roman"/>
          <w:sz w:val="20"/>
          <w:szCs w:val="20"/>
        </w:rPr>
        <w:t> с сыном или дочкой: спрашивайте об их чувствах, желаниях, переживаниях. Не настаивайтена разговоре, если ребёнок сейчас не готов к нему. Дайте понять: вы рядом и всегда готовы выслушать и поддержать.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sz w:val="20"/>
          <w:szCs w:val="20"/>
        </w:rPr>
        <w:t>Дайте школьнику </w:t>
      </w:r>
      <w:r w:rsidRPr="00581103">
        <w:rPr>
          <w:rFonts w:ascii="Times New Roman" w:hAnsi="Times New Roman" w:cs="Times New Roman"/>
          <w:bCs/>
          <w:sz w:val="20"/>
          <w:szCs w:val="20"/>
        </w:rPr>
        <w:t>больше свободы в принятии решений: </w:t>
      </w:r>
      <w:r w:rsidRPr="00581103">
        <w:rPr>
          <w:rFonts w:ascii="Times New Roman" w:hAnsi="Times New Roman" w:cs="Times New Roman"/>
          <w:sz w:val="20"/>
          <w:szCs w:val="20"/>
        </w:rPr>
        <w:t>пусть выбирает одежду, игрушки, занятия. Это позволит почувствовать контроль над ситуацией и повысит чувство уверенности в себе.</w:t>
      </w:r>
    </w:p>
    <w:p w:rsidR="00581103" w:rsidRPr="00581103" w:rsidRDefault="00581103" w:rsidP="00581103">
      <w:pPr>
        <w:rPr>
          <w:rFonts w:ascii="Times New Roman" w:hAnsi="Times New Roman" w:cs="Times New Roman"/>
          <w:bCs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Совместные занятия и общение с ребёнком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sz w:val="20"/>
          <w:szCs w:val="20"/>
        </w:rPr>
        <w:t>В этот период важно </w:t>
      </w:r>
      <w:r w:rsidRPr="00581103">
        <w:rPr>
          <w:rFonts w:ascii="Times New Roman" w:hAnsi="Times New Roman" w:cs="Times New Roman"/>
          <w:bCs/>
          <w:sz w:val="20"/>
          <w:szCs w:val="20"/>
        </w:rPr>
        <w:t>проводить больше времени вместе с ребёнком. </w:t>
      </w:r>
      <w:r w:rsidRPr="00581103">
        <w:rPr>
          <w:rFonts w:ascii="Times New Roman" w:hAnsi="Times New Roman" w:cs="Times New Roman"/>
          <w:sz w:val="20"/>
          <w:szCs w:val="20"/>
        </w:rPr>
        <w:t xml:space="preserve">Например, заниматься домашними делами, готовить еду, гулять, играть в настольные игры или смотреть мультфильмы. Такие моменты помогают ребёнку чувствовать себя любимым и защищённым. </w:t>
      </w:r>
      <w:r w:rsidRPr="00581103">
        <w:rPr>
          <w:rFonts w:ascii="Times New Roman" w:hAnsi="Times New Roman" w:cs="Times New Roman"/>
          <w:bCs/>
          <w:sz w:val="20"/>
          <w:szCs w:val="20"/>
        </w:rPr>
        <w:t>Творчество</w:t>
      </w:r>
      <w:r w:rsidRPr="00581103">
        <w:rPr>
          <w:rFonts w:ascii="Times New Roman" w:hAnsi="Times New Roman" w:cs="Times New Roman"/>
          <w:sz w:val="20"/>
          <w:szCs w:val="20"/>
        </w:rPr>
        <w:t> помогает детям выразить чувства и мысли в безопасной форме. Это могут быть рисование, лепка, аппликации или собственный спектакль в кукольном театре — главное, чтобы занятие нравилось ребёнку. Кризис семи лет часто сопровождается бурными эмоциями, и детям важно научиться понимать и выражать свои чувства правильно.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Проговаривайте то, что происходит с ребёнком</w:t>
      </w:r>
      <w:r w:rsidRPr="00581103">
        <w:rPr>
          <w:rFonts w:ascii="Times New Roman" w:hAnsi="Times New Roman" w:cs="Times New Roman"/>
          <w:sz w:val="20"/>
          <w:szCs w:val="20"/>
        </w:rPr>
        <w:t> («ты расстроился», «ты злишься»), обсуждайте причины переживаний и вместе находите способы справляться с ними спокойно и конструктивно. Это научит ребёнка лучше понимать себя и легче адаптироваться к новым ситуациям.</w:t>
      </w:r>
    </w:p>
    <w:p w:rsidR="00581103" w:rsidRPr="00581103" w:rsidRDefault="00581103" w:rsidP="00581103">
      <w:p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sz w:val="20"/>
          <w:szCs w:val="20"/>
        </w:rPr>
        <w:t>Психолог также рассказала о трёх главных ошибках в поведении родителей, которых важно избегать.</w:t>
      </w:r>
    </w:p>
    <w:p w:rsidR="00581103" w:rsidRPr="00581103" w:rsidRDefault="00581103" w:rsidP="00581103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Первая</w:t>
      </w:r>
      <w:r w:rsidRPr="00581103">
        <w:rPr>
          <w:rFonts w:ascii="Times New Roman" w:hAnsi="Times New Roman" w:cs="Times New Roman"/>
          <w:sz w:val="20"/>
          <w:szCs w:val="20"/>
        </w:rPr>
        <w:t> — игнорирование изменений, которые происходят с ребёнком. Это может привести к усугублению проблемы.</w:t>
      </w:r>
    </w:p>
    <w:p w:rsidR="00581103" w:rsidRPr="00581103" w:rsidRDefault="00581103" w:rsidP="00581103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Вторая</w:t>
      </w:r>
      <w:r w:rsidRPr="00581103">
        <w:rPr>
          <w:rFonts w:ascii="Times New Roman" w:hAnsi="Times New Roman" w:cs="Times New Roman"/>
          <w:sz w:val="20"/>
          <w:szCs w:val="20"/>
        </w:rPr>
        <w:t> — ожидание идеального поведения. Ребёнок не робот: усталость и срывы для него вполне нормальны.</w:t>
      </w:r>
    </w:p>
    <w:p w:rsidR="008E7BC5" w:rsidRPr="00581103" w:rsidRDefault="00581103" w:rsidP="00581103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81103">
        <w:rPr>
          <w:rFonts w:ascii="Times New Roman" w:hAnsi="Times New Roman" w:cs="Times New Roman"/>
          <w:bCs/>
          <w:sz w:val="20"/>
          <w:szCs w:val="20"/>
        </w:rPr>
        <w:t>Третья </w:t>
      </w:r>
      <w:r w:rsidRPr="00581103">
        <w:rPr>
          <w:rFonts w:ascii="Times New Roman" w:hAnsi="Times New Roman" w:cs="Times New Roman"/>
          <w:sz w:val="20"/>
          <w:szCs w:val="20"/>
        </w:rPr>
        <w:t>— большое количество внешкольных занятий, секций и кружков. Сейчас все силы важно направить на адаптацию к школе, не стоит перегружать ребёнка активностями.</w:t>
      </w:r>
      <w:bookmarkStart w:id="0" w:name="_GoBack"/>
      <w:bookmarkEnd w:id="0"/>
    </w:p>
    <w:sectPr w:rsidR="008E7BC5" w:rsidRPr="0058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D5" w:rsidRDefault="00422ED5" w:rsidP="00CD69BF">
      <w:pPr>
        <w:spacing w:after="0" w:line="240" w:lineRule="auto"/>
      </w:pPr>
      <w:r>
        <w:separator/>
      </w:r>
    </w:p>
  </w:endnote>
  <w:endnote w:type="continuationSeparator" w:id="0">
    <w:p w:rsidR="00422ED5" w:rsidRDefault="00422ED5" w:rsidP="00C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D5" w:rsidRDefault="00422ED5" w:rsidP="00CD69BF">
      <w:pPr>
        <w:spacing w:after="0" w:line="240" w:lineRule="auto"/>
      </w:pPr>
      <w:r>
        <w:separator/>
      </w:r>
    </w:p>
  </w:footnote>
  <w:footnote w:type="continuationSeparator" w:id="0">
    <w:p w:rsidR="00422ED5" w:rsidRDefault="00422ED5" w:rsidP="00C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59E4"/>
    <w:multiLevelType w:val="hybridMultilevel"/>
    <w:tmpl w:val="AD08789E"/>
    <w:lvl w:ilvl="0" w:tplc="DA883DF2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E15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D46F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AE11A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E7B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85CA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D23D1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AC0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672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53FEC"/>
    <w:multiLevelType w:val="hybridMultilevel"/>
    <w:tmpl w:val="E75AFA2C"/>
    <w:lvl w:ilvl="0" w:tplc="110C3B3A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E97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E401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B6D6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326E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8014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E01E7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DC33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4034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857DD1"/>
    <w:multiLevelType w:val="hybridMultilevel"/>
    <w:tmpl w:val="2A9CF240"/>
    <w:lvl w:ilvl="0" w:tplc="0A1AD312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42C2F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C060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DCC0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2BE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848B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96B65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A132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AA0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0F0373"/>
    <w:multiLevelType w:val="hybridMultilevel"/>
    <w:tmpl w:val="EBC47F36"/>
    <w:lvl w:ilvl="0" w:tplc="B2BEC6E8">
      <w:start w:val="1"/>
      <w:numFmt w:val="bullet"/>
      <w:lvlText w:val="–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8AF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240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0015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964C7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C28F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EA28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3CA5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C2F1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FE4142"/>
    <w:multiLevelType w:val="hybridMultilevel"/>
    <w:tmpl w:val="96328270"/>
    <w:lvl w:ilvl="0" w:tplc="9DB8491E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601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546F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1288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C842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0251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3662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A881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828A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FE4F40"/>
    <w:multiLevelType w:val="hybridMultilevel"/>
    <w:tmpl w:val="09DA6A34"/>
    <w:lvl w:ilvl="0" w:tplc="DD4A1122">
      <w:start w:val="1"/>
      <w:numFmt w:val="bullet"/>
      <w:lvlText w:val="–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813E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ADE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ADA2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4CAEA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C8EF0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E796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E657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A8C9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58679D"/>
    <w:multiLevelType w:val="multilevel"/>
    <w:tmpl w:val="7C6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D24A3"/>
    <w:multiLevelType w:val="hybridMultilevel"/>
    <w:tmpl w:val="75DE23B4"/>
    <w:lvl w:ilvl="0" w:tplc="1A42DF2C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10F3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C4AD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02A8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E1DB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A8F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CA9F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88E6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C2BE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DF"/>
    <w:rsid w:val="00422ED5"/>
    <w:rsid w:val="00526201"/>
    <w:rsid w:val="00581103"/>
    <w:rsid w:val="005B5B36"/>
    <w:rsid w:val="007A53DF"/>
    <w:rsid w:val="008E7BC5"/>
    <w:rsid w:val="00C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8436"/>
  <w15:chartTrackingRefBased/>
  <w15:docId w15:val="{7618B627-5E60-4DB3-B7A7-C6656DAC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footnotedescription">
    <w:name w:val="footnote description"/>
    <w:next w:val="a"/>
    <w:link w:val="footnotedescriptionChar"/>
    <w:hidden/>
    <w:rsid w:val="00CD69BF"/>
    <w:pPr>
      <w:spacing w:after="0" w:line="255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D69B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D69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CD69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81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vzaimosvyaz-detsko-roditelskih-otnosheniy-s-lichnostnymi-osobennostyami-rebenka-v-period-krizisa-semi-l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4</cp:revision>
  <dcterms:created xsi:type="dcterms:W3CDTF">2026-04-10T15:48:00Z</dcterms:created>
  <dcterms:modified xsi:type="dcterms:W3CDTF">2026-05-18T05:50:00Z</dcterms:modified>
</cp:coreProperties>
</file>