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5BC3" w14:textId="713596B1" w:rsidR="00F12C76" w:rsidRPr="00BB0576" w:rsidRDefault="00BB0576" w:rsidP="00BB0576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B0576">
        <w:rPr>
          <w:b/>
          <w:bCs/>
          <w:sz w:val="24"/>
          <w:szCs w:val="24"/>
        </w:rPr>
        <w:t>Роль куратора учебной группы в адаптации студентов первого курса в системе СПО</w:t>
      </w:r>
    </w:p>
    <w:p w14:paraId="78B31E1D" w14:textId="77777777" w:rsidR="00BB0576" w:rsidRPr="00BB0576" w:rsidRDefault="00BB0576" w:rsidP="00BB057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2FDCA02F" w14:textId="4E6F56DB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b/>
          <w:bCs/>
          <w:sz w:val="24"/>
          <w:szCs w:val="24"/>
        </w:rPr>
        <w:t xml:space="preserve">Аннотация: </w:t>
      </w:r>
      <w:r w:rsidRPr="00BB0576">
        <w:rPr>
          <w:sz w:val="24"/>
          <w:szCs w:val="24"/>
        </w:rPr>
        <w:t>в</w:t>
      </w:r>
      <w:r w:rsidRPr="00BB0576">
        <w:rPr>
          <w:sz w:val="24"/>
          <w:szCs w:val="24"/>
        </w:rPr>
        <w:t xml:space="preserve"> статье рассматривается роль куратора учебной группы в процессе адаптации студентов первого курса в системе среднего профессионального образования. Раскрываются основные трудности, с которыми сталкиваются первокурсники в период вхождения в новую образовательную среду, а также направления деятельности куратора, способствующие успешной социальной, учебной и психологической адаптации обучающихся. Особое внимание уделяется организации воспитательной работы, взаимодействию с родителями, педагогами и специалистами сопровождения. Обобщается практический опыт куратора по созданию благоприятного психологического климата в группе, формированию студенческого коллектива и профилактике дезадаптации.</w:t>
      </w:r>
    </w:p>
    <w:p w14:paraId="4DE564B6" w14:textId="17DEE9EE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b/>
          <w:bCs/>
          <w:sz w:val="24"/>
          <w:szCs w:val="24"/>
        </w:rPr>
        <w:t>Ключевые слова:</w:t>
      </w:r>
      <w:r w:rsidRPr="00BB0576">
        <w:rPr>
          <w:sz w:val="24"/>
          <w:szCs w:val="24"/>
        </w:rPr>
        <w:t xml:space="preserve"> куратор учебной группы, адаптация студентов, первокурсники, СПО, воспитательная работа, студенческий коллектив, сопровождение обучающихся.</w:t>
      </w:r>
    </w:p>
    <w:p w14:paraId="59A37A39" w14:textId="60D2921E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Современная система среднего профессионального образования ориентирована не только на подготовку квалифицированного специалиста, но и на развитие личности обучающегося, его социальной ответственности, самостоятельности, готовности к профессиональному и жизненному самоопределению. Особое значение в этой связи приобретает работа со студентами первого курса, поскольку именно начальный этап обучения во многом определяет дальнейшее отношение обучающегося к образовательной организации, учебной деятельности, коллективу и избранной профессии.</w:t>
      </w:r>
    </w:p>
    <w:p w14:paraId="3B6A79A6" w14:textId="643DEBBB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Поступление в профессиональную образовательную организацию связано для первокурсников с серьёзными изменениями привычного образа жизни. Меняется социальная среда, возрастает уровень самостоятельности, расширяется круг требований и обязанностей, появляются новые формы учебной деятельности и общения. Для многих студентов этот период сопровождается тревожностью, неуверенностью, трудностями в выстраивании межличностных отношений и снижением учебной мотивации. В этих условиях особая роль принадлежит куратору учебной группы как педагогу, который координирует процесс вхождения студентов в образовательное пространство СПО и оказывает им необходимую поддержку</w:t>
      </w:r>
      <w:r w:rsidR="00E27468" w:rsidRPr="00E27468">
        <w:rPr>
          <w:sz w:val="24"/>
          <w:szCs w:val="24"/>
        </w:rPr>
        <w:t>[7]</w:t>
      </w:r>
      <w:r w:rsidRPr="00BB0576">
        <w:rPr>
          <w:sz w:val="24"/>
          <w:szCs w:val="24"/>
        </w:rPr>
        <w:t>.</w:t>
      </w:r>
    </w:p>
    <w:p w14:paraId="7EC99776" w14:textId="7777777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Таким образом, проблема адаптации первокурсников является одной из важнейших в системе воспитательной работы профессиональной образовательной организации, а деятельность куратора — значимым условием успешного решения данной задачи.</w:t>
      </w:r>
    </w:p>
    <w:p w14:paraId="00639A4B" w14:textId="7777777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Адаптация студентов первого курса представляет собой процесс приспособления личности к новым условиям обучения, воспитания, общения и организации жизнедеятельности в профессиональной образовательной организации. Она включает несколько взаимосвязанных аспектов:</w:t>
      </w:r>
    </w:p>
    <w:p w14:paraId="7336503A" w14:textId="7B40CF74" w:rsidR="00BB0576" w:rsidRPr="00BB0576" w:rsidRDefault="00BB0576" w:rsidP="00BB0576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учебную адаптацию, связанную с освоением новых требований к учебной деятельности, режиму занятий, самостоятельной работе, формам контроля;</w:t>
      </w:r>
    </w:p>
    <w:p w14:paraId="05B0B0CB" w14:textId="77777777" w:rsidR="00BB0576" w:rsidRPr="00BB0576" w:rsidRDefault="00BB0576" w:rsidP="00BB0576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социальную адаптацию, предполагающую включение студента в новый коллектив, систему взаимодействия с однокурсниками, преподавателями, администрацией;</w:t>
      </w:r>
    </w:p>
    <w:p w14:paraId="667B08A0" w14:textId="77777777" w:rsidR="00BB0576" w:rsidRPr="00BB0576" w:rsidRDefault="00BB0576" w:rsidP="00BB0576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психологическую адаптацию, отражающую эмоциональное состояние обучающегося, уровень тревожности, уверенности в себе, способность преодолевать трудности;</w:t>
      </w:r>
    </w:p>
    <w:p w14:paraId="1906DAC3" w14:textId="77777777" w:rsidR="00BB0576" w:rsidRPr="00BB0576" w:rsidRDefault="00BB0576" w:rsidP="00BB0576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профессиональную адаптацию, связанную с формированием интереса к выбранной специальности, пониманием её значимости и перспектив.</w:t>
      </w:r>
    </w:p>
    <w:p w14:paraId="10387DE0" w14:textId="49A6F450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На этапе поступления в СПО многие студенты оказываются в условиях, требующих быстрой перестройки. Они переходят из школьной среды, где контроль со стороны педагогов и родителей был более выраженным, в систему, предполагающую большую личную ответственность. Для части первокурсников характерны недостаточная самоорганизация, неустойчивость учебной мотивации, сложности в коммуникации, отсутствие навыков планирования времени.</w:t>
      </w:r>
    </w:p>
    <w:p w14:paraId="0B0DE903" w14:textId="24F777E8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lastRenderedPageBreak/>
        <w:t>Кроме того, в группе оказываются обучающиеся с разным уровнем подготовки, социальным опытом, семейными условиями, личностными особенностями. Это требует индивидуального подхода и внимательного педагогического сопровождения. Если в данный период студент не получает необходимой поддержки, возможно возникновение дезадаптации, которая может проявляться в пропусках занятий, снижении успеваемости, конфликтности, замкнутости, эмоциональном напряжении и даже в утрате интереса к обучению.</w:t>
      </w:r>
    </w:p>
    <w:p w14:paraId="2FB0C739" w14:textId="7777777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Следовательно, успешная адаптация первокурсников — это не стихийный, а педагогически организуемый процесс, в котором куратор играет ведущую роль.</w:t>
      </w:r>
    </w:p>
    <w:p w14:paraId="03C10BAE" w14:textId="52EE16FB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Куратор учебной группы в системе СПО является важным субъектом воспитательной работы и педагогического сопровождения студентов. Его деятельность направлена не только на решение организационных вопросов, но и на создание условий для успешной социализации и личностного развития обучающихся</w:t>
      </w:r>
      <w:r w:rsidR="00E27468" w:rsidRPr="00E27468">
        <w:rPr>
          <w:sz w:val="24"/>
          <w:szCs w:val="24"/>
        </w:rPr>
        <w:t xml:space="preserve"> [5]</w:t>
      </w:r>
      <w:r w:rsidRPr="00BB0576">
        <w:rPr>
          <w:sz w:val="24"/>
          <w:szCs w:val="24"/>
        </w:rPr>
        <w:t>.</w:t>
      </w:r>
    </w:p>
    <w:p w14:paraId="651E3072" w14:textId="5010EF8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 период адаптации первокурсников можно выделить следующие функции куратора</w:t>
      </w:r>
      <w:r w:rsidRPr="00BB0576">
        <w:rPr>
          <w:sz w:val="24"/>
          <w:szCs w:val="24"/>
        </w:rPr>
        <w:t>:</w:t>
      </w:r>
    </w:p>
    <w:p w14:paraId="057E7EE8" w14:textId="622D0FC9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1. Организационная функция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Куратор знакомит студентов с образовательной организацией, её традициями, правилами внутреннего распорядка, локальными актами, требованиями к посещаемости, успеваемости и поведению. На начальном этапе это особенно важно, поскольку чёткое понимание норм и правил способствует снижению тревожности и формированию чувства уверенности.</w:t>
      </w:r>
    </w:p>
    <w:p w14:paraId="44916E12" w14:textId="797042CF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2. Информационная функция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Первокурсники нуждаются в своевременной и доступной информации по вопросам учебного процесса, расписания, внеурочной деятельности, получения социальной поддержки, участия в мероприятиях. Куратор выступает посредником между студентами и администрацией, преподавателями, социально-психологической службой.</w:t>
      </w:r>
    </w:p>
    <w:p w14:paraId="28353C5E" w14:textId="48869246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3. Воспитательная функция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Через систему классных часов, бесед, мероприятий, индивидуальных встреч куратор способствует формированию у студентов ценностных ориентаций, культуры общения, ответственности, дисциплинированности, уважительного отношения к окружающим, интереса к будущей профессии.</w:t>
      </w:r>
    </w:p>
    <w:p w14:paraId="3C48901C" w14:textId="6DA67592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4. Диагностическая функция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Для успешной адаптации важно выявлять индивидуальные особенности студентов, уровень их мотивации, эмоциональное состояние, отношения в коллективе, возможные проблемы в обучении и поведении. Наблюдение, анкетирование, беседы, взаимодействие с преподавателями и родителями позволяют куратору своевременно определить трудности и наметить пути их преодоления.</w:t>
      </w:r>
    </w:p>
    <w:p w14:paraId="11ABD029" w14:textId="4BF6E1EB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5. Координационная функция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Куратор объединяет усилия всех участников образовательного процесса: преподавателей, администрации, психолога, социального педагога, родителей. Это особенно значимо в работе со студентами, испытывающими сложности адаптации.</w:t>
      </w:r>
    </w:p>
    <w:p w14:paraId="18CEC308" w14:textId="37292C30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6. Поддерживающая функция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Первокурснику важно чувствовать, что рядом есть взрослый, к которому можно обратиться за советом и помощью. Педагогическая поддержка, доброжелательное отношение, умение выслушать и помочь в сложной ситуации создают основу доверительных отношений между куратором и студентами.</w:t>
      </w:r>
    </w:p>
    <w:p w14:paraId="4F1CCB3E" w14:textId="252EF8BD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Таким образом, куратор в период адаптации выполняет комплексную роль: организатора, наставника, посредника, воспитателя и координатора сопровождения</w:t>
      </w:r>
      <w:r w:rsidR="00E27468" w:rsidRPr="00E27468">
        <w:rPr>
          <w:sz w:val="24"/>
          <w:szCs w:val="24"/>
        </w:rPr>
        <w:t xml:space="preserve"> [6]</w:t>
      </w:r>
      <w:r w:rsidRPr="00BB0576">
        <w:rPr>
          <w:sz w:val="24"/>
          <w:szCs w:val="24"/>
        </w:rPr>
        <w:t>.</w:t>
      </w:r>
    </w:p>
    <w:p w14:paraId="1E78FCF9" w14:textId="5E0D52C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Практика показывает, что адаптация студентов первого курса проходит успешнее при системной и целенаправленной работе куратора. В данной деятельности можно выделить несколько ключевых направлений</w:t>
      </w:r>
      <w:r w:rsidRPr="00BB0576">
        <w:rPr>
          <w:sz w:val="24"/>
          <w:szCs w:val="24"/>
        </w:rPr>
        <w:t>:</w:t>
      </w:r>
    </w:p>
    <w:p w14:paraId="5710EB38" w14:textId="797F7845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1. Знакомство студентов с образовательной средой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Одной из первых задач куратора является введение первокурсников в новую образовательную среду. На начальном этапе проводятся:</w:t>
      </w:r>
    </w:p>
    <w:p w14:paraId="3F1C9FA8" w14:textId="77777777" w:rsidR="00BB0576" w:rsidRPr="00BB0576" w:rsidRDefault="00BB0576" w:rsidP="00BB0576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организационные классные часы;</w:t>
      </w:r>
    </w:p>
    <w:p w14:paraId="4825C17A" w14:textId="77777777" w:rsidR="00BB0576" w:rsidRPr="00BB0576" w:rsidRDefault="00BB0576" w:rsidP="00BB0576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экскурсии по образовательной организации;</w:t>
      </w:r>
    </w:p>
    <w:p w14:paraId="6B7C502A" w14:textId="77777777" w:rsidR="00BB0576" w:rsidRPr="00BB0576" w:rsidRDefault="00BB0576" w:rsidP="00BB0576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lastRenderedPageBreak/>
        <w:t>знакомство с администрацией, педагогами, библиотекой, учебными кабинетами;</w:t>
      </w:r>
    </w:p>
    <w:p w14:paraId="1B1C5C36" w14:textId="77777777" w:rsidR="00BB0576" w:rsidRPr="00BB0576" w:rsidRDefault="00BB0576" w:rsidP="00BB0576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разъяснение правил внутреннего распорядка и норм поведения;</w:t>
      </w:r>
    </w:p>
    <w:p w14:paraId="2A0A4E53" w14:textId="77777777" w:rsidR="00BB0576" w:rsidRPr="00BB0576" w:rsidRDefault="00BB0576" w:rsidP="00BB0576">
      <w:pPr>
        <w:pStyle w:val="a7"/>
        <w:numPr>
          <w:ilvl w:val="0"/>
          <w:numId w:val="2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информирование о правах и обязанностях студентов.</w:t>
      </w:r>
    </w:p>
    <w:p w14:paraId="7EB2C0D2" w14:textId="77B545D5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Такая работа помогает снизить эмоциональное напряжение, способствует более быстрому освоению в колледже или техникуме и формирует у обучающихся чувство причастности к жизни образовательной организации.</w:t>
      </w:r>
    </w:p>
    <w:p w14:paraId="7F715AF5" w14:textId="70528C68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2. Формирование благоприятного психологического климата в группе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На первом курсе особенно важно создать условия для сплочения коллектива. С этой целью куратор организует мероприятия на знакомство, командообразование, совместные творческие, социальные и патриотические дела, тематические классные часы, беседы о культуре общения и взаимоуважении.</w:t>
      </w:r>
    </w:p>
    <w:p w14:paraId="435B2104" w14:textId="29E169AB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Формирование позитивного микроклимата в группе способствует предупреждению конфликтов, развитию взаимопомощи, повышению уровня доверия между студентами. Когда обучающийся чувствует себя частью коллектива, его адаптация проходит значительно успешнее.</w:t>
      </w:r>
    </w:p>
    <w:p w14:paraId="1D034419" w14:textId="04015F7A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3. Содействие учебной адаптации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Одной из распространённых трудностей первокурсников является переход к новым требованиям учебной деятельности. Куратор помогает студентам:</w:t>
      </w:r>
    </w:p>
    <w:p w14:paraId="21583B64" w14:textId="77777777" w:rsidR="00BB0576" w:rsidRPr="00BB0576" w:rsidRDefault="00BB0576" w:rsidP="00BB0576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разобраться в особенностях учебного процесса в СПО;</w:t>
      </w:r>
    </w:p>
    <w:p w14:paraId="50EB29AB" w14:textId="77777777" w:rsidR="00BB0576" w:rsidRPr="00BB0576" w:rsidRDefault="00BB0576" w:rsidP="00BB0576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освоить навыки самоорганизации и планирования;</w:t>
      </w:r>
    </w:p>
    <w:p w14:paraId="68AA63C1" w14:textId="77777777" w:rsidR="00BB0576" w:rsidRPr="00BB0576" w:rsidRDefault="00BB0576" w:rsidP="00BB0576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научиться рационально распределять время;</w:t>
      </w:r>
    </w:p>
    <w:p w14:paraId="6BC1CCC3" w14:textId="77777777" w:rsidR="00BB0576" w:rsidRPr="00BB0576" w:rsidRDefault="00BB0576" w:rsidP="00BB0576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понять требования преподавателей;</w:t>
      </w:r>
    </w:p>
    <w:p w14:paraId="04D93307" w14:textId="77777777" w:rsidR="00BB0576" w:rsidRPr="00BB0576" w:rsidRDefault="00BB0576" w:rsidP="00BB0576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выработать ответственное отношение к посещаемости и выполнению заданий.</w:t>
      </w:r>
    </w:p>
    <w:p w14:paraId="31998705" w14:textId="5AA76995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При необходимости куратор организует индивидуальные беседы со студентами, испытывающими сложности в обучении, взаимодействует с преподавателями-предметниками, помогает вовремя выявить причины низкой успеваемости</w:t>
      </w:r>
      <w:r w:rsidR="00E27468" w:rsidRPr="00E27468">
        <w:rPr>
          <w:sz w:val="24"/>
          <w:szCs w:val="24"/>
        </w:rPr>
        <w:t xml:space="preserve"> [6]</w:t>
      </w:r>
      <w:r w:rsidRPr="00BB0576">
        <w:rPr>
          <w:sz w:val="24"/>
          <w:szCs w:val="24"/>
        </w:rPr>
        <w:t>.</w:t>
      </w:r>
    </w:p>
    <w:p w14:paraId="76CD813E" w14:textId="328F83AB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4. Индивидуальное сопровождение студентов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Не все студенты одинаково быстро адаптируются к новым условиям. Кто-то испытывает сложности в общении, кто-то — в учёбе, кто-то сталкивается с семейными или личными проблемами. В таких случаях особое значение приобретает индивидуальная работа куратора.</w:t>
      </w:r>
      <w:r w:rsidRPr="00BB0576">
        <w:rPr>
          <w:sz w:val="24"/>
          <w:szCs w:val="24"/>
        </w:rPr>
        <w:t xml:space="preserve"> </w:t>
      </w:r>
      <w:r w:rsidRPr="00BB0576">
        <w:rPr>
          <w:sz w:val="24"/>
          <w:szCs w:val="24"/>
        </w:rPr>
        <w:t>Она включает:</w:t>
      </w:r>
    </w:p>
    <w:p w14:paraId="44E416F1" w14:textId="77777777" w:rsidR="00BB0576" w:rsidRPr="00BB0576" w:rsidRDefault="00BB0576" w:rsidP="00BB0576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личные беседы;</w:t>
      </w:r>
    </w:p>
    <w:p w14:paraId="7D50F948" w14:textId="77777777" w:rsidR="00BB0576" w:rsidRPr="00BB0576" w:rsidRDefault="00BB0576" w:rsidP="00BB0576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наблюдение за поведением и эмоциональным состоянием;</w:t>
      </w:r>
    </w:p>
    <w:p w14:paraId="26784847" w14:textId="77777777" w:rsidR="00BB0576" w:rsidRPr="00BB0576" w:rsidRDefault="00BB0576" w:rsidP="00BB0576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помощь в разрешении конфликтных ситуаций;</w:t>
      </w:r>
    </w:p>
    <w:p w14:paraId="6F798EDA" w14:textId="77777777" w:rsidR="00BB0576" w:rsidRPr="00BB0576" w:rsidRDefault="00BB0576" w:rsidP="00BB0576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привлечение психолога, социального педагога или родителей;</w:t>
      </w:r>
    </w:p>
    <w:p w14:paraId="256A30D7" w14:textId="77777777" w:rsidR="00BB0576" w:rsidRPr="00BB0576" w:rsidRDefault="00BB0576" w:rsidP="00BB0576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поддержку студентов, находящихся в трудной жизненной ситуации.</w:t>
      </w:r>
    </w:p>
    <w:p w14:paraId="3EE089DD" w14:textId="7AB5D90B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Индивидуальный подход позволяет не только предупреждать проблемы, но и формировать у обучающихся доверие к педагогу, что особенно важно в подростковом и юношеском возрасте.</w:t>
      </w:r>
    </w:p>
    <w:p w14:paraId="6059400E" w14:textId="7777777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5. Взаимодействие с семьёй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>Несмотря на возросшую самостоятельность студентов СПО, семья продолжает играть значимую роль в процессе их адаптации. Куратор поддерживает связь с родителями или законными представителями, информирует их об особенностях периода адаптации, успехах и трудностях обучающихся, привлекает к совместному решению возникающих проблем.</w:t>
      </w:r>
    </w:p>
    <w:p w14:paraId="43397514" w14:textId="7777777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Эффективное взаимодействие с семьёй позволяет выстроить единое воспитательное пространство и обеспечить более устойчивую поддержку студенту.</w:t>
      </w:r>
    </w:p>
    <w:p w14:paraId="5664CBDA" w14:textId="57B802A9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6. Вовлечение студентов во внеурочную и общественную деятельность</w:t>
      </w:r>
      <w:r w:rsidRPr="00BB0576">
        <w:rPr>
          <w:sz w:val="24"/>
          <w:szCs w:val="24"/>
        </w:rPr>
        <w:t xml:space="preserve">. </w:t>
      </w:r>
      <w:r w:rsidRPr="00BB0576">
        <w:rPr>
          <w:sz w:val="24"/>
          <w:szCs w:val="24"/>
        </w:rPr>
        <w:t xml:space="preserve">Включение первокурсников в культурные, спортивные, волонтёрские, патриотические и профессионально ориентированные мероприятия помогает им быстрее почувствовать себя частью студенческого сообщества. Участие в таких формах деятельности раскрывает </w:t>
      </w:r>
      <w:r w:rsidRPr="00BB0576">
        <w:rPr>
          <w:sz w:val="24"/>
          <w:szCs w:val="24"/>
        </w:rPr>
        <w:lastRenderedPageBreak/>
        <w:t>способности обучающихся, повышает самооценку, способствует развитию ответственности и коммуникабельности.</w:t>
      </w:r>
    </w:p>
    <w:p w14:paraId="733D7D93" w14:textId="494AF851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Куратор мотивирует студентов к участию в жизни группы и образовательной организации, помогая каждому найти сферу самореализации.</w:t>
      </w:r>
    </w:p>
    <w:p w14:paraId="1FB60E01" w14:textId="7777777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 своей работе куратор учебной группы сталкивается с необходимостью выстраивания целостной системы сопровождения первокурсников. Практика показывает, что наибольший эффект дают не отдельные разовые мероприятия, а комплексная деятельность, осуществляемая с первых дней обучения.</w:t>
      </w:r>
    </w:p>
    <w:p w14:paraId="5828F52D" w14:textId="26440AD1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На начальном этапе целесообразно проводить цикл организационных и адаптационных классных часов. Их тематика может включать вопросы знакомства с образовательной организацией, прав и обязанностей студентов, культуры общения, профилактики конфликтов, ответственности за результаты обучения, безопасного поведения, формирования учебной дисциплины.</w:t>
      </w:r>
    </w:p>
    <w:p w14:paraId="1BD100D5" w14:textId="1B5FAE39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Эффективной формой работы являются тренинговые и интерактивные занятия, направленные на знакомство и сплочение группы. Они помогают студентам преодолеть скованность, наладить общение, почувствовать себя частью коллектива. Особенно важно включать в такие мероприятия тех обучающихся, которые отличаются замкнутостью или неуверенностью.</w:t>
      </w:r>
    </w:p>
    <w:p w14:paraId="41B01E09" w14:textId="40AB8052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Значимым направлением является регулярный мониторинг посещаемости, успеваемости и общего эмоционального состояния студентов. Своевременное выявление пропусков, снижения интереса к обучению, конфликтных ситуаций позволяет предотвратить развитие более серьёзных проблем. В этом случае куратор может провести индивидуальную беседу, организовать встречу с родителями, обратиться за помощью к педагогам и специалистам сопровождения.</w:t>
      </w:r>
    </w:p>
    <w:p w14:paraId="06DA119B" w14:textId="0E66ABCC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 своей воспитательной работе куратор также использует коллективные творческие дела, участие группы в общественных, патриотических, благотворительных и культурно-массовых мероприятиях. Совместная деятельность объединяет студентов, развивает чувство ответственности за общий результат, формирует активную жизненную позицию.</w:t>
      </w:r>
    </w:p>
    <w:p w14:paraId="5B022480" w14:textId="538B50CE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Отдельное внимание должно уделяться студентам, находящимся в группе риска: обучающимся из неблагополучных семей, детям-сиротам, студентам с низкой учебной мотивацией, трудностями поведения или эмоциональной нестабильностью. В отношении таких студентов куратор выстраивает индивидуальный маршрут сопровождения, взаимодействуя с социально-психологической службой и семьёй</w:t>
      </w:r>
      <w:r w:rsidR="00E27468" w:rsidRPr="00E27468">
        <w:rPr>
          <w:sz w:val="24"/>
          <w:szCs w:val="24"/>
        </w:rPr>
        <w:t xml:space="preserve"> [7]</w:t>
      </w:r>
      <w:r w:rsidRPr="00BB0576">
        <w:rPr>
          <w:sz w:val="24"/>
          <w:szCs w:val="24"/>
        </w:rPr>
        <w:t>.</w:t>
      </w:r>
    </w:p>
    <w:p w14:paraId="5D115F5C" w14:textId="77777777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Практика показывает, что систематическая работа куратора способствует снижению количества пропусков занятий, улучшению дисциплины, повышению сплочённости группы и более устойчивому положительному отношению студентов к обучению.</w:t>
      </w:r>
    </w:p>
    <w:p w14:paraId="3582477F" w14:textId="7E8429DB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Для того чтобы деятельность куратора по адаптации первокурсников была результативной, необходимо соблюдение ряда условий.</w:t>
      </w:r>
    </w:p>
    <w:p w14:paraId="57E55267" w14:textId="2F46A3CE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Во-первых, важна системность работы. Адаптация не ограничивается первыми неделями обучения, а продолжается в течение значительного периода, поэтому воспитательное сопровождение должно быть последовательным и планомерным.</w:t>
      </w:r>
    </w:p>
    <w:p w14:paraId="267FB481" w14:textId="4406E962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Во-вторых, необходим индивидуальный подход к каждому студенту. Даже в условиях групповой работы куратор должен учитывать личностные особенности обучающихся, их уровень мотивации, семейную ситуацию, трудности и возможности.</w:t>
      </w:r>
    </w:p>
    <w:p w14:paraId="0659E8AB" w14:textId="58341C62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В-третьих, большую роль играет доверительная атмосфера. Студенты охотнее принимают помощь педагога, если чувствуют уважительное отношение, заинтересованность и готовность к диалогу.</w:t>
      </w:r>
    </w:p>
    <w:p w14:paraId="1C63B837" w14:textId="6231B5E3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В-четвёртых, требуется взаимодействие всех участников образовательного процесса. Успешная адаптация возможна только при согласованной работе куратора, преподавателей, администрации, психолога, социального педагога и родителей.</w:t>
      </w:r>
    </w:p>
    <w:p w14:paraId="389ED36C" w14:textId="2622E811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lastRenderedPageBreak/>
        <w:t>В-пятых, необходимо вовлечение студентов в активную деятельность. Чем быстрее первокурсник включается в жизнь группы и образовательной организации, тем успешнее проходит его социализация</w:t>
      </w:r>
      <w:r w:rsidR="00E27468" w:rsidRPr="00E27468">
        <w:rPr>
          <w:sz w:val="24"/>
          <w:szCs w:val="24"/>
        </w:rPr>
        <w:t xml:space="preserve"> [</w:t>
      </w:r>
      <w:r w:rsidR="00E27468">
        <w:rPr>
          <w:sz w:val="24"/>
          <w:szCs w:val="24"/>
          <w:lang w:val="en-US"/>
        </w:rPr>
        <w:t>5</w:t>
      </w:r>
      <w:r w:rsidR="00E27468" w:rsidRPr="00E27468">
        <w:rPr>
          <w:sz w:val="24"/>
          <w:szCs w:val="24"/>
        </w:rPr>
        <w:t>]</w:t>
      </w:r>
      <w:r w:rsidRPr="00BB0576">
        <w:rPr>
          <w:sz w:val="24"/>
          <w:szCs w:val="24"/>
        </w:rPr>
        <w:t>.</w:t>
      </w:r>
    </w:p>
    <w:p w14:paraId="0FB4BE4C" w14:textId="281BC0F3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Таким образом, адаптация студентов первого курса в системе среднего профессионального образования является сложным и многогранным процессом, от которого во многом зависит успешность дальнейшего обучения, личностного развития и профессионального становления обучающихся. Период вхождения в новую образовательную среду сопровождается рядом трудностей: изменением привычного уклада жизни, повышением самостоятельности, необходимостью выстраивания новых отношений и освоения новых требований.</w:t>
      </w:r>
    </w:p>
    <w:p w14:paraId="0E949938" w14:textId="4BC5EAF1" w:rsidR="00BB0576" w:rsidRP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В этих условиях куратор учебной группы выступает ключевой фигурой воспитательного сопровождения первокурсников. Его деятельность направлена на организацию благоприятной образовательной среды, формирование сплочённого коллектива, поддержку учебной мотивации, профилактику дезадаптации, взаимодействие с семьёй и координацию усилий всех участников образовательного процесса.</w:t>
      </w:r>
    </w:p>
    <w:p w14:paraId="75C6A5C6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Практика показывает, что системная, доброжелательная и целенаправленная работа куратора способствует успешной адаптации студентов, снижает уровень тревожности, помогает преодолевать трудности и формирует у обучающихся позитивное отношение к колледжу, группе и выбранной профессии. Следовательно, роль куратора учебной группы в системе СПО является не только значимой, но и во многом определяющей качество воспитательной работы с первокурсниками.</w:t>
      </w:r>
    </w:p>
    <w:p w14:paraId="516903B0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7D92D10B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786DE50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3A2EDBDE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7B386F55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1325683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80AD25C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5D535515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7D48350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632A7D8E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84FE3C5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1B39F289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1B2AB287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218AF75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60EECB95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D03303F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1F938CC2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5C85A025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5864661A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EF9608E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7E86CFCB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39EC7464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2AEF1B72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46414AA0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0023096B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6754B39E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1CEF4A99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5A9A2EE7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50529A6F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463444A6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65D9FBB4" w14:textId="77777777" w:rsidR="00BB0576" w:rsidRDefault="00BB0576" w:rsidP="00BB0576">
      <w:pPr>
        <w:spacing w:after="0"/>
        <w:ind w:firstLine="709"/>
        <w:jc w:val="both"/>
        <w:rPr>
          <w:sz w:val="24"/>
          <w:szCs w:val="24"/>
        </w:rPr>
      </w:pPr>
    </w:p>
    <w:p w14:paraId="11E36E9A" w14:textId="31FE2B23" w:rsidR="00BB0576" w:rsidRPr="00BB0576" w:rsidRDefault="00BB0576" w:rsidP="00BB0576">
      <w:pPr>
        <w:spacing w:after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СПИСОК ИСТОЧНИКОВ ЛИТЕРАТУРЫ</w:t>
      </w:r>
    </w:p>
    <w:p w14:paraId="191B30B6" w14:textId="77777777" w:rsidR="00BB0576" w:rsidRDefault="00BB0576" w:rsidP="00E27468">
      <w:pPr>
        <w:spacing w:after="0"/>
        <w:jc w:val="both"/>
        <w:rPr>
          <w:b/>
          <w:bCs/>
        </w:rPr>
      </w:pPr>
    </w:p>
    <w:p w14:paraId="03FF9483" w14:textId="6D31981F" w:rsidR="00BB0576" w:rsidRPr="00BB0576" w:rsidRDefault="00BB0576" w:rsidP="00BB0576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Федеральный закон от 29.12.2012 N 273-ФЗ (ред. от 25.04.2026) "Об образовании в Российской Федерации"</w:t>
      </w:r>
      <w:r w:rsidRPr="00BB0576">
        <w:rPr>
          <w:sz w:val="24"/>
          <w:szCs w:val="24"/>
        </w:rPr>
        <w:t>.</w:t>
      </w:r>
    </w:p>
    <w:p w14:paraId="4EF1BE34" w14:textId="7A5B0904" w:rsidR="00BB0576" w:rsidRPr="00BB0576" w:rsidRDefault="00BB0576" w:rsidP="00BB0576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 xml:space="preserve">Распоряжение Правительства РФ от 17.08.2024 N 2233-р (ред. от 08.05.2025) </w:t>
      </w:r>
      <w:r w:rsidRPr="00BB0576">
        <w:rPr>
          <w:sz w:val="24"/>
          <w:szCs w:val="24"/>
        </w:rPr>
        <w:t>«</w:t>
      </w:r>
      <w:r w:rsidRPr="00BB0576">
        <w:rPr>
          <w:sz w:val="24"/>
          <w:szCs w:val="24"/>
        </w:rPr>
        <w:t>Об утверждении Стратегии реализации молодежной политики в Российской Федерации на период до 2030 года</w:t>
      </w:r>
      <w:r w:rsidRPr="00BB0576">
        <w:rPr>
          <w:sz w:val="24"/>
          <w:szCs w:val="24"/>
        </w:rPr>
        <w:t>».</w:t>
      </w:r>
    </w:p>
    <w:p w14:paraId="71A6A7E1" w14:textId="739B581D" w:rsidR="00BB0576" w:rsidRDefault="00BB0576" w:rsidP="00BB0576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BB0576">
        <w:rPr>
          <w:sz w:val="24"/>
          <w:szCs w:val="24"/>
        </w:rPr>
        <w:t>Приказ Минпросвещения России от 24.08.2022 N 762 (ред. от 16.04.2026)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 w:rsidRPr="00BB0576">
        <w:rPr>
          <w:sz w:val="24"/>
          <w:szCs w:val="24"/>
        </w:rPr>
        <w:t>.</w:t>
      </w:r>
    </w:p>
    <w:p w14:paraId="1177DF1B" w14:textId="3EB6D355" w:rsidR="00E27468" w:rsidRPr="00E27468" w:rsidRDefault="00E27468" w:rsidP="00E27468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E27468">
        <w:rPr>
          <w:sz w:val="24"/>
          <w:szCs w:val="24"/>
        </w:rPr>
        <w:t>Кузнецова, Л.П. Функции куратора в процессе социальной адаптации студентов / Л.П. Кузнецова // Вестник высшей школы. - 2021. - № 5. - С. 89-92</w:t>
      </w:r>
      <w:r>
        <w:rPr>
          <w:sz w:val="24"/>
          <w:szCs w:val="24"/>
        </w:rPr>
        <w:t>.</w:t>
      </w:r>
    </w:p>
    <w:p w14:paraId="0C733DAF" w14:textId="77777777" w:rsidR="00E27468" w:rsidRDefault="00E27468" w:rsidP="00E27468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E27468">
        <w:rPr>
          <w:sz w:val="24"/>
          <w:szCs w:val="24"/>
        </w:rPr>
        <w:t>Мазанюк Е</w:t>
      </w:r>
      <w:r>
        <w:rPr>
          <w:sz w:val="24"/>
          <w:szCs w:val="24"/>
        </w:rPr>
        <w:t>.</w:t>
      </w:r>
      <w:r w:rsidRPr="00E27468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Pr="00E27468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E27468">
        <w:rPr>
          <w:sz w:val="24"/>
          <w:szCs w:val="24"/>
        </w:rPr>
        <w:t xml:space="preserve">оль куратора группы в адаптации студентов к условиям обучения в колледже </w:t>
      </w:r>
      <w:r w:rsidRPr="00E27468">
        <w:rPr>
          <w:sz w:val="24"/>
          <w:szCs w:val="24"/>
        </w:rPr>
        <w:t>// Проблемы современного педагогического образования. 2025. №86-1. URL: https://cyberleninka.ru/article/n/rol-kuratora-gruppy-v-adaptatsii-studentov-k-usloviyam-obucheniya-v-kolledzhe (дата обращения: 30.05.2026).</w:t>
      </w:r>
    </w:p>
    <w:p w14:paraId="1BF629A1" w14:textId="3C121A3F" w:rsidR="00E27468" w:rsidRDefault="00E27468" w:rsidP="00E27468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E27468">
        <w:rPr>
          <w:sz w:val="24"/>
          <w:szCs w:val="24"/>
        </w:rPr>
        <w:t>Петрова, М.С. Роль куратора в формировании адаптивных навыков студентов первого курса / М.С. Петрова // Современные проблемы науки и образования. - 2022. - № 1. - С. 34-38</w:t>
      </w:r>
      <w:r>
        <w:rPr>
          <w:sz w:val="24"/>
          <w:szCs w:val="24"/>
        </w:rPr>
        <w:t>.</w:t>
      </w:r>
    </w:p>
    <w:p w14:paraId="2E699FF6" w14:textId="00A85874" w:rsidR="00E27468" w:rsidRPr="00E27468" w:rsidRDefault="00E27468" w:rsidP="00E27468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sz w:val="24"/>
          <w:szCs w:val="24"/>
        </w:rPr>
      </w:pPr>
      <w:r w:rsidRPr="00E27468">
        <w:rPr>
          <w:sz w:val="24"/>
          <w:szCs w:val="24"/>
        </w:rPr>
        <w:t>Хайрутдинова Р. И</w:t>
      </w:r>
      <w:r w:rsidRPr="00E27468">
        <w:rPr>
          <w:sz w:val="24"/>
          <w:szCs w:val="24"/>
        </w:rPr>
        <w:t xml:space="preserve">. Роль педагога-куратора СПО в становлении профессиональной личности студентов </w:t>
      </w:r>
      <w:r w:rsidRPr="00E27468">
        <w:rPr>
          <w:sz w:val="24"/>
          <w:szCs w:val="24"/>
        </w:rPr>
        <w:t>// Вестник науки. 2024. №10 (79). URL: https://cyberleninka.ru/article/n/rol-pedagoga-kuratora-spo-v-stanovlenii-professionalnoy-lichnosti-studentov (дата обращения: 30.05.2026).</w:t>
      </w:r>
    </w:p>
    <w:p w14:paraId="1C96811A" w14:textId="77777777" w:rsidR="00BB0576" w:rsidRPr="00BB0576" w:rsidRDefault="00BB0576" w:rsidP="00BB0576">
      <w:pPr>
        <w:spacing w:after="0"/>
        <w:ind w:firstLine="709"/>
        <w:jc w:val="both"/>
        <w:rPr>
          <w:b/>
          <w:bCs/>
        </w:rPr>
      </w:pPr>
    </w:p>
    <w:sectPr w:rsidR="00BB0576" w:rsidRPr="00BB05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3194"/>
    <w:multiLevelType w:val="hybridMultilevel"/>
    <w:tmpl w:val="93B06C58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921E81"/>
    <w:multiLevelType w:val="hybridMultilevel"/>
    <w:tmpl w:val="FA68EF32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5F1EA9"/>
    <w:multiLevelType w:val="hybridMultilevel"/>
    <w:tmpl w:val="F69A2B1A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001873"/>
    <w:multiLevelType w:val="hybridMultilevel"/>
    <w:tmpl w:val="73E24974"/>
    <w:lvl w:ilvl="0" w:tplc="80C21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3B35E7F"/>
    <w:multiLevelType w:val="hybridMultilevel"/>
    <w:tmpl w:val="D7F6A6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091717">
    <w:abstractNumId w:val="3"/>
  </w:num>
  <w:num w:numId="2" w16cid:durableId="24793043">
    <w:abstractNumId w:val="0"/>
  </w:num>
  <w:num w:numId="3" w16cid:durableId="690230408">
    <w:abstractNumId w:val="2"/>
  </w:num>
  <w:num w:numId="4" w16cid:durableId="277101376">
    <w:abstractNumId w:val="1"/>
  </w:num>
  <w:num w:numId="5" w16cid:durableId="1353455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1A"/>
    <w:rsid w:val="000C4350"/>
    <w:rsid w:val="00147DE4"/>
    <w:rsid w:val="004F1929"/>
    <w:rsid w:val="006C0B77"/>
    <w:rsid w:val="008242FF"/>
    <w:rsid w:val="00870751"/>
    <w:rsid w:val="00922C48"/>
    <w:rsid w:val="00B915B7"/>
    <w:rsid w:val="00BB0576"/>
    <w:rsid w:val="00BF5A1A"/>
    <w:rsid w:val="00E274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FA2A"/>
  <w15:chartTrackingRefBased/>
  <w15:docId w15:val="{1381D720-71C6-420B-A172-3E8CE444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A1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A1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A1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A1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A1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A1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A1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A1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F5A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F5A1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F5A1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F5A1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F5A1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F5A1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F5A1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F5A1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F5A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5A1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F5A1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5A1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F5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5A1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F5A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5A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5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5A1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F5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2512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Романовская</dc:creator>
  <cp:keywords/>
  <dc:description/>
  <cp:lastModifiedBy>Анна Романовская</cp:lastModifiedBy>
  <cp:revision>3</cp:revision>
  <dcterms:created xsi:type="dcterms:W3CDTF">2026-05-30T17:10:00Z</dcterms:created>
  <dcterms:modified xsi:type="dcterms:W3CDTF">2026-05-30T17:25:00Z</dcterms:modified>
</cp:coreProperties>
</file>